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D2" w:rsidRPr="00BB0FDD" w:rsidRDefault="008E13D2" w:rsidP="00F01D47">
      <w:pPr>
        <w:spacing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BB0FDD">
        <w:rPr>
          <w:rFonts w:ascii="Times New Roman" w:hAnsi="Times New Roman"/>
          <w:b/>
          <w:bCs/>
          <w:sz w:val="26"/>
          <w:szCs w:val="26"/>
        </w:rPr>
        <w:t>NEW CONTRIBUTIONS OF THE THESIS</w:t>
      </w:r>
    </w:p>
    <w:p w:rsidR="00D962A9" w:rsidRPr="00BB0FDD" w:rsidRDefault="00D962A9" w:rsidP="00F01D47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D53B51" w:rsidRPr="00BB0FDD" w:rsidRDefault="008E13D2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b/>
          <w:sz w:val="26"/>
          <w:szCs w:val="26"/>
          <w:lang w:val="en-GB"/>
        </w:rPr>
      </w:pPr>
      <w:r w:rsidRPr="00BB0FDD">
        <w:rPr>
          <w:rFonts w:ascii="Times New Roman" w:hAnsi="Times New Roman"/>
          <w:b/>
          <w:sz w:val="26"/>
          <w:szCs w:val="26"/>
          <w:lang w:val="fr-FR"/>
        </w:rPr>
        <w:t>Thesis</w:t>
      </w:r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B0FDD">
        <w:rPr>
          <w:rFonts w:ascii="Times New Roman" w:hAnsi="Times New Roman"/>
          <w:b/>
          <w:i/>
          <w:sz w:val="26"/>
          <w:szCs w:val="26"/>
        </w:rPr>
        <w:t xml:space="preserve">Solutions for shifting the structure of </w:t>
      </w:r>
      <w:r w:rsidRPr="00BB0FDD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BB0FDD">
        <w:rPr>
          <w:rFonts w:ascii="Times New Roman" w:hAnsi="Times New Roman"/>
          <w:b/>
          <w:i/>
          <w:sz w:val="26"/>
          <w:szCs w:val="26"/>
        </w:rPr>
        <w:t>ietnam</w:t>
      </w:r>
      <w:r w:rsidRPr="00BB0FDD">
        <w:rPr>
          <w:rFonts w:ascii="Times New Roman" w:hAnsi="Times New Roman"/>
          <w:b/>
          <w:i/>
          <w:sz w:val="26"/>
          <w:szCs w:val="26"/>
          <w:lang w:val="en-US"/>
        </w:rPr>
        <w:t>ese</w:t>
      </w:r>
      <w:r w:rsidRPr="00BB0FDD">
        <w:rPr>
          <w:rFonts w:ascii="Times New Roman" w:hAnsi="Times New Roman"/>
          <w:b/>
          <w:i/>
          <w:sz w:val="26"/>
          <w:szCs w:val="26"/>
        </w:rPr>
        <w:t xml:space="preserve"> export commodities to Russian Federation</w:t>
      </w:r>
    </w:p>
    <w:p w:rsidR="00BE4D59" w:rsidRPr="00BB0FDD" w:rsidRDefault="008E13D2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  <w:lang w:val="en-GB"/>
        </w:rPr>
        <w:t>Sector</w:t>
      </w:r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B0FDD">
        <w:rPr>
          <w:rFonts w:ascii="Times New Roman" w:hAnsi="Times New Roman"/>
          <w:sz w:val="26"/>
          <w:szCs w:val="26"/>
          <w:lang w:val="fr-FR"/>
        </w:rPr>
        <w:t>Commerce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ab/>
      </w:r>
    </w:p>
    <w:p w:rsidR="00700F33" w:rsidRPr="00BB0FDD" w:rsidRDefault="00BB0FDD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  <w:lang w:val="fr-FR"/>
        </w:rPr>
        <w:t>Code</w:t>
      </w:r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D962A9" w:rsidRPr="00BB0FDD">
        <w:rPr>
          <w:rFonts w:ascii="Times New Roman" w:hAnsi="Times New Roman"/>
          <w:sz w:val="26"/>
          <w:szCs w:val="26"/>
          <w:lang w:val="fr-FR"/>
        </w:rPr>
        <w:t>9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>.34.01.21</w:t>
      </w:r>
    </w:p>
    <w:p w:rsidR="00700F33" w:rsidRPr="00BB0FDD" w:rsidRDefault="008E13D2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</w:rPr>
        <w:t>PhD Candidate</w:t>
      </w:r>
      <w:r w:rsidR="00700F33" w:rsidRPr="00BB0FDD">
        <w:rPr>
          <w:rFonts w:ascii="Times New Roman" w:hAnsi="Times New Roman"/>
          <w:b/>
          <w:iCs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="00FB2E37" w:rsidRPr="00BB0FDD">
        <w:rPr>
          <w:rFonts w:ascii="Times New Roman" w:hAnsi="Times New Roman"/>
          <w:sz w:val="26"/>
          <w:szCs w:val="26"/>
          <w:lang w:val="fr-FR"/>
        </w:rPr>
        <w:t>Do</w:t>
      </w:r>
      <w:r w:rsidR="00D53B51" w:rsidRPr="00BB0FDD">
        <w:rPr>
          <w:rFonts w:ascii="Times New Roman" w:hAnsi="Times New Roman"/>
          <w:sz w:val="26"/>
          <w:szCs w:val="26"/>
          <w:lang w:val="fr-FR"/>
        </w:rPr>
        <w:t xml:space="preserve"> Quang</w:t>
      </w:r>
      <w:bookmarkStart w:id="0" w:name="_GoBack"/>
      <w:bookmarkEnd w:id="0"/>
    </w:p>
    <w:p w:rsidR="00700F33" w:rsidRPr="00BB0FDD" w:rsidRDefault="008E13D2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b/>
          <w:bCs/>
          <w:iCs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bCs/>
          <w:iCs/>
          <w:sz w:val="26"/>
          <w:szCs w:val="26"/>
          <w:lang w:val="sv-SE"/>
        </w:rPr>
        <w:t>Instructor</w:t>
      </w:r>
      <w:r w:rsidR="00700F33" w:rsidRPr="00BB0FDD">
        <w:rPr>
          <w:rFonts w:ascii="Times New Roman" w:hAnsi="Times New Roman"/>
          <w:b/>
          <w:bCs/>
          <w:iCs/>
          <w:sz w:val="26"/>
          <w:szCs w:val="26"/>
          <w:lang w:val="sv-SE"/>
        </w:rPr>
        <w:t>:</w:t>
      </w:r>
    </w:p>
    <w:p w:rsidR="00700F33" w:rsidRPr="00BB0FDD" w:rsidRDefault="00C716D1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BB0FDD">
        <w:rPr>
          <w:rFonts w:ascii="Times New Roman" w:hAnsi="Times New Roman"/>
          <w:bCs/>
          <w:iCs/>
          <w:sz w:val="26"/>
          <w:szCs w:val="26"/>
          <w:lang w:val="sv-SE"/>
        </w:rPr>
        <w:tab/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+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Instructor 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1: </w:t>
      </w:r>
      <w:r w:rsidR="008E13D2" w:rsidRPr="00BB0FDD">
        <w:rPr>
          <w:rFonts w:ascii="Times New Roman" w:hAnsi="Times New Roman"/>
          <w:bCs/>
          <w:sz w:val="26"/>
          <w:szCs w:val="26"/>
        </w:rPr>
        <w:t>Assoc.Prof.Dr.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>Dinh Van Thanh</w:t>
      </w:r>
    </w:p>
    <w:p w:rsidR="00700F33" w:rsidRPr="00BB0FDD" w:rsidRDefault="00C716D1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sz w:val="26"/>
          <w:szCs w:val="26"/>
          <w:lang w:val="sv-SE"/>
        </w:rPr>
      </w:pPr>
      <w:r w:rsidRPr="00BB0FDD">
        <w:rPr>
          <w:rFonts w:ascii="Times New Roman" w:hAnsi="Times New Roman"/>
          <w:bCs/>
          <w:iCs/>
          <w:sz w:val="26"/>
          <w:szCs w:val="26"/>
          <w:lang w:val="sv-SE"/>
        </w:rPr>
        <w:tab/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+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Instructor 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2: </w:t>
      </w:r>
      <w:r w:rsidR="008E13D2" w:rsidRPr="00BB0FDD">
        <w:rPr>
          <w:rFonts w:ascii="Times New Roman" w:hAnsi="Times New Roman"/>
          <w:bCs/>
          <w:sz w:val="26"/>
          <w:szCs w:val="26"/>
        </w:rPr>
        <w:t>Assoc.Prof.Dr.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Nguyen </w:t>
      </w:r>
      <w:r w:rsidR="00D53B51" w:rsidRPr="00BB0FDD">
        <w:rPr>
          <w:rFonts w:ascii="Times New Roman" w:hAnsi="Times New Roman"/>
          <w:bCs/>
          <w:iCs/>
          <w:sz w:val="26"/>
          <w:szCs w:val="26"/>
          <w:lang w:val="sv-SE"/>
        </w:rPr>
        <w:t>An H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>a</w:t>
      </w:r>
    </w:p>
    <w:p w:rsidR="0051155F" w:rsidRPr="00BB0FDD" w:rsidRDefault="008E13D2" w:rsidP="00A5490E">
      <w:pPr>
        <w:tabs>
          <w:tab w:val="left" w:pos="709"/>
        </w:tabs>
        <w:spacing w:before="60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sz w:val="26"/>
          <w:szCs w:val="26"/>
        </w:rPr>
        <w:t>Institution</w:t>
      </w:r>
      <w:r w:rsidR="00700F33" w:rsidRPr="00BB0FDD">
        <w:rPr>
          <w:rFonts w:ascii="Times New Roman" w:hAnsi="Times New Roman"/>
          <w:b/>
          <w:sz w:val="26"/>
          <w:szCs w:val="26"/>
          <w:lang w:val="sv-SE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B0FDD">
        <w:rPr>
          <w:rFonts w:ascii="Times New Roman" w:hAnsi="Times New Roman"/>
          <w:sz w:val="26"/>
          <w:szCs w:val="26"/>
        </w:rPr>
        <w:t>Vietnam Institute of strategy and policy for Industry and Trade</w:t>
      </w:r>
    </w:p>
    <w:p w:rsidR="00FE4DAF" w:rsidRPr="00BB0FDD" w:rsidRDefault="00340B57" w:rsidP="00A5490E">
      <w:pPr>
        <w:spacing w:before="6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sz w:val="26"/>
          <w:szCs w:val="26"/>
          <w:lang w:val="sv-SE"/>
        </w:rPr>
        <w:t>The new contributionss of the thesis:</w:t>
      </w:r>
    </w:p>
    <w:p w:rsidR="004660B8" w:rsidRDefault="00340B57" w:rsidP="00A5490E">
      <w:pPr>
        <w:tabs>
          <w:tab w:val="left" w:pos="993"/>
        </w:tabs>
        <w:spacing w:before="6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BB0FDD">
        <w:rPr>
          <w:rFonts w:ascii="Times New Roman" w:hAnsi="Times New Roman"/>
          <w:i/>
          <w:sz w:val="26"/>
          <w:szCs w:val="26"/>
          <w:lang w:val="en-US"/>
        </w:rPr>
        <w:t>In theoretical terms</w:t>
      </w:r>
      <w:r w:rsidRPr="00BB0FDD">
        <w:rPr>
          <w:rFonts w:ascii="Times New Roman" w:hAnsi="Times New Roman"/>
          <w:sz w:val="26"/>
          <w:szCs w:val="26"/>
          <w:lang w:val="en-US"/>
        </w:rPr>
        <w:t>: The thesis has researched and supplemented a number of theoretical issues on the structure’s shift of export co</w:t>
      </w:r>
      <w:r w:rsidR="00F01D47">
        <w:rPr>
          <w:rFonts w:ascii="Times New Roman" w:hAnsi="Times New Roman"/>
          <w:sz w:val="26"/>
          <w:szCs w:val="26"/>
          <w:lang w:val="en-US"/>
        </w:rPr>
        <w:t>mmodities</w:t>
      </w:r>
      <w:r w:rsidR="004660B8">
        <w:rPr>
          <w:rFonts w:ascii="Times New Roman" w:hAnsi="Times New Roman"/>
          <w:sz w:val="26"/>
          <w:szCs w:val="26"/>
          <w:lang w:val="en-US"/>
        </w:rPr>
        <w:t xml:space="preserve"> of one country</w:t>
      </w:r>
      <w:r w:rsidR="00F01D47">
        <w:rPr>
          <w:rFonts w:ascii="Times New Roman" w:hAnsi="Times New Roman"/>
          <w:sz w:val="26"/>
          <w:szCs w:val="26"/>
          <w:lang w:val="en-US"/>
        </w:rPr>
        <w:t xml:space="preserve"> to </w:t>
      </w:r>
      <w:r w:rsidR="004660B8">
        <w:rPr>
          <w:rFonts w:ascii="Times New Roman" w:hAnsi="Times New Roman"/>
          <w:sz w:val="26"/>
          <w:szCs w:val="26"/>
          <w:lang w:val="en-US"/>
        </w:rPr>
        <w:t>a foreign market</w:t>
      </w:r>
      <w:r w:rsidRPr="00BB0FDD">
        <w:rPr>
          <w:rFonts w:ascii="Times New Roman" w:hAnsi="Times New Roman"/>
          <w:sz w:val="26"/>
          <w:szCs w:val="26"/>
          <w:lang w:val="en-US"/>
        </w:rPr>
        <w:t>;</w:t>
      </w:r>
      <w:r w:rsidR="00F01D47">
        <w:rPr>
          <w:rFonts w:ascii="Times New Roman" w:hAnsi="Times New Roman"/>
          <w:sz w:val="26"/>
          <w:szCs w:val="26"/>
          <w:lang w:val="en-US"/>
        </w:rPr>
        <w:t xml:space="preserve"> Setting </w:t>
      </w:r>
      <w:r w:rsidR="004660B8">
        <w:t>theoretical framework of the concept; identify the main contents and evaluation criteria, factors affecting</w:t>
      </w:r>
      <w:r w:rsidRPr="00BB0FDD">
        <w:rPr>
          <w:rFonts w:ascii="Times New Roman" w:hAnsi="Times New Roman"/>
          <w:sz w:val="26"/>
          <w:szCs w:val="26"/>
          <w:lang w:val="en-US"/>
        </w:rPr>
        <w:t xml:space="preserve"> the structure’s shift of exports, in relation to </w:t>
      </w:r>
      <w:r w:rsidR="004660B8">
        <w:rPr>
          <w:rFonts w:ascii="Times New Roman" w:hAnsi="Times New Roman"/>
          <w:sz w:val="26"/>
          <w:szCs w:val="26"/>
          <w:lang w:val="en-US"/>
        </w:rPr>
        <w:t xml:space="preserve">signed </w:t>
      </w:r>
      <w:r w:rsidRPr="00BB0FDD">
        <w:rPr>
          <w:rFonts w:ascii="Times New Roman" w:hAnsi="Times New Roman"/>
          <w:sz w:val="26"/>
          <w:szCs w:val="26"/>
          <w:lang w:val="en-US"/>
        </w:rPr>
        <w:t>FTA</w:t>
      </w:r>
      <w:r w:rsidR="004660B8">
        <w:rPr>
          <w:rFonts w:ascii="Times New Roman" w:hAnsi="Times New Roman"/>
          <w:sz w:val="26"/>
          <w:szCs w:val="26"/>
          <w:lang w:val="en-US"/>
        </w:rPr>
        <w:t>s</w:t>
      </w:r>
      <w:r w:rsidRPr="00BB0FDD">
        <w:rPr>
          <w:rFonts w:ascii="Times New Roman" w:hAnsi="Times New Roman"/>
          <w:sz w:val="26"/>
          <w:szCs w:val="26"/>
          <w:lang w:val="en-US"/>
        </w:rPr>
        <w:t xml:space="preserve">. The thesis has </w:t>
      </w:r>
      <w:r w:rsidR="004660B8">
        <w:t>reviewed international experience and drawn some lessons that can be applied and lessons to be avoided for Vietnam</w:t>
      </w:r>
      <w:r w:rsidR="004660B8">
        <w:t>.</w:t>
      </w:r>
    </w:p>
    <w:p w:rsidR="00340B57" w:rsidRPr="00BB0FDD" w:rsidRDefault="00340B57" w:rsidP="00A5490E">
      <w:pPr>
        <w:tabs>
          <w:tab w:val="left" w:pos="993"/>
        </w:tabs>
        <w:spacing w:before="6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BB0FDD">
        <w:rPr>
          <w:rFonts w:ascii="Times New Roman" w:hAnsi="Times New Roman"/>
          <w:i/>
          <w:sz w:val="26"/>
          <w:szCs w:val="26"/>
          <w:lang w:val="en-US"/>
        </w:rPr>
        <w:t>In practical terms</w:t>
      </w:r>
      <w:r w:rsidRPr="00BB0FDD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4660B8" w:rsidRPr="00BB0FDD">
        <w:rPr>
          <w:rFonts w:ascii="Times New Roman" w:hAnsi="Times New Roman"/>
          <w:sz w:val="26"/>
          <w:szCs w:val="26"/>
          <w:lang w:val="en-US"/>
        </w:rPr>
        <w:t>The thesis has synthesized, analyzed and evaluated the reality of structure’s shift of Vietnamese export commodities from the State and enterprises</w:t>
      </w:r>
      <w:r w:rsidR="004660B8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4660B8">
        <w:t>From the research results, t</w:t>
      </w:r>
      <w:r w:rsidRPr="00BB0FDD">
        <w:rPr>
          <w:rFonts w:ascii="Times New Roman" w:hAnsi="Times New Roman"/>
          <w:sz w:val="26"/>
          <w:szCs w:val="26"/>
          <w:lang w:val="en-US"/>
        </w:rPr>
        <w:t>he thesis has been found that: (1) Import regulations, non-tariff barriers, and quotas as well as market access barriers are obstacles. Vietnamese enterprises restructure their exports to Russian Federation; (2) Groups of commodities exported from Vietnam to Russian Federation are highly competitive; (3) Trade between Vietnam and Russian Federation is complementary, export products have no direct competition; (4) VN-EAEU FTA has not yet clearly affected the structure’s shift of exports to Russian Federation.</w:t>
      </w:r>
    </w:p>
    <w:p w:rsidR="00340B57" w:rsidRPr="00BB0FDD" w:rsidRDefault="004660B8" w:rsidP="00A5490E">
      <w:pPr>
        <w:tabs>
          <w:tab w:val="left" w:pos="993"/>
        </w:tabs>
        <w:spacing w:before="60"/>
        <w:ind w:firstLine="709"/>
        <w:jc w:val="both"/>
        <w:rPr>
          <w:rFonts w:ascii="Times New Roman" w:hAnsi="Times New Roman"/>
          <w:sz w:val="26"/>
          <w:szCs w:val="26"/>
        </w:rPr>
      </w:pPr>
      <w:r>
        <w:t>On the basis of the new context</w:t>
      </w:r>
      <w:r>
        <w:rPr>
          <w:rFonts w:ascii="Times New Roman" w:hAnsi="Times New Roman"/>
          <w:sz w:val="26"/>
          <w:szCs w:val="26"/>
          <w:lang w:val="en-US"/>
        </w:rPr>
        <w:t>, t</w:t>
      </w:r>
      <w:r w:rsidR="00340B57" w:rsidRPr="00BB0FDD">
        <w:rPr>
          <w:rFonts w:ascii="Times New Roman" w:hAnsi="Times New Roman"/>
          <w:sz w:val="26"/>
          <w:szCs w:val="26"/>
          <w:lang w:val="en-US"/>
        </w:rPr>
        <w:t>he thesis has proposed some solutions to shift the structure of Vietnamese export commodities to Russian Federation by 03 parties: the State, enterp</w:t>
      </w:r>
      <w:r w:rsidR="00F01D47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 xml:space="preserve">ises and industry associations </w:t>
      </w:r>
      <w:r w:rsidR="00340B57" w:rsidRPr="00BB0FDD">
        <w:rPr>
          <w:rFonts w:ascii="Times New Roman" w:hAnsi="Times New Roman"/>
          <w:sz w:val="26"/>
          <w:szCs w:val="26"/>
        </w:rPr>
        <w:t>effectively shift the structure of Vietnam’s export co</w:t>
      </w:r>
      <w:r w:rsidR="00F01D47">
        <w:rPr>
          <w:rFonts w:ascii="Times New Roman" w:hAnsi="Times New Roman"/>
          <w:sz w:val="26"/>
          <w:szCs w:val="26"/>
        </w:rPr>
        <w:t>mmodities to Russian Federation</w:t>
      </w:r>
      <w:r w:rsidR="00340B57" w:rsidRPr="00BB0FDD">
        <w:rPr>
          <w:rFonts w:ascii="Times New Roman" w:hAnsi="Times New Roman"/>
          <w:sz w:val="26"/>
          <w:szCs w:val="26"/>
        </w:rPr>
        <w:t>.</w:t>
      </w:r>
    </w:p>
    <w:p w:rsidR="00700F33" w:rsidRPr="00BB0FDD" w:rsidRDefault="00700F33" w:rsidP="00A5490E">
      <w:pPr>
        <w:spacing w:before="60"/>
        <w:ind w:left="3600" w:firstLine="720"/>
        <w:jc w:val="right"/>
        <w:rPr>
          <w:rFonts w:ascii="Times New Roman" w:hAnsi="Times New Roman"/>
          <w:i/>
          <w:iCs/>
          <w:sz w:val="26"/>
          <w:szCs w:val="26"/>
          <w:lang w:val="sv-SE"/>
        </w:rPr>
      </w:pP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3828"/>
        <w:gridCol w:w="3685"/>
        <w:gridCol w:w="2411"/>
      </w:tblGrid>
      <w:tr w:rsidR="00AB5F6B" w:rsidRPr="00BB0FDD" w:rsidTr="008E13D2">
        <w:tc>
          <w:tcPr>
            <w:tcW w:w="3828" w:type="dxa"/>
          </w:tcPr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  <w:r w:rsidR="00AB5F6B"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1</w:t>
            </w: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B5F6B" w:rsidRDefault="00AB5F6B" w:rsidP="00A5490E">
            <w:pPr>
              <w:spacing w:before="60"/>
              <w:ind w:left="-567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494628" w:rsidRPr="00BB0FDD" w:rsidRDefault="00494628" w:rsidP="00A5490E">
            <w:pPr>
              <w:spacing w:before="60"/>
              <w:ind w:left="-567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5490E">
            <w:pPr>
              <w:spacing w:before="60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5490E">
            <w:pPr>
              <w:spacing w:before="60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Assoc.Prof.Dr.</w:t>
            </w: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Dinh Van Thanh</w:t>
            </w:r>
          </w:p>
        </w:tc>
        <w:tc>
          <w:tcPr>
            <w:tcW w:w="3685" w:type="dxa"/>
          </w:tcPr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  <w:r w:rsidR="00AB5F6B"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2</w:t>
            </w: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261B3" w:rsidRDefault="00A261B3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494628" w:rsidRPr="00BB0FDD" w:rsidRDefault="00494628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Assoc.Prof.Dr.</w:t>
            </w: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Nguyen An Ha</w:t>
            </w:r>
          </w:p>
        </w:tc>
        <w:tc>
          <w:tcPr>
            <w:tcW w:w="2411" w:type="dxa"/>
          </w:tcPr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PhD</w:t>
            </w:r>
            <w:r w:rsidR="00820F4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.</w:t>
            </w:r>
            <w:r w:rsidRPr="00BB0FDD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Candidate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8E13D2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494628" w:rsidRPr="00BB0FDD" w:rsidRDefault="00494628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5490E">
            <w:pPr>
              <w:spacing w:before="60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8E13D2" w:rsidP="00A5490E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Do</w:t>
            </w:r>
            <w:r w:rsidR="00D53B51"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Quang</w:t>
            </w:r>
          </w:p>
        </w:tc>
      </w:tr>
    </w:tbl>
    <w:p w:rsidR="00F0019D" w:rsidRPr="00BB0FDD" w:rsidRDefault="00F0019D" w:rsidP="00A5490E">
      <w:pPr>
        <w:spacing w:before="60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sectPr w:rsidR="00F0019D" w:rsidRPr="00BB0FDD" w:rsidSect="00D962A9">
      <w:pgSz w:w="11907" w:h="16840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E0" w:rsidRDefault="00EE16E0" w:rsidP="00437C86">
      <w:r>
        <w:separator/>
      </w:r>
    </w:p>
  </w:endnote>
  <w:endnote w:type="continuationSeparator" w:id="0">
    <w:p w:rsidR="00EE16E0" w:rsidRDefault="00EE16E0" w:rsidP="0043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E0" w:rsidRDefault="00EE16E0" w:rsidP="00437C86">
      <w:r>
        <w:separator/>
      </w:r>
    </w:p>
  </w:footnote>
  <w:footnote w:type="continuationSeparator" w:id="0">
    <w:p w:rsidR="00EE16E0" w:rsidRDefault="00EE16E0" w:rsidP="0043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25A"/>
    <w:multiLevelType w:val="singleLevel"/>
    <w:tmpl w:val="5CB069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8D67B4F"/>
    <w:multiLevelType w:val="hybridMultilevel"/>
    <w:tmpl w:val="C352B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3892"/>
    <w:multiLevelType w:val="hybridMultilevel"/>
    <w:tmpl w:val="31529B18"/>
    <w:lvl w:ilvl="0" w:tplc="26C49D2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33"/>
    <w:rsid w:val="00023266"/>
    <w:rsid w:val="00044156"/>
    <w:rsid w:val="00091D32"/>
    <w:rsid w:val="000E7FAD"/>
    <w:rsid w:val="00183876"/>
    <w:rsid w:val="0019354D"/>
    <w:rsid w:val="00194531"/>
    <w:rsid w:val="001C04C0"/>
    <w:rsid w:val="001D0233"/>
    <w:rsid w:val="00244EDD"/>
    <w:rsid w:val="00281C56"/>
    <w:rsid w:val="002868E6"/>
    <w:rsid w:val="002C2F07"/>
    <w:rsid w:val="00307178"/>
    <w:rsid w:val="00340B57"/>
    <w:rsid w:val="003631CD"/>
    <w:rsid w:val="003B26D6"/>
    <w:rsid w:val="003D533B"/>
    <w:rsid w:val="00437C86"/>
    <w:rsid w:val="00444298"/>
    <w:rsid w:val="004660B8"/>
    <w:rsid w:val="004843C3"/>
    <w:rsid w:val="00494628"/>
    <w:rsid w:val="0051155F"/>
    <w:rsid w:val="005E0D56"/>
    <w:rsid w:val="005F096D"/>
    <w:rsid w:val="00635EB8"/>
    <w:rsid w:val="00645F7B"/>
    <w:rsid w:val="006721A4"/>
    <w:rsid w:val="00676813"/>
    <w:rsid w:val="00681A42"/>
    <w:rsid w:val="00700F33"/>
    <w:rsid w:val="007171B0"/>
    <w:rsid w:val="007232AF"/>
    <w:rsid w:val="00745948"/>
    <w:rsid w:val="007B538D"/>
    <w:rsid w:val="007D7242"/>
    <w:rsid w:val="007E4920"/>
    <w:rsid w:val="00820F48"/>
    <w:rsid w:val="00836EB6"/>
    <w:rsid w:val="0084371D"/>
    <w:rsid w:val="008905F3"/>
    <w:rsid w:val="008E13D2"/>
    <w:rsid w:val="008E1E19"/>
    <w:rsid w:val="008E24A1"/>
    <w:rsid w:val="008F7267"/>
    <w:rsid w:val="00935E41"/>
    <w:rsid w:val="009A3954"/>
    <w:rsid w:val="009D46B4"/>
    <w:rsid w:val="009F2BAC"/>
    <w:rsid w:val="00A11715"/>
    <w:rsid w:val="00A21247"/>
    <w:rsid w:val="00A261B3"/>
    <w:rsid w:val="00A4691D"/>
    <w:rsid w:val="00A5490E"/>
    <w:rsid w:val="00A86DC0"/>
    <w:rsid w:val="00AA10FD"/>
    <w:rsid w:val="00AA7A1C"/>
    <w:rsid w:val="00AB5F6B"/>
    <w:rsid w:val="00B85C58"/>
    <w:rsid w:val="00B90075"/>
    <w:rsid w:val="00B91B5D"/>
    <w:rsid w:val="00B951FC"/>
    <w:rsid w:val="00BB0FDD"/>
    <w:rsid w:val="00BE4D59"/>
    <w:rsid w:val="00C22CF8"/>
    <w:rsid w:val="00C716D1"/>
    <w:rsid w:val="00CC069E"/>
    <w:rsid w:val="00D53B51"/>
    <w:rsid w:val="00D70ADE"/>
    <w:rsid w:val="00D76A2B"/>
    <w:rsid w:val="00D962A9"/>
    <w:rsid w:val="00DB2B7A"/>
    <w:rsid w:val="00DD2085"/>
    <w:rsid w:val="00E03AED"/>
    <w:rsid w:val="00E85931"/>
    <w:rsid w:val="00ED17F5"/>
    <w:rsid w:val="00EE16E0"/>
    <w:rsid w:val="00F0019D"/>
    <w:rsid w:val="00F01D47"/>
    <w:rsid w:val="00F315DC"/>
    <w:rsid w:val="00F42CBD"/>
    <w:rsid w:val="00FB1AB0"/>
    <w:rsid w:val="00FB2E37"/>
    <w:rsid w:val="00FE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33"/>
    <w:rPr>
      <w:rFonts w:ascii=".VnTime" w:eastAsia="Times New Roman" w:hAnsi=".VnTime" w:cs="Times New Roman"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9A3954"/>
    <w:pPr>
      <w:jc w:val="both"/>
      <w:outlineLvl w:val="0"/>
    </w:pPr>
    <w:rPr>
      <w:b/>
      <w:bCs/>
      <w:kern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C58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F33"/>
    <w:rPr>
      <w:color w:val="0000FF"/>
      <w:u w:val="single"/>
    </w:rPr>
  </w:style>
  <w:style w:type="paragraph" w:customStyle="1" w:styleId="1">
    <w:name w:val="1"/>
    <w:basedOn w:val="Normal"/>
    <w:link w:val="1Char"/>
    <w:rsid w:val="00700F33"/>
    <w:pPr>
      <w:spacing w:before="120" w:after="120" w:line="340" w:lineRule="exact"/>
      <w:ind w:firstLine="720"/>
      <w:jc w:val="both"/>
    </w:pPr>
    <w:rPr>
      <w:b/>
      <w:lang w:val="en-US"/>
    </w:rPr>
  </w:style>
  <w:style w:type="character" w:customStyle="1" w:styleId="1Char">
    <w:name w:val="1 Char"/>
    <w:link w:val="1"/>
    <w:rsid w:val="00700F33"/>
    <w:rPr>
      <w:rFonts w:ascii=".VnTime" w:eastAsia="Times New Roman" w:hAnsi=".VnTime" w:cs="Times New Roman"/>
      <w:b/>
      <w:sz w:val="28"/>
      <w:szCs w:val="20"/>
    </w:rPr>
  </w:style>
  <w:style w:type="table" w:styleId="TableGrid">
    <w:name w:val="Table Grid"/>
    <w:basedOn w:val="TableNormal"/>
    <w:rsid w:val="00700F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3954"/>
    <w:rPr>
      <w:rFonts w:ascii=".VnTime" w:eastAsia="Times New Roman" w:hAnsi=".VnTime" w:cs="Times New Roman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F0019D"/>
    <w:pPr>
      <w:spacing w:line="360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E4DA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5C58"/>
    <w:rPr>
      <w:rFonts w:ascii="Arial" w:eastAsia="Times New Roman" w:hAnsi="Arial" w:cs="Times New Roman"/>
      <w:b/>
      <w:bCs/>
      <w:i/>
      <w:iCs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33"/>
    <w:rPr>
      <w:rFonts w:ascii=".VnTime" w:eastAsia="Times New Roman" w:hAnsi=".VnTime" w:cs="Times New Roman"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9A3954"/>
    <w:pPr>
      <w:jc w:val="both"/>
      <w:outlineLvl w:val="0"/>
    </w:pPr>
    <w:rPr>
      <w:b/>
      <w:bCs/>
      <w:kern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C58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F33"/>
    <w:rPr>
      <w:color w:val="0000FF"/>
      <w:u w:val="single"/>
    </w:rPr>
  </w:style>
  <w:style w:type="paragraph" w:customStyle="1" w:styleId="1">
    <w:name w:val="1"/>
    <w:basedOn w:val="Normal"/>
    <w:link w:val="1Char"/>
    <w:rsid w:val="00700F33"/>
    <w:pPr>
      <w:spacing w:before="120" w:after="120" w:line="340" w:lineRule="exact"/>
      <w:ind w:firstLine="720"/>
      <w:jc w:val="both"/>
    </w:pPr>
    <w:rPr>
      <w:b/>
      <w:lang w:val="en-US"/>
    </w:rPr>
  </w:style>
  <w:style w:type="character" w:customStyle="1" w:styleId="1Char">
    <w:name w:val="1 Char"/>
    <w:link w:val="1"/>
    <w:rsid w:val="00700F33"/>
    <w:rPr>
      <w:rFonts w:ascii=".VnTime" w:eastAsia="Times New Roman" w:hAnsi=".VnTime" w:cs="Times New Roman"/>
      <w:b/>
      <w:sz w:val="28"/>
      <w:szCs w:val="20"/>
    </w:rPr>
  </w:style>
  <w:style w:type="table" w:styleId="TableGrid">
    <w:name w:val="Table Grid"/>
    <w:basedOn w:val="TableNormal"/>
    <w:rsid w:val="00700F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3954"/>
    <w:rPr>
      <w:rFonts w:ascii=".VnTime" w:eastAsia="Times New Roman" w:hAnsi=".VnTime" w:cs="Times New Roman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F0019D"/>
    <w:pPr>
      <w:spacing w:line="360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E4DA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5C58"/>
    <w:rPr>
      <w:rFonts w:ascii="Arial" w:eastAsia="Times New Roman" w:hAnsi="Arial" w:cs="Times New Roman"/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BB43-18A0-4052-B2FC-3A37F032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Quang</cp:lastModifiedBy>
  <cp:revision>3</cp:revision>
  <cp:lastPrinted>2023-02-06T03:22:00Z</cp:lastPrinted>
  <dcterms:created xsi:type="dcterms:W3CDTF">2023-02-06T03:27:00Z</dcterms:created>
  <dcterms:modified xsi:type="dcterms:W3CDTF">2023-02-10T06:09:00Z</dcterms:modified>
</cp:coreProperties>
</file>