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522" w:type="dxa"/>
        <w:jc w:val="center"/>
        <w:tblLook w:val="01E0" w:firstRow="1" w:lastRow="1" w:firstColumn="1" w:lastColumn="1" w:noHBand="0" w:noVBand="0"/>
      </w:tblPr>
      <w:tblGrid>
        <w:gridCol w:w="3402"/>
        <w:gridCol w:w="3036"/>
        <w:gridCol w:w="84"/>
      </w:tblGrid>
      <w:tr w:rsidR="00223B64" w:rsidRPr="009128EE" w:rsidTr="00223B64">
        <w:trPr>
          <w:jc w:val="center"/>
        </w:trPr>
        <w:tc>
          <w:tcPr>
            <w:tcW w:w="3402" w:type="dxa"/>
          </w:tcPr>
          <w:p w:rsidR="00426A0E" w:rsidRPr="009128EE" w:rsidRDefault="00426A0E" w:rsidP="00223B64">
            <w:pPr>
              <w:pStyle w:val="TOCHeading"/>
              <w:keepLines w:val="0"/>
              <w:spacing w:before="0"/>
              <w:ind w:left="223"/>
              <w:jc w:val="center"/>
              <w:rPr>
                <w:rFonts w:ascii="Times New Roman" w:hAnsi="Times New Roman"/>
                <w:color w:val="auto"/>
                <w:sz w:val="22"/>
                <w:szCs w:val="22"/>
              </w:rPr>
            </w:pPr>
            <w:bookmarkStart w:id="0" w:name="_Toc114478957"/>
            <w:bookmarkStart w:id="1" w:name="_Toc87950355"/>
            <w:bookmarkStart w:id="2" w:name="_Toc113777090"/>
            <w:bookmarkStart w:id="3" w:name="_Toc113777627"/>
            <w:bookmarkStart w:id="4" w:name="_Toc113777975"/>
            <w:bookmarkStart w:id="5" w:name="_Toc113981267"/>
            <w:bookmarkStart w:id="6" w:name="_Toc114476577"/>
            <w:bookmarkStart w:id="7" w:name="_Toc114479016"/>
            <w:bookmarkStart w:id="8" w:name="_Toc114596090"/>
            <w:r w:rsidRPr="009128EE">
              <w:rPr>
                <w:rFonts w:ascii="Times New Roman" w:hAnsi="Times New Roman"/>
                <w:color w:val="auto"/>
                <w:sz w:val="22"/>
                <w:szCs w:val="22"/>
              </w:rPr>
              <w:t>MINISTRY OF EDUCATION AND TRAINING</w:t>
            </w:r>
          </w:p>
        </w:tc>
        <w:tc>
          <w:tcPr>
            <w:tcW w:w="3120" w:type="dxa"/>
            <w:gridSpan w:val="2"/>
          </w:tcPr>
          <w:p w:rsidR="00426A0E" w:rsidRPr="009128EE" w:rsidRDefault="00426A0E" w:rsidP="00F46590">
            <w:pPr>
              <w:pStyle w:val="TOCHeading"/>
              <w:keepLines w:val="0"/>
              <w:spacing w:before="0"/>
              <w:ind w:right="108"/>
              <w:jc w:val="center"/>
              <w:rPr>
                <w:rFonts w:ascii="Times New Roman" w:hAnsi="Times New Roman"/>
                <w:color w:val="auto"/>
                <w:sz w:val="22"/>
                <w:szCs w:val="22"/>
              </w:rPr>
            </w:pPr>
            <w:r w:rsidRPr="009128EE">
              <w:rPr>
                <w:rFonts w:ascii="Times New Roman" w:hAnsi="Times New Roman"/>
                <w:color w:val="auto"/>
                <w:sz w:val="22"/>
                <w:szCs w:val="22"/>
              </w:rPr>
              <w:t>MINISTRY OF INDUSTRY AND TRADE</w:t>
            </w:r>
          </w:p>
        </w:tc>
      </w:tr>
      <w:tr w:rsidR="00223B64" w:rsidRPr="009128EE" w:rsidTr="00223B64">
        <w:trPr>
          <w:gridAfter w:val="1"/>
          <w:wAfter w:w="84" w:type="dxa"/>
          <w:jc w:val="center"/>
        </w:trPr>
        <w:tc>
          <w:tcPr>
            <w:tcW w:w="6438" w:type="dxa"/>
            <w:gridSpan w:val="2"/>
          </w:tcPr>
          <w:p w:rsidR="00223B64" w:rsidRDefault="00223B64" w:rsidP="00223B64">
            <w:pPr>
              <w:pStyle w:val="TOCHeading"/>
              <w:keepLines w:val="0"/>
              <w:spacing w:before="0"/>
              <w:ind w:left="-425" w:right="-426" w:firstLine="181"/>
              <w:jc w:val="center"/>
              <w:rPr>
                <w:rFonts w:ascii="Times New Roman" w:hAnsi="Times New Roman"/>
                <w:color w:val="auto"/>
                <w:sz w:val="18"/>
                <w:szCs w:val="18"/>
                <w:lang w:val="en-US"/>
              </w:rPr>
            </w:pPr>
            <w:r>
              <w:rPr>
                <w:rFonts w:ascii="Times New Roman" w:hAnsi="Times New Roman"/>
                <w:color w:val="auto"/>
                <w:sz w:val="18"/>
                <w:szCs w:val="18"/>
                <w:lang w:val="en-US"/>
              </w:rPr>
              <w:t xml:space="preserve">VIET NAM </w:t>
            </w:r>
            <w:r w:rsidR="009128EE" w:rsidRPr="009128EE">
              <w:rPr>
                <w:rFonts w:ascii="Times New Roman" w:hAnsi="Times New Roman"/>
                <w:color w:val="auto"/>
                <w:sz w:val="18"/>
                <w:szCs w:val="18"/>
                <w:lang w:val="en-US"/>
              </w:rPr>
              <w:t xml:space="preserve">NSTITUTE OF STRATEGY AND POLICY </w:t>
            </w:r>
          </w:p>
          <w:p w:rsidR="00426A0E" w:rsidRPr="009128EE" w:rsidRDefault="009128EE" w:rsidP="00223B64">
            <w:pPr>
              <w:pStyle w:val="TOCHeading"/>
              <w:keepLines w:val="0"/>
              <w:spacing w:before="0"/>
              <w:ind w:left="-425" w:right="-426" w:firstLine="181"/>
              <w:jc w:val="center"/>
              <w:rPr>
                <w:rFonts w:ascii="Times New Roman" w:hAnsi="Times New Roman"/>
                <w:color w:val="auto"/>
                <w:sz w:val="18"/>
                <w:szCs w:val="18"/>
              </w:rPr>
            </w:pPr>
            <w:r w:rsidRPr="009128EE">
              <w:rPr>
                <w:rFonts w:ascii="Times New Roman" w:hAnsi="Times New Roman"/>
                <w:color w:val="auto"/>
                <w:sz w:val="18"/>
                <w:szCs w:val="18"/>
                <w:lang w:val="en-US"/>
              </w:rPr>
              <w:t>FOR INDUSTRY AND TRADE</w:t>
            </w:r>
          </w:p>
        </w:tc>
      </w:tr>
    </w:tbl>
    <w:p w:rsidR="00426A0E" w:rsidRPr="009128EE" w:rsidRDefault="00426A0E" w:rsidP="00F46590">
      <w:pPr>
        <w:pStyle w:val="TOCHeading"/>
        <w:keepLines w:val="0"/>
        <w:spacing w:before="0"/>
        <w:jc w:val="center"/>
        <w:rPr>
          <w:rFonts w:ascii="Times New Roman" w:hAnsi="Times New Roman"/>
          <w:color w:val="auto"/>
          <w:sz w:val="27"/>
          <w:szCs w:val="27"/>
        </w:rPr>
      </w:pPr>
      <w:r w:rsidRPr="009128EE">
        <w:rPr>
          <w:rFonts w:ascii="Times New Roman" w:hAnsi="Times New Roman"/>
          <w:color w:val="auto"/>
          <w:sz w:val="27"/>
          <w:szCs w:val="27"/>
        </w:rPr>
        <w:t>------</w:t>
      </w:r>
      <w:r w:rsidR="00223B64">
        <w:rPr>
          <w:rFonts w:ascii="Times New Roman" w:hAnsi="Times New Roman"/>
          <w:color w:val="auto"/>
          <w:sz w:val="27"/>
          <w:szCs w:val="27"/>
        </w:rPr>
        <w:t>o0o</w:t>
      </w:r>
      <w:r w:rsidRPr="009128EE">
        <w:rPr>
          <w:rFonts w:ascii="Times New Roman" w:hAnsi="Times New Roman"/>
          <w:color w:val="auto"/>
          <w:sz w:val="27"/>
          <w:szCs w:val="27"/>
        </w:rPr>
        <w:t>------</w:t>
      </w:r>
    </w:p>
    <w:p w:rsidR="00426A0E" w:rsidRPr="009128EE" w:rsidRDefault="00426A0E" w:rsidP="00F46590">
      <w:pPr>
        <w:keepNext/>
        <w:spacing w:line="360" w:lineRule="auto"/>
        <w:rPr>
          <w:spacing w:val="-4"/>
          <w:sz w:val="27"/>
          <w:szCs w:val="27"/>
        </w:rPr>
      </w:pPr>
    </w:p>
    <w:p w:rsidR="00584613" w:rsidRDefault="00584613" w:rsidP="00584613">
      <w:pPr>
        <w:keepNext/>
        <w:spacing w:line="360" w:lineRule="auto"/>
        <w:ind w:firstLine="0"/>
        <w:jc w:val="center"/>
        <w:rPr>
          <w:b/>
          <w:sz w:val="22"/>
          <w:lang w:val="en-US"/>
        </w:rPr>
      </w:pPr>
    </w:p>
    <w:p w:rsidR="00584613" w:rsidRPr="000D2DB1" w:rsidRDefault="00BB2AF3" w:rsidP="00584613">
      <w:pPr>
        <w:keepNext/>
        <w:spacing w:line="360" w:lineRule="auto"/>
        <w:ind w:firstLine="0"/>
        <w:jc w:val="center"/>
        <w:rPr>
          <w:b/>
          <w:sz w:val="22"/>
          <w:lang w:val="en-US"/>
        </w:rPr>
      </w:pPr>
      <w:r>
        <w:rPr>
          <w:b/>
          <w:sz w:val="22"/>
          <w:lang w:val="en-US"/>
        </w:rPr>
        <w:t>LE THI</w:t>
      </w:r>
      <w:bookmarkStart w:id="9" w:name="_GoBack"/>
      <w:bookmarkEnd w:id="9"/>
      <w:r w:rsidR="00584613">
        <w:rPr>
          <w:b/>
          <w:sz w:val="22"/>
          <w:lang w:val="en-US"/>
        </w:rPr>
        <w:t xml:space="preserve"> MAI ANH</w:t>
      </w:r>
    </w:p>
    <w:p w:rsidR="00426A0E" w:rsidRPr="00584613" w:rsidRDefault="00426A0E" w:rsidP="00F46590">
      <w:pPr>
        <w:keepNext/>
        <w:spacing w:line="360" w:lineRule="auto"/>
        <w:rPr>
          <w:sz w:val="22"/>
          <w:lang w:val="en-US"/>
        </w:rPr>
      </w:pPr>
    </w:p>
    <w:p w:rsidR="00426A0E" w:rsidRPr="009128EE" w:rsidRDefault="00426A0E" w:rsidP="00F46590">
      <w:pPr>
        <w:keepNext/>
        <w:spacing w:line="360" w:lineRule="auto"/>
        <w:rPr>
          <w:sz w:val="24"/>
        </w:rPr>
      </w:pPr>
    </w:p>
    <w:p w:rsidR="00223B64" w:rsidRDefault="00223B64" w:rsidP="003F47A7">
      <w:pPr>
        <w:keepNext/>
        <w:ind w:left="-284" w:right="-114" w:firstLine="142"/>
        <w:jc w:val="center"/>
        <w:rPr>
          <w:b/>
          <w:sz w:val="24"/>
        </w:rPr>
      </w:pPr>
      <w:r>
        <w:rPr>
          <w:b/>
          <w:sz w:val="24"/>
        </w:rPr>
        <w:t>MEASURES</w:t>
      </w:r>
      <w:r w:rsidR="00426A0E" w:rsidRPr="009128EE">
        <w:rPr>
          <w:b/>
          <w:sz w:val="24"/>
        </w:rPr>
        <w:t xml:space="preserve"> TO PROMOTE </w:t>
      </w:r>
      <w:r>
        <w:rPr>
          <w:b/>
          <w:sz w:val="24"/>
        </w:rPr>
        <w:t>VIET NAM’S COMMODITY EXPORTS</w:t>
      </w:r>
    </w:p>
    <w:p w:rsidR="00426A0E" w:rsidRPr="009128EE" w:rsidRDefault="00426A0E" w:rsidP="003F47A7">
      <w:pPr>
        <w:keepNext/>
        <w:ind w:left="-284" w:right="-114" w:firstLine="142"/>
        <w:jc w:val="center"/>
        <w:rPr>
          <w:b/>
          <w:sz w:val="22"/>
        </w:rPr>
      </w:pPr>
      <w:r w:rsidRPr="009128EE">
        <w:rPr>
          <w:b/>
          <w:sz w:val="24"/>
        </w:rPr>
        <w:t>TO AUSTRALIA AND NEW ZEALAND</w:t>
      </w:r>
    </w:p>
    <w:p w:rsidR="00426A0E" w:rsidRPr="009128EE" w:rsidRDefault="00426A0E" w:rsidP="00F46590">
      <w:pPr>
        <w:keepNext/>
        <w:rPr>
          <w:b/>
          <w:i/>
          <w:spacing w:val="-4"/>
          <w:sz w:val="20"/>
        </w:rPr>
      </w:pPr>
    </w:p>
    <w:p w:rsidR="00426A0E" w:rsidRPr="009128EE" w:rsidRDefault="00426A0E" w:rsidP="00F46590">
      <w:pPr>
        <w:keepNext/>
        <w:rPr>
          <w:b/>
          <w:i/>
          <w:spacing w:val="-4"/>
          <w:sz w:val="22"/>
        </w:rPr>
      </w:pPr>
    </w:p>
    <w:p w:rsidR="00426A0E" w:rsidRPr="009128EE" w:rsidRDefault="00223B64" w:rsidP="00F46590">
      <w:pPr>
        <w:keepNext/>
        <w:rPr>
          <w:b/>
          <w:spacing w:val="-4"/>
          <w:sz w:val="22"/>
        </w:rPr>
      </w:pPr>
      <w:r>
        <w:rPr>
          <w:b/>
          <w:spacing w:val="-4"/>
          <w:sz w:val="22"/>
        </w:rPr>
        <w:t>Major</w:t>
      </w:r>
      <w:r w:rsidR="00426A0E" w:rsidRPr="009128EE">
        <w:rPr>
          <w:b/>
          <w:spacing w:val="-4"/>
          <w:sz w:val="22"/>
        </w:rPr>
        <w:t>: Commercial business</w:t>
      </w:r>
    </w:p>
    <w:p w:rsidR="00426A0E" w:rsidRPr="009128EE" w:rsidRDefault="00426A0E" w:rsidP="00F46590">
      <w:pPr>
        <w:keepNext/>
        <w:rPr>
          <w:b/>
          <w:spacing w:val="-4"/>
          <w:sz w:val="22"/>
        </w:rPr>
      </w:pPr>
      <w:r w:rsidRPr="009128EE">
        <w:rPr>
          <w:b/>
          <w:spacing w:val="-4"/>
          <w:sz w:val="22"/>
        </w:rPr>
        <w:t>Code:</w:t>
      </w:r>
      <w:r w:rsidR="00BD4D80">
        <w:rPr>
          <w:b/>
          <w:spacing w:val="-4"/>
          <w:sz w:val="22"/>
        </w:rPr>
        <w:t xml:space="preserve"> </w:t>
      </w:r>
      <w:r w:rsidRPr="009128EE">
        <w:rPr>
          <w:b/>
          <w:spacing w:val="-4"/>
          <w:sz w:val="22"/>
        </w:rPr>
        <w:t>9.34.01.21</w:t>
      </w:r>
    </w:p>
    <w:p w:rsidR="00426A0E" w:rsidRPr="009128EE" w:rsidRDefault="00426A0E" w:rsidP="00F46590">
      <w:pPr>
        <w:keepNext/>
        <w:rPr>
          <w:b/>
          <w:i/>
          <w:spacing w:val="-4"/>
          <w:sz w:val="22"/>
        </w:rPr>
      </w:pPr>
    </w:p>
    <w:p w:rsidR="00426A0E" w:rsidRPr="009128EE" w:rsidRDefault="00426A0E" w:rsidP="00F46590">
      <w:pPr>
        <w:keepNext/>
        <w:rPr>
          <w:b/>
          <w:i/>
          <w:spacing w:val="-4"/>
          <w:sz w:val="22"/>
        </w:rPr>
      </w:pPr>
    </w:p>
    <w:p w:rsidR="00426A0E" w:rsidRPr="009128EE" w:rsidRDefault="00426A0E" w:rsidP="00F46590">
      <w:pPr>
        <w:keepNext/>
        <w:rPr>
          <w:b/>
          <w:i/>
          <w:spacing w:val="-4"/>
          <w:sz w:val="22"/>
        </w:rPr>
      </w:pPr>
    </w:p>
    <w:p w:rsidR="00426A0E" w:rsidRPr="009128EE" w:rsidRDefault="00426A0E" w:rsidP="00F46590">
      <w:pPr>
        <w:keepNext/>
        <w:rPr>
          <w:b/>
          <w:i/>
          <w:spacing w:val="-4"/>
          <w:sz w:val="22"/>
        </w:rPr>
      </w:pPr>
    </w:p>
    <w:p w:rsidR="00426A0E" w:rsidRPr="009128EE" w:rsidRDefault="00426A0E" w:rsidP="00F46590">
      <w:pPr>
        <w:keepNext/>
        <w:ind w:hanging="142"/>
        <w:jc w:val="center"/>
        <w:rPr>
          <w:b/>
          <w:spacing w:val="-4"/>
          <w:sz w:val="22"/>
        </w:rPr>
      </w:pPr>
      <w:r w:rsidRPr="009128EE">
        <w:rPr>
          <w:b/>
          <w:spacing w:val="-4"/>
          <w:sz w:val="22"/>
        </w:rPr>
        <w:t>SUMMARY OF PHD IN ECONOMICS</w:t>
      </w:r>
      <w:r w:rsidR="00223B64">
        <w:rPr>
          <w:b/>
          <w:spacing w:val="-4"/>
          <w:sz w:val="22"/>
        </w:rPr>
        <w:t xml:space="preserve"> THESIS</w:t>
      </w:r>
    </w:p>
    <w:p w:rsidR="00426A0E" w:rsidRPr="009128EE" w:rsidRDefault="00426A0E" w:rsidP="00F46590">
      <w:pPr>
        <w:keepNext/>
        <w:rPr>
          <w:b/>
          <w:i/>
          <w:spacing w:val="-4"/>
          <w:sz w:val="22"/>
        </w:rPr>
      </w:pPr>
    </w:p>
    <w:p w:rsidR="00426A0E" w:rsidRPr="009128EE" w:rsidRDefault="00426A0E" w:rsidP="00F46590">
      <w:pPr>
        <w:pStyle w:val="a"/>
        <w:keepNext/>
        <w:spacing w:line="360" w:lineRule="auto"/>
        <w:ind w:right="0"/>
        <w:outlineLvl w:val="9"/>
        <w:rPr>
          <w:spacing w:val="-4"/>
          <w:sz w:val="22"/>
          <w:szCs w:val="22"/>
          <w:lang w:val="vi-VN"/>
        </w:rPr>
      </w:pPr>
    </w:p>
    <w:p w:rsidR="000451D8" w:rsidRPr="00BE2CB4" w:rsidRDefault="000451D8" w:rsidP="00F46590">
      <w:pPr>
        <w:pStyle w:val="a"/>
        <w:keepNext/>
        <w:spacing w:line="360" w:lineRule="auto"/>
        <w:ind w:right="0"/>
        <w:jc w:val="both"/>
        <w:outlineLvl w:val="9"/>
        <w:rPr>
          <w:spacing w:val="-4"/>
          <w:sz w:val="40"/>
          <w:szCs w:val="22"/>
          <w:lang w:val="en-US"/>
        </w:rPr>
      </w:pPr>
    </w:p>
    <w:p w:rsidR="00BE2CB4" w:rsidRPr="00BE2CB4" w:rsidRDefault="00BE2CB4" w:rsidP="00F46590">
      <w:pPr>
        <w:pStyle w:val="a"/>
        <w:keepNext/>
        <w:spacing w:line="360" w:lineRule="auto"/>
        <w:ind w:right="0"/>
        <w:jc w:val="both"/>
        <w:outlineLvl w:val="9"/>
        <w:rPr>
          <w:spacing w:val="-4"/>
          <w:sz w:val="46"/>
          <w:szCs w:val="22"/>
          <w:lang w:val="en-US"/>
        </w:rPr>
      </w:pPr>
    </w:p>
    <w:p w:rsidR="00426A0E" w:rsidRPr="009128EE" w:rsidRDefault="00426A0E" w:rsidP="00F46590">
      <w:pPr>
        <w:keepNext/>
        <w:ind w:firstLine="0"/>
        <w:jc w:val="center"/>
        <w:rPr>
          <w:b/>
          <w:sz w:val="22"/>
        </w:rPr>
      </w:pPr>
      <w:r w:rsidRPr="009128EE">
        <w:rPr>
          <w:b/>
          <w:spacing w:val="-4"/>
          <w:sz w:val="22"/>
        </w:rPr>
        <w:t>HANOI, 2022</w:t>
      </w:r>
    </w:p>
    <w:p w:rsidR="00223B64" w:rsidRDefault="00426A0E" w:rsidP="00BE2CB4">
      <w:pPr>
        <w:keepNext/>
        <w:spacing w:line="240" w:lineRule="auto"/>
        <w:ind w:firstLine="0"/>
        <w:jc w:val="center"/>
        <w:rPr>
          <w:b/>
          <w:spacing w:val="-4"/>
          <w:sz w:val="22"/>
        </w:rPr>
      </w:pPr>
      <w:bookmarkStart w:id="10" w:name="_Toc366343715"/>
      <w:bookmarkStart w:id="11" w:name="_Toc367106936"/>
      <w:bookmarkStart w:id="12" w:name="_Toc367107232"/>
      <w:r w:rsidRPr="009128EE">
        <w:rPr>
          <w:b/>
          <w:spacing w:val="-4"/>
          <w:sz w:val="22"/>
        </w:rPr>
        <w:lastRenderedPageBreak/>
        <w:t>THE</w:t>
      </w:r>
      <w:r w:rsidR="00223B64">
        <w:rPr>
          <w:b/>
          <w:spacing w:val="-4"/>
          <w:sz w:val="22"/>
        </w:rPr>
        <w:t xml:space="preserve"> </w:t>
      </w:r>
      <w:r w:rsidRPr="009128EE">
        <w:rPr>
          <w:b/>
          <w:spacing w:val="-4"/>
          <w:sz w:val="22"/>
        </w:rPr>
        <w:t>RESEA</w:t>
      </w:r>
      <w:r w:rsidR="00223B64">
        <w:rPr>
          <w:b/>
          <w:spacing w:val="-4"/>
          <w:sz w:val="22"/>
        </w:rPr>
        <w:t>R</w:t>
      </w:r>
      <w:r w:rsidRPr="009128EE">
        <w:rPr>
          <w:b/>
          <w:spacing w:val="-4"/>
          <w:sz w:val="22"/>
        </w:rPr>
        <w:t xml:space="preserve">CH WAS COMPLETED AT </w:t>
      </w:r>
    </w:p>
    <w:p w:rsidR="00426A0E" w:rsidRPr="009128EE" w:rsidRDefault="00426A0E" w:rsidP="00BE2CB4">
      <w:pPr>
        <w:keepNext/>
        <w:spacing w:line="240" w:lineRule="auto"/>
        <w:ind w:firstLine="0"/>
        <w:jc w:val="center"/>
        <w:rPr>
          <w:b/>
          <w:spacing w:val="-4"/>
          <w:sz w:val="22"/>
        </w:rPr>
      </w:pPr>
      <w:r w:rsidRPr="009128EE">
        <w:rPr>
          <w:b/>
          <w:spacing w:val="-4"/>
          <w:sz w:val="22"/>
        </w:rPr>
        <w:t xml:space="preserve">THE </w:t>
      </w:r>
      <w:r w:rsidR="00223B64">
        <w:rPr>
          <w:b/>
          <w:spacing w:val="-4"/>
          <w:sz w:val="22"/>
        </w:rPr>
        <w:t xml:space="preserve">VIET NAM </w:t>
      </w:r>
      <w:r w:rsidRPr="009128EE">
        <w:rPr>
          <w:b/>
          <w:spacing w:val="-4"/>
          <w:sz w:val="22"/>
        </w:rPr>
        <w:t>INSTITUTE OF STRATE</w:t>
      </w:r>
      <w:r w:rsidR="00223B64">
        <w:rPr>
          <w:b/>
          <w:spacing w:val="-4"/>
          <w:sz w:val="22"/>
        </w:rPr>
        <w:t xml:space="preserve">GY AND POLICY FOR INDUSTRY AND TRADE </w:t>
      </w:r>
      <w:r w:rsidRPr="009128EE">
        <w:rPr>
          <w:b/>
          <w:spacing w:val="-4"/>
          <w:sz w:val="22"/>
        </w:rPr>
        <w:t>– MINISTRY OF INDUSTRY AND TRADE</w:t>
      </w:r>
    </w:p>
    <w:p w:rsidR="00426A0E" w:rsidRPr="009128EE" w:rsidRDefault="00426A0E" w:rsidP="00BE2CB4">
      <w:pPr>
        <w:keepNext/>
        <w:spacing w:line="240" w:lineRule="auto"/>
        <w:ind w:firstLine="0"/>
        <w:rPr>
          <w:spacing w:val="-4"/>
          <w:sz w:val="22"/>
        </w:rPr>
      </w:pPr>
    </w:p>
    <w:p w:rsidR="00426A0E" w:rsidRDefault="00426A0E" w:rsidP="00BE2CB4">
      <w:pPr>
        <w:keepNext/>
        <w:spacing w:line="240" w:lineRule="auto"/>
        <w:rPr>
          <w:b/>
          <w:i/>
          <w:spacing w:val="-4"/>
          <w:sz w:val="22"/>
          <w:lang w:val="en-US"/>
        </w:rPr>
      </w:pPr>
      <w:bookmarkStart w:id="13" w:name="_Toc370658272"/>
      <w:bookmarkStart w:id="14" w:name="_Toc380589532"/>
      <w:bookmarkStart w:id="15" w:name="_Toc380589702"/>
      <w:bookmarkStart w:id="16" w:name="_Toc380590762"/>
      <w:bookmarkStart w:id="17" w:name="_Toc386033229"/>
      <w:bookmarkStart w:id="18" w:name="_Toc386033682"/>
      <w:bookmarkStart w:id="19" w:name="_Toc389548781"/>
      <w:bookmarkStart w:id="20" w:name="_Toc389549463"/>
      <w:bookmarkStart w:id="21" w:name="_Toc390697362"/>
      <w:bookmarkStart w:id="22" w:name="_Toc390934429"/>
      <w:bookmarkStart w:id="23" w:name="_Toc390934585"/>
      <w:bookmarkStart w:id="24" w:name="_Toc390934909"/>
      <w:bookmarkStart w:id="25" w:name="_Toc391295099"/>
      <w:bookmarkStart w:id="26" w:name="_Toc402186832"/>
      <w:bookmarkStart w:id="27" w:name="_Toc402187108"/>
      <w:bookmarkStart w:id="28" w:name="_Toc402814743"/>
      <w:bookmarkStart w:id="29" w:name="_Toc402815141"/>
      <w:bookmarkStart w:id="30" w:name="_Toc403391633"/>
      <w:bookmarkStart w:id="31" w:name="_Toc403392220"/>
      <w:bookmarkStart w:id="32" w:name="_Toc408387504"/>
      <w:bookmarkStart w:id="33" w:name="_Toc412240899"/>
      <w:bookmarkStart w:id="34" w:name="_Toc412411836"/>
      <w:bookmarkStart w:id="35" w:name="_Toc462211599"/>
      <w:bookmarkStart w:id="36" w:name="_Toc462211993"/>
      <w:bookmarkStart w:id="37" w:name="_Toc462223956"/>
      <w:bookmarkStart w:id="38" w:name="_Toc462226544"/>
      <w:bookmarkStart w:id="39" w:name="_Toc462226647"/>
      <w:bookmarkStart w:id="40" w:name="_Toc462227017"/>
      <w:bookmarkStart w:id="41" w:name="_Toc58681465"/>
    </w:p>
    <w:p w:rsidR="00BE2CB4" w:rsidRPr="00BE2CB4" w:rsidRDefault="00BE2CB4" w:rsidP="00BE2CB4">
      <w:pPr>
        <w:keepNext/>
        <w:spacing w:line="240" w:lineRule="auto"/>
        <w:rPr>
          <w:b/>
          <w:i/>
          <w:spacing w:val="-4"/>
          <w:sz w:val="22"/>
          <w:lang w:val="en-US"/>
        </w:rPr>
      </w:pPr>
    </w:p>
    <w:p w:rsidR="00426A0E" w:rsidRPr="009128EE" w:rsidRDefault="00426A0E" w:rsidP="00BE2CB4">
      <w:pPr>
        <w:keepNext/>
        <w:spacing w:line="240" w:lineRule="auto"/>
        <w:ind w:firstLine="851"/>
        <w:jc w:val="left"/>
        <w:rPr>
          <w:spacing w:val="-4"/>
          <w:sz w:val="22"/>
        </w:rPr>
      </w:pPr>
      <w:proofErr w:type="spellStart"/>
      <w:r w:rsidRPr="00223B64">
        <w:rPr>
          <w:spacing w:val="-4"/>
          <w:sz w:val="22"/>
          <w:lang w:val="fr-FR"/>
        </w:rPr>
        <w:t>Scienc</w:t>
      </w:r>
      <w:r w:rsidR="00223B64" w:rsidRPr="00223B64">
        <w:rPr>
          <w:spacing w:val="-4"/>
          <w:sz w:val="22"/>
          <w:lang w:val="fr-FR"/>
        </w:rPr>
        <w:t>tific</w:t>
      </w:r>
      <w:proofErr w:type="spellEnd"/>
      <w:r w:rsidRPr="00223B64">
        <w:rPr>
          <w:spacing w:val="-4"/>
          <w:sz w:val="22"/>
          <w:lang w:val="fr-FR"/>
        </w:rPr>
        <w:t xml:space="preserve"> </w:t>
      </w:r>
      <w:proofErr w:type="spellStart"/>
      <w:r w:rsidRPr="00223B64">
        <w:rPr>
          <w:spacing w:val="-4"/>
          <w:sz w:val="22"/>
          <w:lang w:val="fr-FR"/>
        </w:rPr>
        <w:t>instructor</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223B64" w:rsidRPr="00223B64">
        <w:rPr>
          <w:spacing w:val="-4"/>
          <w:sz w:val="22"/>
          <w:lang w:val="fr-FR"/>
        </w:rPr>
        <w:t>s</w:t>
      </w:r>
      <w:proofErr w:type="spellEnd"/>
    </w:p>
    <w:p w:rsidR="00FE2048" w:rsidRDefault="00426A0E" w:rsidP="00BE2CB4">
      <w:pPr>
        <w:keepNext/>
        <w:tabs>
          <w:tab w:val="left" w:pos="1134"/>
        </w:tabs>
        <w:spacing w:line="240" w:lineRule="auto"/>
        <w:ind w:firstLine="0"/>
        <w:rPr>
          <w:spacing w:val="-4"/>
          <w:sz w:val="22"/>
          <w:lang w:val="en-US"/>
        </w:rPr>
      </w:pPr>
      <w:r w:rsidRPr="00223B64">
        <w:rPr>
          <w:spacing w:val="-4"/>
          <w:sz w:val="22"/>
          <w:lang w:val="fr-FR"/>
        </w:rPr>
        <w:tab/>
      </w:r>
      <w:r w:rsidRPr="00223B64">
        <w:rPr>
          <w:spacing w:val="-4"/>
          <w:sz w:val="22"/>
          <w:lang w:val="en-US"/>
        </w:rPr>
        <w:t>1.</w:t>
      </w:r>
      <w:r w:rsidR="00B60289">
        <w:rPr>
          <w:spacing w:val="-4"/>
          <w:sz w:val="22"/>
          <w:lang w:val="en-US"/>
        </w:rPr>
        <w:t xml:space="preserve"> Dr. Le Hoang </w:t>
      </w:r>
      <w:proofErr w:type="spellStart"/>
      <w:r w:rsidR="00B60289">
        <w:rPr>
          <w:spacing w:val="-4"/>
          <w:sz w:val="22"/>
          <w:lang w:val="en-US"/>
        </w:rPr>
        <w:t>Oanh</w:t>
      </w:r>
      <w:proofErr w:type="spellEnd"/>
    </w:p>
    <w:p w:rsidR="00426A0E" w:rsidRPr="009128EE" w:rsidRDefault="00426A0E" w:rsidP="00BE2CB4">
      <w:pPr>
        <w:keepNext/>
        <w:tabs>
          <w:tab w:val="left" w:pos="1134"/>
        </w:tabs>
        <w:spacing w:line="240" w:lineRule="auto"/>
        <w:ind w:firstLine="0"/>
        <w:rPr>
          <w:spacing w:val="-4"/>
          <w:sz w:val="22"/>
        </w:rPr>
      </w:pPr>
      <w:r w:rsidRPr="00223B64">
        <w:rPr>
          <w:spacing w:val="-4"/>
          <w:sz w:val="22"/>
          <w:lang w:val="en-US"/>
        </w:rPr>
        <w:tab/>
      </w:r>
      <w:r w:rsidRPr="009A4059">
        <w:rPr>
          <w:spacing w:val="-4"/>
          <w:sz w:val="22"/>
          <w:lang w:val="en-US"/>
        </w:rPr>
        <w:t xml:space="preserve">2. </w:t>
      </w:r>
      <w:bookmarkStart w:id="42" w:name="_Toc370658273"/>
      <w:bookmarkStart w:id="43" w:name="_Toc380589533"/>
      <w:bookmarkStart w:id="44" w:name="_Toc380589703"/>
      <w:bookmarkStart w:id="45" w:name="_Toc380590763"/>
      <w:bookmarkStart w:id="46" w:name="_Toc386033230"/>
      <w:bookmarkStart w:id="47" w:name="_Toc386033683"/>
      <w:bookmarkStart w:id="48" w:name="_Toc389548782"/>
      <w:bookmarkStart w:id="49" w:name="_Toc389549464"/>
      <w:bookmarkStart w:id="50" w:name="_Toc390697363"/>
      <w:r w:rsidR="009A4059" w:rsidRPr="009A4059">
        <w:rPr>
          <w:spacing w:val="-4"/>
          <w:sz w:val="22"/>
          <w:lang w:val="en-US"/>
        </w:rPr>
        <w:t xml:space="preserve">Assoc. Prof. Dr. Trinh </w:t>
      </w:r>
      <w:proofErr w:type="spellStart"/>
      <w:r w:rsidR="009A4059" w:rsidRPr="009A4059">
        <w:rPr>
          <w:spacing w:val="-4"/>
          <w:sz w:val="22"/>
          <w:lang w:val="en-US"/>
        </w:rPr>
        <w:t>Thi</w:t>
      </w:r>
      <w:proofErr w:type="spellEnd"/>
      <w:r w:rsidR="009A4059" w:rsidRPr="009A4059">
        <w:rPr>
          <w:spacing w:val="-4"/>
          <w:sz w:val="22"/>
          <w:lang w:val="en-US"/>
        </w:rPr>
        <w:t xml:space="preserve"> Thu </w:t>
      </w:r>
      <w:proofErr w:type="spellStart"/>
      <w:r w:rsidR="009A4059" w:rsidRPr="009A4059">
        <w:rPr>
          <w:spacing w:val="-4"/>
          <w:sz w:val="22"/>
          <w:lang w:val="en-US"/>
        </w:rPr>
        <w:t>Huong</w:t>
      </w:r>
      <w:proofErr w:type="spellEnd"/>
    </w:p>
    <w:p w:rsidR="00426A0E" w:rsidRPr="009128EE" w:rsidRDefault="00426A0E" w:rsidP="00BE2CB4">
      <w:pPr>
        <w:pStyle w:val="a"/>
        <w:keepNext/>
        <w:ind w:right="0"/>
        <w:outlineLvl w:val="9"/>
        <w:rPr>
          <w:b w:val="0"/>
          <w:spacing w:val="-4"/>
          <w:sz w:val="22"/>
          <w:szCs w:val="22"/>
          <w:lang w:val="vi-VN"/>
        </w:rPr>
      </w:pPr>
    </w:p>
    <w:p w:rsidR="00426A0E" w:rsidRPr="009128EE" w:rsidRDefault="00426A0E" w:rsidP="00BE2CB4">
      <w:pPr>
        <w:pStyle w:val="a"/>
        <w:keepNext/>
        <w:spacing w:line="360" w:lineRule="auto"/>
        <w:ind w:right="0"/>
        <w:outlineLvl w:val="9"/>
        <w:rPr>
          <w:b w:val="0"/>
          <w:spacing w:val="-4"/>
          <w:sz w:val="22"/>
          <w:szCs w:val="22"/>
          <w:lang w:val="vi-VN"/>
        </w:rPr>
      </w:pPr>
    </w:p>
    <w:p w:rsidR="00BE2CB4" w:rsidRPr="00BE2CB4" w:rsidRDefault="00BE2CB4" w:rsidP="00BE2CB4">
      <w:pPr>
        <w:pStyle w:val="a"/>
        <w:keepNext/>
        <w:spacing w:line="360" w:lineRule="auto"/>
        <w:ind w:right="0"/>
        <w:outlineLvl w:val="9"/>
        <w:rPr>
          <w:b w:val="0"/>
          <w:spacing w:val="-4"/>
          <w:sz w:val="22"/>
          <w:szCs w:val="22"/>
          <w:lang w:val="en-US"/>
        </w:rPr>
      </w:pPr>
    </w:p>
    <w:p w:rsidR="00426A0E" w:rsidRPr="009128EE" w:rsidRDefault="00426A0E" w:rsidP="00BE2CB4">
      <w:pPr>
        <w:pStyle w:val="a"/>
        <w:keepNext/>
        <w:spacing w:line="360" w:lineRule="auto"/>
        <w:ind w:right="0" w:firstLine="567"/>
        <w:jc w:val="both"/>
        <w:outlineLvl w:val="9"/>
        <w:rPr>
          <w:b w:val="0"/>
          <w:spacing w:val="-4"/>
          <w:sz w:val="22"/>
          <w:szCs w:val="22"/>
          <w:lang w:val="vi-VN"/>
        </w:rPr>
      </w:pPr>
      <w:r w:rsidRPr="009128EE">
        <w:rPr>
          <w:b w:val="0"/>
          <w:spacing w:val="-4"/>
          <w:sz w:val="22"/>
          <w:szCs w:val="22"/>
        </w:rPr>
        <w:t>Counterarg</w:t>
      </w:r>
      <w:r w:rsidR="00223B64">
        <w:rPr>
          <w:b w:val="0"/>
          <w:spacing w:val="-4"/>
          <w:sz w:val="22"/>
          <w:szCs w:val="22"/>
        </w:rPr>
        <w:t>u</w:t>
      </w:r>
      <w:r w:rsidRPr="009128EE">
        <w:rPr>
          <w:b w:val="0"/>
          <w:spacing w:val="-4"/>
          <w:sz w:val="22"/>
          <w:szCs w:val="22"/>
        </w:rPr>
        <w:t xml:space="preserve">ment 1: </w:t>
      </w:r>
    </w:p>
    <w:p w:rsidR="00426A0E" w:rsidRPr="009128EE" w:rsidRDefault="00426A0E" w:rsidP="00BE2CB4">
      <w:pPr>
        <w:pStyle w:val="a"/>
        <w:keepNext/>
        <w:spacing w:line="360" w:lineRule="auto"/>
        <w:ind w:right="0" w:firstLine="567"/>
        <w:jc w:val="both"/>
        <w:outlineLvl w:val="9"/>
        <w:rPr>
          <w:b w:val="0"/>
          <w:spacing w:val="-4"/>
          <w:sz w:val="22"/>
          <w:szCs w:val="22"/>
          <w:lang w:val="vi-VN"/>
        </w:rPr>
      </w:pPr>
      <w:r w:rsidRPr="009128EE">
        <w:rPr>
          <w:b w:val="0"/>
          <w:spacing w:val="-4"/>
          <w:sz w:val="22"/>
          <w:szCs w:val="22"/>
        </w:rPr>
        <w:t>Counterargument 2:</w:t>
      </w:r>
    </w:p>
    <w:p w:rsidR="00426A0E" w:rsidRPr="009128EE" w:rsidRDefault="00426A0E" w:rsidP="00BE2CB4">
      <w:pPr>
        <w:pStyle w:val="a"/>
        <w:keepNext/>
        <w:spacing w:line="360" w:lineRule="auto"/>
        <w:ind w:right="0" w:firstLine="567"/>
        <w:jc w:val="both"/>
        <w:outlineLvl w:val="9"/>
        <w:rPr>
          <w:b w:val="0"/>
          <w:spacing w:val="-4"/>
          <w:sz w:val="22"/>
          <w:szCs w:val="22"/>
          <w:lang w:val="vi-VN"/>
        </w:rPr>
      </w:pPr>
      <w:r w:rsidRPr="009128EE">
        <w:rPr>
          <w:b w:val="0"/>
          <w:spacing w:val="-4"/>
          <w:sz w:val="22"/>
          <w:szCs w:val="22"/>
        </w:rPr>
        <w:t>Counterargument 3:</w:t>
      </w:r>
    </w:p>
    <w:p w:rsidR="00426A0E" w:rsidRPr="009128EE" w:rsidRDefault="00426A0E" w:rsidP="00BE2CB4">
      <w:pPr>
        <w:pStyle w:val="a"/>
        <w:keepNext/>
        <w:spacing w:line="360" w:lineRule="auto"/>
        <w:ind w:right="0"/>
        <w:outlineLvl w:val="9"/>
        <w:rPr>
          <w:spacing w:val="-4"/>
          <w:sz w:val="22"/>
          <w:szCs w:val="22"/>
          <w:lang w:val="vi-VN"/>
        </w:rPr>
      </w:pPr>
      <w:bookmarkStart w:id="51" w:name="_Toc390934430"/>
      <w:bookmarkStart w:id="52" w:name="_Toc390934586"/>
      <w:bookmarkStart w:id="53" w:name="_Toc390934910"/>
      <w:bookmarkStart w:id="54" w:name="_Toc391295100"/>
      <w:bookmarkStart w:id="55" w:name="_Toc402186833"/>
      <w:bookmarkStart w:id="56" w:name="_Toc402187109"/>
      <w:bookmarkStart w:id="57" w:name="_Toc402814744"/>
      <w:bookmarkStart w:id="58" w:name="_Toc402815142"/>
      <w:bookmarkStart w:id="59" w:name="_Toc403391634"/>
      <w:bookmarkStart w:id="60" w:name="_Toc403392221"/>
      <w:bookmarkStart w:id="61" w:name="_Toc408387505"/>
      <w:bookmarkStart w:id="62" w:name="_Toc412240900"/>
      <w:bookmarkStart w:id="63" w:name="_Toc412411837"/>
      <w:bookmarkStart w:id="64" w:name="_Toc462211600"/>
      <w:bookmarkStart w:id="65" w:name="_Toc462211994"/>
      <w:bookmarkStart w:id="66" w:name="_Toc462223957"/>
      <w:bookmarkStart w:id="67" w:name="_Toc462226545"/>
      <w:bookmarkStart w:id="68" w:name="_Toc462226648"/>
      <w:bookmarkStart w:id="69" w:name="_Toc462227018"/>
      <w:bookmarkStart w:id="70" w:name="_Toc58681466"/>
      <w:bookmarkStart w:id="71" w:name="_Toc87950302"/>
      <w:bookmarkStart w:id="72" w:name="_Toc113981174"/>
      <w:bookmarkStart w:id="73" w:name="_Toc114476239"/>
      <w:bookmarkStart w:id="74" w:name="_Toc114476513"/>
      <w:bookmarkStart w:id="75" w:name="_Toc114478952"/>
      <w:bookmarkStart w:id="76" w:name="_Toc118463983"/>
      <w:bookmarkStart w:id="77" w:name="_Toc118465272"/>
      <w:bookmarkStart w:id="78" w:name="_Toc118465824"/>
      <w:bookmarkStart w:id="79" w:name="_Toc118465999"/>
      <w:bookmarkStart w:id="80" w:name="_Toc118470205"/>
      <w:bookmarkStart w:id="81" w:name="_Toc118471774"/>
    </w:p>
    <w:p w:rsidR="00426A0E" w:rsidRPr="009128EE" w:rsidRDefault="00426A0E" w:rsidP="00BE2CB4">
      <w:pPr>
        <w:pStyle w:val="a"/>
        <w:keepNext/>
        <w:spacing w:line="360" w:lineRule="auto"/>
        <w:ind w:right="0"/>
        <w:outlineLvl w:val="9"/>
        <w:rPr>
          <w:spacing w:val="-4"/>
          <w:sz w:val="22"/>
          <w:szCs w:val="22"/>
          <w:lang w:val="vi-VN"/>
        </w:rPr>
      </w:pPr>
    </w:p>
    <w:p w:rsidR="00426A0E" w:rsidRPr="009128EE" w:rsidRDefault="00426A0E" w:rsidP="00BE2CB4">
      <w:pPr>
        <w:pStyle w:val="a"/>
        <w:keepNext/>
        <w:spacing w:line="360" w:lineRule="auto"/>
        <w:ind w:right="0"/>
        <w:jc w:val="both"/>
        <w:outlineLvl w:val="9"/>
        <w:rPr>
          <w:b w:val="0"/>
          <w:spacing w:val="-4"/>
          <w:sz w:val="22"/>
          <w:szCs w:val="22"/>
          <w:lang w:val="vi-VN"/>
        </w:rPr>
      </w:pPr>
      <w:r w:rsidRPr="009128EE">
        <w:rPr>
          <w:b w:val="0"/>
          <w:spacing w:val="-4"/>
          <w:sz w:val="22"/>
          <w:szCs w:val="22"/>
        </w:rPr>
        <w:t>The thesis will be defended before the State Dissertation Marking Council meeting at the</w:t>
      </w:r>
      <w:r w:rsidR="00223B64">
        <w:rPr>
          <w:b w:val="0"/>
          <w:spacing w:val="-4"/>
          <w:sz w:val="22"/>
          <w:szCs w:val="22"/>
        </w:rPr>
        <w:t xml:space="preserve">eViet Nam </w:t>
      </w:r>
      <w:r w:rsidRPr="009128EE">
        <w:rPr>
          <w:b w:val="0"/>
          <w:spacing w:val="-4"/>
          <w:sz w:val="22"/>
          <w:szCs w:val="22"/>
        </w:rPr>
        <w:t>Institute of Strateg</w:t>
      </w:r>
      <w:r w:rsidR="00223B64">
        <w:rPr>
          <w:b w:val="0"/>
          <w:spacing w:val="-4"/>
          <w:sz w:val="22"/>
          <w:szCs w:val="22"/>
        </w:rPr>
        <w:t xml:space="preserve">y and Policies for Industry and Trade </w:t>
      </w:r>
      <w:r w:rsidRPr="009128EE">
        <w:rPr>
          <w:b w:val="0"/>
          <w:spacing w:val="-4"/>
          <w:sz w:val="22"/>
          <w:szCs w:val="22"/>
        </w:rPr>
        <w:t>– Ministry of Industry and Trade</w:t>
      </w:r>
    </w:p>
    <w:p w:rsidR="00426A0E" w:rsidRPr="009128EE" w:rsidRDefault="00426A0E" w:rsidP="00BE2CB4">
      <w:pPr>
        <w:pStyle w:val="a"/>
        <w:keepNext/>
        <w:spacing w:line="360" w:lineRule="auto"/>
        <w:ind w:right="0"/>
        <w:jc w:val="both"/>
        <w:outlineLvl w:val="9"/>
        <w:rPr>
          <w:b w:val="0"/>
          <w:spacing w:val="-4"/>
          <w:sz w:val="22"/>
          <w:szCs w:val="22"/>
          <w:lang w:val="vi-VN"/>
        </w:rPr>
      </w:pPr>
      <w:r w:rsidRPr="009128EE">
        <w:rPr>
          <w:b w:val="0"/>
          <w:spacing w:val="-4"/>
          <w:sz w:val="22"/>
          <w:szCs w:val="22"/>
        </w:rPr>
        <w:t>Address: No. 17</w:t>
      </w:r>
      <w:r w:rsidR="00223B64">
        <w:rPr>
          <w:b w:val="0"/>
          <w:spacing w:val="-4"/>
          <w:sz w:val="22"/>
          <w:szCs w:val="22"/>
        </w:rPr>
        <w:t xml:space="preserve">, </w:t>
      </w:r>
      <w:r w:rsidRPr="009128EE">
        <w:rPr>
          <w:b w:val="0"/>
          <w:spacing w:val="-4"/>
          <w:sz w:val="22"/>
          <w:szCs w:val="22"/>
        </w:rPr>
        <w:t>Yet Kieu – Hanoi</w:t>
      </w:r>
    </w:p>
    <w:p w:rsidR="00426A0E" w:rsidRPr="009128EE" w:rsidRDefault="00426A0E" w:rsidP="00BE2CB4">
      <w:pPr>
        <w:pStyle w:val="a"/>
        <w:keepNext/>
        <w:spacing w:line="360" w:lineRule="auto"/>
        <w:ind w:right="0"/>
        <w:jc w:val="both"/>
        <w:outlineLvl w:val="9"/>
        <w:rPr>
          <w:b w:val="0"/>
          <w:spacing w:val="-4"/>
          <w:sz w:val="22"/>
          <w:szCs w:val="22"/>
          <w:lang w:val="vi-VN"/>
        </w:rPr>
      </w:pPr>
      <w:r w:rsidRPr="009128EE">
        <w:rPr>
          <w:b w:val="0"/>
          <w:spacing w:val="-4"/>
          <w:sz w:val="22"/>
          <w:szCs w:val="22"/>
        </w:rPr>
        <w:t>The thesis can be explored at:</w:t>
      </w:r>
    </w:p>
    <w:p w:rsidR="00426A0E" w:rsidRPr="009128EE" w:rsidRDefault="00426A0E" w:rsidP="00BE2CB4">
      <w:pPr>
        <w:pStyle w:val="a"/>
        <w:keepNext/>
        <w:spacing w:line="360" w:lineRule="auto"/>
        <w:ind w:right="0"/>
        <w:jc w:val="both"/>
        <w:outlineLvl w:val="9"/>
        <w:rPr>
          <w:b w:val="0"/>
          <w:spacing w:val="-4"/>
          <w:sz w:val="22"/>
          <w:szCs w:val="22"/>
          <w:lang w:val="vi-VN"/>
        </w:rPr>
      </w:pPr>
      <w:r w:rsidRPr="009128EE">
        <w:rPr>
          <w:b w:val="0"/>
          <w:spacing w:val="-4"/>
          <w:sz w:val="22"/>
          <w:szCs w:val="22"/>
        </w:rPr>
        <w:t>- National Library of Hanoi</w:t>
      </w:r>
    </w:p>
    <w:p w:rsidR="00426A0E" w:rsidRPr="009128EE" w:rsidRDefault="00426A0E" w:rsidP="00BE2CB4">
      <w:pPr>
        <w:pStyle w:val="a"/>
        <w:keepNext/>
        <w:spacing w:line="360" w:lineRule="auto"/>
        <w:ind w:right="0"/>
        <w:jc w:val="both"/>
        <w:outlineLvl w:val="9"/>
        <w:rPr>
          <w:b w:val="0"/>
          <w:spacing w:val="-4"/>
          <w:sz w:val="22"/>
          <w:szCs w:val="22"/>
          <w:lang w:val="vi-VN"/>
        </w:rPr>
      </w:pPr>
      <w:r w:rsidRPr="009128EE">
        <w:rPr>
          <w:b w:val="0"/>
          <w:spacing w:val="-4"/>
          <w:sz w:val="22"/>
          <w:szCs w:val="22"/>
        </w:rPr>
        <w:t xml:space="preserve">- </w:t>
      </w:r>
      <w:r w:rsidR="00223B64">
        <w:rPr>
          <w:b w:val="0"/>
          <w:spacing w:val="-4"/>
          <w:sz w:val="22"/>
          <w:szCs w:val="22"/>
        </w:rPr>
        <w:t xml:space="preserve">The Viet Nam </w:t>
      </w:r>
      <w:r w:rsidR="00223B64" w:rsidRPr="009128EE">
        <w:rPr>
          <w:b w:val="0"/>
          <w:spacing w:val="-4"/>
          <w:sz w:val="22"/>
          <w:szCs w:val="22"/>
        </w:rPr>
        <w:t>Institute of Strateg</w:t>
      </w:r>
      <w:r w:rsidR="00223B64">
        <w:rPr>
          <w:b w:val="0"/>
          <w:spacing w:val="-4"/>
          <w:sz w:val="22"/>
          <w:szCs w:val="22"/>
        </w:rPr>
        <w:t>y and Policies for Industry and Trade Libraby</w:t>
      </w:r>
    </w:p>
    <w:p w:rsidR="000451D8" w:rsidRPr="00BE2CB4" w:rsidRDefault="000451D8" w:rsidP="00BE2CB4">
      <w:pPr>
        <w:pStyle w:val="a"/>
        <w:keepNext/>
        <w:spacing w:line="360" w:lineRule="auto"/>
        <w:ind w:right="0"/>
        <w:jc w:val="both"/>
        <w:outlineLvl w:val="9"/>
        <w:rPr>
          <w:b w:val="0"/>
          <w:spacing w:val="-4"/>
          <w:sz w:val="42"/>
          <w:szCs w:val="22"/>
          <w:lang w:val="en-US"/>
        </w:rPr>
      </w:pPr>
    </w:p>
    <w:p w:rsidR="00426A0E" w:rsidRPr="009128EE" w:rsidRDefault="00426A0E" w:rsidP="00BE2CB4">
      <w:pPr>
        <w:pStyle w:val="a"/>
        <w:keepNext/>
        <w:spacing w:line="360" w:lineRule="auto"/>
        <w:ind w:right="0"/>
        <w:outlineLvl w:val="9"/>
        <w:rPr>
          <w:spacing w:val="-4"/>
          <w:sz w:val="10"/>
          <w:szCs w:val="22"/>
          <w:lang w:val="vi-VN"/>
        </w:rPr>
      </w:pPr>
    </w:p>
    <w:p w:rsidR="00426A0E" w:rsidRPr="009128EE" w:rsidRDefault="00426A0E" w:rsidP="00BE2CB4">
      <w:pPr>
        <w:pStyle w:val="a"/>
        <w:keepNext/>
        <w:spacing w:line="360" w:lineRule="auto"/>
        <w:ind w:right="0"/>
        <w:outlineLvl w:val="9"/>
        <w:rPr>
          <w:sz w:val="22"/>
          <w:szCs w:val="22"/>
          <w:lang w:val="en-US"/>
        </w:rPr>
      </w:pPr>
      <w:r w:rsidRPr="009128EE">
        <w:rPr>
          <w:spacing w:val="-4"/>
          <w:sz w:val="22"/>
          <w:szCs w:val="22"/>
        </w:rPr>
        <w:t>HANOI, 20</w:t>
      </w:r>
      <w:bookmarkEnd w:id="10"/>
      <w:bookmarkEnd w:id="11"/>
      <w:bookmarkEnd w:id="1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128EE">
        <w:rPr>
          <w:spacing w:val="-4"/>
          <w:sz w:val="22"/>
          <w:szCs w:val="22"/>
        </w:rPr>
        <w:t>22</w:t>
      </w:r>
      <w:bookmarkEnd w:id="76"/>
      <w:bookmarkEnd w:id="77"/>
      <w:bookmarkEnd w:id="78"/>
      <w:bookmarkEnd w:id="79"/>
      <w:bookmarkEnd w:id="80"/>
      <w:bookmarkEnd w:id="81"/>
    </w:p>
    <w:p w:rsidR="00426A0E" w:rsidRPr="009128EE" w:rsidRDefault="00426A0E" w:rsidP="00F46590">
      <w:pPr>
        <w:keepNext/>
        <w:tabs>
          <w:tab w:val="center" w:pos="4819"/>
        </w:tabs>
        <w:rPr>
          <w:sz w:val="27"/>
          <w:szCs w:val="27"/>
          <w:lang w:val="en-US"/>
        </w:rPr>
        <w:sectPr w:rsidR="00426A0E" w:rsidRPr="009128EE" w:rsidSect="00A90824">
          <w:headerReference w:type="even" r:id="rId9"/>
          <w:footerReference w:type="even" r:id="rId10"/>
          <w:footerReference w:type="default" r:id="rId11"/>
          <w:pgSz w:w="8391" w:h="11907" w:code="11"/>
          <w:pgMar w:top="1134" w:right="1134" w:bottom="1134" w:left="1701" w:header="907" w:footer="907" w:gutter="0"/>
          <w:pgBorders w:zOrder="back">
            <w:top w:val="twistedLines1" w:sz="18" w:space="1" w:color="auto"/>
            <w:left w:val="twistedLines1" w:sz="18" w:space="4" w:color="auto"/>
            <w:bottom w:val="twistedLines1" w:sz="18" w:space="1" w:color="auto"/>
            <w:right w:val="twistedLines1" w:sz="18" w:space="4" w:color="auto"/>
          </w:pgBorders>
          <w:cols w:space="720"/>
          <w:docGrid w:linePitch="360"/>
        </w:sectPr>
      </w:pPr>
    </w:p>
    <w:p w:rsidR="009128EE" w:rsidRPr="009128EE" w:rsidRDefault="009A6622" w:rsidP="00350E18">
      <w:pPr>
        <w:pStyle w:val="Heading2"/>
        <w:snapToGrid w:val="0"/>
        <w:spacing w:before="0" w:after="0" w:line="300" w:lineRule="exact"/>
        <w:ind w:firstLine="426"/>
        <w:jc w:val="center"/>
        <w:rPr>
          <w:rFonts w:ascii="Times New Roman" w:hAnsi="Times New Roman"/>
          <w:i w:val="0"/>
          <w:sz w:val="22"/>
          <w:szCs w:val="22"/>
        </w:rPr>
      </w:pPr>
      <w:bookmarkStart w:id="82" w:name="_Toc87950305"/>
      <w:bookmarkStart w:id="83" w:name="_Toc113777030"/>
      <w:bookmarkStart w:id="84" w:name="_Toc113777887"/>
      <w:bookmarkStart w:id="85" w:name="_Toc113981180"/>
      <w:bookmarkStart w:id="86" w:name="_Toc114478958"/>
      <w:bookmarkEnd w:id="0"/>
      <w:r>
        <w:rPr>
          <w:rFonts w:ascii="Times New Roman" w:hAnsi="Times New Roman"/>
          <w:i w:val="0"/>
          <w:sz w:val="22"/>
          <w:szCs w:val="22"/>
        </w:rPr>
        <w:lastRenderedPageBreak/>
        <w:t>PREFACE</w:t>
      </w:r>
    </w:p>
    <w:p w:rsidR="00551102" w:rsidRPr="009128EE" w:rsidRDefault="009128EE" w:rsidP="00350E18">
      <w:pPr>
        <w:pStyle w:val="Heading2"/>
        <w:snapToGrid w:val="0"/>
        <w:spacing w:before="0" w:after="0" w:line="300" w:lineRule="exact"/>
        <w:ind w:firstLine="426"/>
        <w:rPr>
          <w:rFonts w:ascii="Times New Roman" w:hAnsi="Times New Roman"/>
          <w:i w:val="0"/>
          <w:sz w:val="22"/>
          <w:szCs w:val="22"/>
        </w:rPr>
      </w:pPr>
      <w:r w:rsidRPr="009128EE">
        <w:rPr>
          <w:rFonts w:ascii="Times New Roman" w:hAnsi="Times New Roman"/>
          <w:i w:val="0"/>
          <w:sz w:val="22"/>
          <w:szCs w:val="22"/>
        </w:rPr>
        <w:t xml:space="preserve">1. The urgency of the thesis </w:t>
      </w:r>
      <w:bookmarkEnd w:id="82"/>
      <w:bookmarkEnd w:id="83"/>
      <w:bookmarkEnd w:id="84"/>
      <w:bookmarkEnd w:id="85"/>
      <w:bookmarkEnd w:id="86"/>
      <w:r w:rsidR="00F71758">
        <w:rPr>
          <w:rFonts w:ascii="Times New Roman" w:hAnsi="Times New Roman"/>
          <w:i w:val="0"/>
          <w:sz w:val="22"/>
          <w:szCs w:val="22"/>
        </w:rPr>
        <w:t>topic</w:t>
      </w:r>
      <w:r w:rsidR="00C06A83">
        <w:rPr>
          <w:rFonts w:ascii="Times New Roman" w:hAnsi="Times New Roman"/>
          <w:i w:val="0"/>
          <w:sz w:val="22"/>
          <w:szCs w:val="22"/>
        </w:rPr>
        <w:t>e</w:t>
      </w:r>
    </w:p>
    <w:p w:rsidR="0079769E" w:rsidRDefault="0079769E" w:rsidP="00350E18">
      <w:pPr>
        <w:pStyle w:val="Heading2"/>
        <w:snapToGrid w:val="0"/>
        <w:spacing w:before="0" w:after="0" w:line="320" w:lineRule="exact"/>
        <w:ind w:firstLine="425"/>
        <w:rPr>
          <w:rFonts w:ascii="Times New Roman" w:hAnsi="Times New Roman"/>
          <w:b w:val="0"/>
          <w:bCs w:val="0"/>
          <w:i w:val="0"/>
          <w:iCs w:val="0"/>
          <w:sz w:val="22"/>
          <w:szCs w:val="22"/>
          <w:lang w:val="en-US" w:eastAsia="vi-VN"/>
        </w:rPr>
      </w:pPr>
      <w:bookmarkStart w:id="87" w:name="_Toc462227020"/>
      <w:bookmarkStart w:id="88" w:name="_Toc58681469"/>
      <w:bookmarkStart w:id="89" w:name="_Toc87950306"/>
      <w:bookmarkStart w:id="90" w:name="_Toc113777031"/>
      <w:bookmarkStart w:id="91" w:name="_Toc113777888"/>
      <w:bookmarkStart w:id="92" w:name="_Toc113981181"/>
      <w:bookmarkStart w:id="93" w:name="_Toc114478959"/>
      <w:r w:rsidRPr="006079D1">
        <w:rPr>
          <w:rFonts w:ascii="Times New Roman" w:hAnsi="Times New Roman"/>
          <w:b w:val="0"/>
          <w:bCs w:val="0"/>
          <w:i w:val="0"/>
          <w:iCs w:val="0"/>
          <w:sz w:val="22"/>
          <w:szCs w:val="22"/>
          <w:lang w:eastAsia="vi-VN"/>
        </w:rPr>
        <w:t xml:space="preserve">International trade, and export, in particular, plays an important role in the development of the economy. </w:t>
      </w:r>
      <w:r w:rsidRPr="0079769E">
        <w:rPr>
          <w:rFonts w:ascii="Times New Roman" w:hAnsi="Times New Roman"/>
          <w:b w:val="0"/>
          <w:bCs w:val="0"/>
          <w:i w:val="0"/>
          <w:iCs w:val="0"/>
          <w:sz w:val="22"/>
          <w:szCs w:val="22"/>
          <w:lang w:eastAsia="vi-VN"/>
        </w:rPr>
        <w:t xml:space="preserve">Strengthening of international trade and export activities will promote countries’ comparative advantage, expand markets and products, thereby increasing export turnover, transforming the economic structure and production orientation. By increasing exports, it helps to increase foreign currency reserves, ensure balance of payments; at the same time, it also helps to create jobs, ensure stable incomes, and improve people's living standards. Therefore, countries in general and Viet Nam in particular </w:t>
      </w:r>
      <w:r w:rsidRPr="006079D1">
        <w:rPr>
          <w:rFonts w:ascii="Times New Roman" w:hAnsi="Times New Roman"/>
          <w:b w:val="0"/>
          <w:bCs w:val="0"/>
          <w:i w:val="0"/>
          <w:iCs w:val="0"/>
          <w:sz w:val="22"/>
          <w:szCs w:val="22"/>
          <w:lang w:eastAsia="vi-VN"/>
        </w:rPr>
        <w:t>attach great importance to international trade, particularly commodity export, and implement a wide range of measures to promote their export of goods, thereby adding to their economic growth.</w:t>
      </w:r>
    </w:p>
    <w:p w:rsidR="0079769E" w:rsidRPr="00350E18" w:rsidRDefault="0079769E" w:rsidP="00350E18">
      <w:pPr>
        <w:pStyle w:val="Heading2"/>
        <w:snapToGrid w:val="0"/>
        <w:spacing w:before="0" w:after="0" w:line="320" w:lineRule="exact"/>
        <w:ind w:firstLine="425"/>
        <w:rPr>
          <w:rFonts w:ascii="Times New Roman" w:hAnsi="Times New Roman"/>
          <w:b w:val="0"/>
          <w:bCs w:val="0"/>
          <w:i w:val="0"/>
          <w:iCs w:val="0"/>
          <w:sz w:val="22"/>
          <w:szCs w:val="22"/>
          <w:lang w:val="en-US" w:eastAsia="vi-VN"/>
        </w:rPr>
      </w:pPr>
      <w:r w:rsidRPr="0079769E">
        <w:rPr>
          <w:rFonts w:ascii="Times New Roman" w:hAnsi="Times New Roman"/>
          <w:b w:val="0"/>
          <w:bCs w:val="0"/>
          <w:i w:val="0"/>
          <w:iCs w:val="0"/>
          <w:sz w:val="22"/>
          <w:szCs w:val="22"/>
          <w:lang w:eastAsia="vi-VN"/>
        </w:rPr>
        <w:t>In the context of the world economy being heavily affected by epidemics, natural disasters, climate change, and political and trade conflicts, Viet Nam's export enjoys several achievements but also faces certain difficulties. Viet Nam's commodity exports still maintain a growth rate. In 2020, export turnover reached 282.65 billion USD, up 7.0% compared to 2019. In 2021, it reached more than 336.3 billion USD, up 19% compared to 2020. However, Vietnam's exports are still unsustainable, unbalanced in the structure of exports, export subjects and especially export markets. Viet Nam's traditional export markets, such as China, South Korea, Japan, the EU, the US, and ASEAN have not been able to fully recover due to the impact of the Covid-19 pandemic and fluctuations in the global economy. Therefore, in order to boost Viet Nam's exports, it is necessary to diversify markets and reduce the dependence of export activities on certain markets.</w:t>
      </w:r>
    </w:p>
    <w:p w:rsidR="0079769E" w:rsidRPr="0079769E" w:rsidRDefault="0079769E" w:rsidP="00350E18">
      <w:pPr>
        <w:keepNext/>
        <w:snapToGrid w:val="0"/>
        <w:spacing w:line="320" w:lineRule="exact"/>
        <w:ind w:firstLine="425"/>
        <w:outlineLvl w:val="1"/>
        <w:rPr>
          <w:sz w:val="22"/>
          <w:lang w:eastAsia="vi-VN"/>
        </w:rPr>
      </w:pPr>
      <w:r w:rsidRPr="0079769E">
        <w:rPr>
          <w:sz w:val="22"/>
          <w:lang w:eastAsia="vi-VN"/>
        </w:rPr>
        <w:t xml:space="preserve">The Oceania region with two main markets, Australia and New Zealand, is considered potential market area, with many suitable points for Vietnam's exports, as a destination for Vietnamese goods in the present and future. Australia and New Zealand, which are considered </w:t>
      </w:r>
      <w:r w:rsidRPr="0079769E">
        <w:rPr>
          <w:sz w:val="22"/>
          <w:lang w:eastAsia="vi-VN"/>
        </w:rPr>
        <w:lastRenderedPageBreak/>
        <w:t>developed and highly open markets, have joined free trade agreements with many countries and regions around the world. Australia and New Zealand are also countries with high import demand (in 2021, Australia imported nearly 249 billion USD, New Zealand imported nearly 50 billion USD) and relies heavily on imported goods to for both domestic production and consumption.</w:t>
      </w:r>
    </w:p>
    <w:p w:rsidR="0079769E" w:rsidRPr="0079769E" w:rsidRDefault="0079769E" w:rsidP="00350E18">
      <w:pPr>
        <w:pStyle w:val="Heading2"/>
        <w:snapToGrid w:val="0"/>
        <w:spacing w:before="0" w:after="0" w:line="320" w:lineRule="exact"/>
        <w:ind w:firstLine="425"/>
        <w:rPr>
          <w:rFonts w:ascii="Times New Roman" w:hAnsi="Times New Roman"/>
          <w:b w:val="0"/>
          <w:bCs w:val="0"/>
          <w:i w:val="0"/>
          <w:iCs w:val="0"/>
          <w:sz w:val="22"/>
          <w:szCs w:val="22"/>
          <w:lang w:eastAsia="vi-VN"/>
        </w:rPr>
      </w:pPr>
      <w:r w:rsidRPr="0079769E">
        <w:rPr>
          <w:rFonts w:ascii="Times New Roman" w:hAnsi="Times New Roman"/>
          <w:b w:val="0"/>
          <w:bCs w:val="0"/>
          <w:i w:val="0"/>
          <w:iCs w:val="0"/>
          <w:sz w:val="22"/>
          <w:szCs w:val="22"/>
          <w:lang w:eastAsia="vi-VN"/>
        </w:rPr>
        <w:t>Up to now, the utilization of the Australian and NZ markets has remained rather limited, and has not yet been commensurate with the potential for cooperation between Viet Nam and Australia, as well as Viet Nam and NZ,  and the import demands of Australia and NZ. If Vietnam has effective solutions to promote exports and market penetration, especially for Viet Nam's strengths such as agricultural and aquatic products, fresh fruits, textiles, leather and footwear, Vietnamese goods will have many opportunities to penetrate the market and increase export turnover to Australia and New Zealand.</w:t>
      </w:r>
    </w:p>
    <w:p w:rsidR="0079769E" w:rsidRPr="0079769E" w:rsidRDefault="0079769E" w:rsidP="00350E18">
      <w:pPr>
        <w:pStyle w:val="Heading2"/>
        <w:snapToGrid w:val="0"/>
        <w:spacing w:before="0" w:after="0" w:line="320" w:lineRule="exact"/>
        <w:ind w:firstLine="425"/>
        <w:rPr>
          <w:rFonts w:ascii="Times New Roman" w:hAnsi="Times New Roman"/>
          <w:b w:val="0"/>
          <w:bCs w:val="0"/>
          <w:i w:val="0"/>
          <w:iCs w:val="0"/>
          <w:sz w:val="22"/>
          <w:szCs w:val="22"/>
          <w:lang w:val="en-US" w:eastAsia="vi-VN"/>
        </w:rPr>
      </w:pPr>
      <w:r w:rsidRPr="0079769E">
        <w:rPr>
          <w:rFonts w:ascii="Times New Roman" w:hAnsi="Times New Roman"/>
          <w:b w:val="0"/>
          <w:bCs w:val="0"/>
          <w:i w:val="0"/>
          <w:iCs w:val="0"/>
          <w:sz w:val="22"/>
          <w:szCs w:val="22"/>
          <w:lang w:eastAsia="vi-VN"/>
        </w:rPr>
        <w:t>Therefore, the study of PHD economics thesis "Solutions to promote the export of Vietnamese goods to Australia and New Zealand" is very necessary in the current context.</w:t>
      </w:r>
    </w:p>
    <w:p w:rsidR="00551102" w:rsidRPr="009128EE" w:rsidRDefault="00551102" w:rsidP="00350E18">
      <w:pPr>
        <w:pStyle w:val="Heading2"/>
        <w:snapToGrid w:val="0"/>
        <w:spacing w:before="0" w:after="0" w:line="300" w:lineRule="exact"/>
        <w:ind w:firstLine="426"/>
        <w:rPr>
          <w:rFonts w:ascii="Times New Roman" w:hAnsi="Times New Roman"/>
          <w:i w:val="0"/>
          <w:sz w:val="22"/>
          <w:szCs w:val="22"/>
        </w:rPr>
      </w:pPr>
      <w:r w:rsidRPr="009128EE">
        <w:rPr>
          <w:rFonts w:ascii="Times New Roman" w:hAnsi="Times New Roman"/>
          <w:i w:val="0"/>
          <w:sz w:val="22"/>
          <w:szCs w:val="22"/>
        </w:rPr>
        <w:t>2. Overview of related research works</w:t>
      </w:r>
      <w:bookmarkEnd w:id="87"/>
      <w:bookmarkEnd w:id="88"/>
      <w:bookmarkEnd w:id="89"/>
      <w:bookmarkEnd w:id="90"/>
      <w:bookmarkEnd w:id="91"/>
      <w:bookmarkEnd w:id="92"/>
      <w:bookmarkEnd w:id="93"/>
    </w:p>
    <w:p w:rsidR="00551102" w:rsidRPr="005A70A1" w:rsidRDefault="00E774F5" w:rsidP="00350E18">
      <w:pPr>
        <w:pStyle w:val="ListParagraph"/>
        <w:keepNext/>
        <w:tabs>
          <w:tab w:val="left" w:pos="0"/>
        </w:tabs>
        <w:suppressAutoHyphens w:val="0"/>
        <w:snapToGrid w:val="0"/>
        <w:spacing w:after="0" w:line="300" w:lineRule="exact"/>
        <w:ind w:left="0" w:firstLine="426"/>
        <w:jc w:val="both"/>
        <w:outlineLvl w:val="2"/>
        <w:rPr>
          <w:rFonts w:ascii="Times New Roman" w:hAnsi="Times New Roman"/>
          <w:b/>
          <w:sz w:val="22"/>
          <w:szCs w:val="22"/>
        </w:rPr>
      </w:pPr>
      <w:r>
        <w:rPr>
          <w:rFonts w:ascii="Times New Roman" w:hAnsi="Times New Roman"/>
          <w:b/>
          <w:sz w:val="22"/>
          <w:szCs w:val="22"/>
        </w:rPr>
        <w:t>-</w:t>
      </w:r>
      <w:r>
        <w:rPr>
          <w:rFonts w:ascii="Times New Roman" w:hAnsi="Times New Roman"/>
          <w:b/>
          <w:sz w:val="22"/>
          <w:szCs w:val="22"/>
          <w:lang w:val="en-US"/>
        </w:rPr>
        <w:t xml:space="preserve"> </w:t>
      </w:r>
      <w:r w:rsidR="00882322" w:rsidRPr="005A70A1">
        <w:rPr>
          <w:rFonts w:ascii="Times New Roman" w:hAnsi="Times New Roman"/>
          <w:b/>
          <w:sz w:val="22"/>
          <w:szCs w:val="22"/>
        </w:rPr>
        <w:t>Research</w:t>
      </w:r>
      <w:r w:rsidR="00A257E0" w:rsidRPr="005A70A1">
        <w:rPr>
          <w:rFonts w:ascii="Times New Roman" w:hAnsi="Times New Roman"/>
          <w:sz w:val="22"/>
          <w:szCs w:val="22"/>
        </w:rPr>
        <w:t xml:space="preserve"> </w:t>
      </w:r>
      <w:r w:rsidR="00A257E0" w:rsidRPr="005A70A1">
        <w:rPr>
          <w:rFonts w:ascii="Times New Roman" w:hAnsi="Times New Roman"/>
          <w:b/>
          <w:bCs/>
          <w:sz w:val="22"/>
          <w:szCs w:val="22"/>
        </w:rPr>
        <w:t>on international</w:t>
      </w:r>
      <w:r w:rsidR="00A257E0" w:rsidRPr="005A70A1">
        <w:rPr>
          <w:rFonts w:ascii="Times New Roman" w:hAnsi="Times New Roman"/>
          <w:b/>
          <w:sz w:val="22"/>
          <w:szCs w:val="22"/>
        </w:rPr>
        <w:t xml:space="preserve"> </w:t>
      </w:r>
      <w:r w:rsidR="00882322" w:rsidRPr="005A70A1">
        <w:rPr>
          <w:rFonts w:ascii="Times New Roman" w:hAnsi="Times New Roman"/>
          <w:b/>
          <w:sz w:val="22"/>
          <w:szCs w:val="22"/>
        </w:rPr>
        <w:t>experience in promoting commodity</w:t>
      </w:r>
      <w:r w:rsidR="00A257E0" w:rsidRPr="005A70A1">
        <w:rPr>
          <w:rFonts w:ascii="Times New Roman" w:hAnsi="Times New Roman"/>
          <w:sz w:val="22"/>
          <w:szCs w:val="22"/>
        </w:rPr>
        <w:t xml:space="preserve"> </w:t>
      </w:r>
      <w:r w:rsidR="00365C58" w:rsidRPr="005A70A1">
        <w:rPr>
          <w:rFonts w:ascii="Times New Roman" w:hAnsi="Times New Roman"/>
          <w:b/>
          <w:sz w:val="22"/>
          <w:szCs w:val="22"/>
        </w:rPr>
        <w:t>exports</w:t>
      </w:r>
      <w:r w:rsidR="00A257E0" w:rsidRPr="005A70A1">
        <w:rPr>
          <w:rFonts w:ascii="Times New Roman" w:hAnsi="Times New Roman"/>
          <w:sz w:val="22"/>
          <w:szCs w:val="22"/>
        </w:rPr>
        <w:t xml:space="preserve">: (1) </w:t>
      </w:r>
      <w:r w:rsidR="00D26217" w:rsidRPr="00D26217">
        <w:rPr>
          <w:rFonts w:ascii="Times New Roman" w:hAnsi="Times New Roman"/>
          <w:bCs/>
          <w:sz w:val="22"/>
          <w:szCs w:val="22"/>
        </w:rPr>
        <w:t xml:space="preserve">Export </w:t>
      </w:r>
      <w:r w:rsidR="00D26217">
        <w:rPr>
          <w:rFonts w:ascii="Times New Roman" w:hAnsi="Times New Roman"/>
          <w:bCs/>
          <w:sz w:val="22"/>
          <w:szCs w:val="22"/>
        </w:rPr>
        <w:t>p</w:t>
      </w:r>
      <w:r w:rsidR="00D26217" w:rsidRPr="00D26217">
        <w:rPr>
          <w:rFonts w:ascii="Times New Roman" w:hAnsi="Times New Roman"/>
          <w:bCs/>
          <w:sz w:val="22"/>
          <w:szCs w:val="22"/>
        </w:rPr>
        <w:t xml:space="preserve">romotion </w:t>
      </w:r>
      <w:r w:rsidR="00D26217">
        <w:rPr>
          <w:rFonts w:ascii="Times New Roman" w:hAnsi="Times New Roman"/>
          <w:bCs/>
          <w:sz w:val="22"/>
          <w:szCs w:val="22"/>
        </w:rPr>
        <w:t>p</w:t>
      </w:r>
      <w:r w:rsidR="00D26217" w:rsidRPr="00D26217">
        <w:rPr>
          <w:rFonts w:ascii="Times New Roman" w:hAnsi="Times New Roman"/>
          <w:bCs/>
          <w:sz w:val="22"/>
          <w:szCs w:val="22"/>
        </w:rPr>
        <w:t xml:space="preserve">olicy </w:t>
      </w:r>
      <w:r w:rsidR="00D26217">
        <w:rPr>
          <w:rFonts w:ascii="Times New Roman" w:hAnsi="Times New Roman"/>
          <w:bCs/>
          <w:sz w:val="22"/>
          <w:szCs w:val="22"/>
        </w:rPr>
        <w:t>a</w:t>
      </w:r>
      <w:r w:rsidR="00D26217" w:rsidRPr="00D26217">
        <w:rPr>
          <w:rFonts w:ascii="Times New Roman" w:hAnsi="Times New Roman"/>
          <w:bCs/>
          <w:sz w:val="22"/>
          <w:szCs w:val="22"/>
        </w:rPr>
        <w:t xml:space="preserve">nd </w:t>
      </w:r>
      <w:r w:rsidR="00D26217">
        <w:rPr>
          <w:rFonts w:ascii="Times New Roman" w:hAnsi="Times New Roman"/>
          <w:bCs/>
          <w:sz w:val="22"/>
          <w:szCs w:val="22"/>
        </w:rPr>
        <w:t>i</w:t>
      </w:r>
      <w:r w:rsidR="00D26217" w:rsidRPr="00D26217">
        <w:rPr>
          <w:rFonts w:ascii="Times New Roman" w:hAnsi="Times New Roman"/>
          <w:bCs/>
          <w:sz w:val="22"/>
          <w:szCs w:val="22"/>
        </w:rPr>
        <w:t>ts</w:t>
      </w:r>
      <w:r w:rsidR="00D26217">
        <w:rPr>
          <w:rFonts w:ascii="Times New Roman" w:hAnsi="Times New Roman"/>
          <w:bCs/>
          <w:sz w:val="22"/>
          <w:szCs w:val="22"/>
        </w:rPr>
        <w:t xml:space="preserve"> i</w:t>
      </w:r>
      <w:r w:rsidR="00D26217" w:rsidRPr="00D26217">
        <w:rPr>
          <w:rFonts w:ascii="Times New Roman" w:hAnsi="Times New Roman"/>
          <w:bCs/>
          <w:sz w:val="22"/>
          <w:szCs w:val="22"/>
        </w:rPr>
        <w:t xml:space="preserve">mpact </w:t>
      </w:r>
      <w:r w:rsidR="00D26217">
        <w:rPr>
          <w:rFonts w:ascii="Times New Roman" w:hAnsi="Times New Roman"/>
          <w:bCs/>
          <w:sz w:val="22"/>
          <w:szCs w:val="22"/>
        </w:rPr>
        <w:t>o</w:t>
      </w:r>
      <w:r w:rsidR="00D26217" w:rsidRPr="00D26217">
        <w:rPr>
          <w:rFonts w:ascii="Times New Roman" w:hAnsi="Times New Roman"/>
          <w:bCs/>
          <w:sz w:val="22"/>
          <w:szCs w:val="22"/>
        </w:rPr>
        <w:t>n A</w:t>
      </w:r>
      <w:r w:rsidR="00D26217">
        <w:rPr>
          <w:rFonts w:ascii="Times New Roman" w:hAnsi="Times New Roman"/>
          <w:bCs/>
          <w:sz w:val="22"/>
          <w:szCs w:val="22"/>
        </w:rPr>
        <w:t xml:space="preserve">SEAN </w:t>
      </w:r>
      <w:r w:rsidR="00D26217">
        <w:rPr>
          <w:rFonts w:ascii="Times New Roman" w:hAnsi="Times New Roman"/>
          <w:bCs/>
          <w:sz w:val="22"/>
          <w:szCs w:val="22"/>
          <w:lang w:val="en-US"/>
        </w:rPr>
        <w:t>e</w:t>
      </w:r>
      <w:r w:rsidR="00D26217" w:rsidRPr="00D26217">
        <w:rPr>
          <w:rFonts w:ascii="Times New Roman" w:hAnsi="Times New Roman"/>
          <w:bCs/>
          <w:sz w:val="22"/>
          <w:szCs w:val="22"/>
        </w:rPr>
        <w:t xml:space="preserve">conomic </w:t>
      </w:r>
      <w:r w:rsidR="00D26217">
        <w:rPr>
          <w:rFonts w:ascii="Times New Roman" w:hAnsi="Times New Roman"/>
          <w:bCs/>
          <w:sz w:val="22"/>
          <w:szCs w:val="22"/>
        </w:rPr>
        <w:t>d</w:t>
      </w:r>
      <w:r w:rsidR="00D26217" w:rsidRPr="00D26217">
        <w:rPr>
          <w:rFonts w:ascii="Times New Roman" w:hAnsi="Times New Roman"/>
          <w:bCs/>
          <w:sz w:val="22"/>
          <w:szCs w:val="22"/>
        </w:rPr>
        <w:t xml:space="preserve">evelopment: A </w:t>
      </w:r>
      <w:r w:rsidR="00D26217">
        <w:rPr>
          <w:rFonts w:ascii="Times New Roman" w:hAnsi="Times New Roman"/>
          <w:bCs/>
          <w:sz w:val="22"/>
          <w:szCs w:val="22"/>
        </w:rPr>
        <w:t>c</w:t>
      </w:r>
      <w:r w:rsidR="00D26217" w:rsidRPr="00D26217">
        <w:rPr>
          <w:rFonts w:ascii="Times New Roman" w:hAnsi="Times New Roman"/>
          <w:bCs/>
          <w:sz w:val="22"/>
          <w:szCs w:val="22"/>
        </w:rPr>
        <w:t xml:space="preserve">omparation </w:t>
      </w:r>
      <w:r w:rsidR="00D26217">
        <w:rPr>
          <w:rFonts w:ascii="Times New Roman" w:hAnsi="Times New Roman"/>
          <w:bCs/>
          <w:sz w:val="22"/>
          <w:szCs w:val="22"/>
        </w:rPr>
        <w:t>a</w:t>
      </w:r>
      <w:r w:rsidR="00D26217" w:rsidRPr="00D26217">
        <w:rPr>
          <w:rFonts w:ascii="Times New Roman" w:hAnsi="Times New Roman"/>
          <w:bCs/>
          <w:sz w:val="22"/>
          <w:szCs w:val="22"/>
        </w:rPr>
        <w:t xml:space="preserve">nalysis </w:t>
      </w:r>
      <w:r w:rsidR="00D26217">
        <w:rPr>
          <w:rFonts w:ascii="Times New Roman" w:hAnsi="Times New Roman"/>
          <w:bCs/>
          <w:sz w:val="22"/>
          <w:szCs w:val="22"/>
        </w:rPr>
        <w:t>o</w:t>
      </w:r>
      <w:r w:rsidR="00D26217" w:rsidRPr="00D26217">
        <w:rPr>
          <w:rFonts w:ascii="Times New Roman" w:hAnsi="Times New Roman"/>
          <w:bCs/>
          <w:sz w:val="22"/>
          <w:szCs w:val="22"/>
        </w:rPr>
        <w:t xml:space="preserve">n Indonesia </w:t>
      </w:r>
      <w:r w:rsidR="00D26217">
        <w:rPr>
          <w:rFonts w:ascii="Times New Roman" w:hAnsi="Times New Roman"/>
          <w:bCs/>
          <w:sz w:val="22"/>
          <w:szCs w:val="22"/>
        </w:rPr>
        <w:t>a</w:t>
      </w:r>
      <w:r w:rsidR="00D26217" w:rsidRPr="00D26217">
        <w:rPr>
          <w:rFonts w:ascii="Times New Roman" w:hAnsi="Times New Roman"/>
          <w:bCs/>
          <w:sz w:val="22"/>
          <w:szCs w:val="22"/>
        </w:rPr>
        <w:t xml:space="preserve">s </w:t>
      </w:r>
      <w:r w:rsidR="00D26217">
        <w:rPr>
          <w:rFonts w:ascii="Times New Roman" w:hAnsi="Times New Roman"/>
          <w:bCs/>
          <w:sz w:val="22"/>
          <w:szCs w:val="22"/>
        </w:rPr>
        <w:t>ASAEN c</w:t>
      </w:r>
      <w:r w:rsidR="00D26217" w:rsidRPr="00D26217">
        <w:rPr>
          <w:rFonts w:ascii="Times New Roman" w:hAnsi="Times New Roman"/>
          <w:bCs/>
          <w:sz w:val="22"/>
          <w:szCs w:val="22"/>
        </w:rPr>
        <w:t>ountries</w:t>
      </w:r>
      <w:r w:rsidR="00D26217">
        <w:rPr>
          <w:rFonts w:ascii="Times New Roman" w:hAnsi="Times New Roman"/>
          <w:bCs/>
          <w:sz w:val="22"/>
          <w:szCs w:val="22"/>
        </w:rPr>
        <w:t xml:space="preserve"> by </w:t>
      </w:r>
      <w:r w:rsidR="00D26217" w:rsidRPr="005A70A1">
        <w:rPr>
          <w:rFonts w:ascii="Times New Roman" w:hAnsi="Times New Roman"/>
          <w:bCs/>
          <w:sz w:val="22"/>
          <w:szCs w:val="22"/>
        </w:rPr>
        <w:t>Daneta Fildza Adany</w:t>
      </w:r>
      <w:r w:rsidR="00D26217">
        <w:rPr>
          <w:rFonts w:ascii="Times New Roman" w:hAnsi="Times New Roman"/>
          <w:bCs/>
          <w:sz w:val="22"/>
          <w:szCs w:val="22"/>
        </w:rPr>
        <w:t xml:space="preserve"> (2017)</w:t>
      </w:r>
      <w:r w:rsidR="00882322" w:rsidRPr="005A70A1">
        <w:rPr>
          <w:rFonts w:ascii="Times New Roman" w:hAnsi="Times New Roman"/>
          <w:bCs/>
          <w:sz w:val="22"/>
          <w:szCs w:val="22"/>
        </w:rPr>
        <w:t xml:space="preserve">; (2) </w:t>
      </w:r>
      <w:r w:rsidR="00D26217">
        <w:rPr>
          <w:rFonts w:ascii="Times New Roman" w:hAnsi="Times New Roman"/>
          <w:bCs/>
          <w:sz w:val="22"/>
          <w:szCs w:val="22"/>
        </w:rPr>
        <w:t>T</w:t>
      </w:r>
      <w:r w:rsidR="00D26217" w:rsidRPr="00D26217">
        <w:rPr>
          <w:rFonts w:ascii="Times New Roman" w:hAnsi="Times New Roman"/>
          <w:bCs/>
          <w:sz w:val="22"/>
          <w:szCs w:val="22"/>
        </w:rPr>
        <w:t xml:space="preserve">he </w:t>
      </w:r>
      <w:r w:rsidR="00D26217">
        <w:rPr>
          <w:rFonts w:ascii="Times New Roman" w:hAnsi="Times New Roman"/>
          <w:bCs/>
          <w:sz w:val="22"/>
          <w:szCs w:val="22"/>
        </w:rPr>
        <w:t>i</w:t>
      </w:r>
      <w:r w:rsidR="00D26217" w:rsidRPr="00D26217">
        <w:rPr>
          <w:rFonts w:ascii="Times New Roman" w:hAnsi="Times New Roman"/>
          <w:bCs/>
          <w:sz w:val="22"/>
          <w:szCs w:val="22"/>
        </w:rPr>
        <w:t xml:space="preserve">mpact of </w:t>
      </w:r>
      <w:r w:rsidR="00D26217">
        <w:rPr>
          <w:rFonts w:ascii="Times New Roman" w:hAnsi="Times New Roman"/>
          <w:bCs/>
          <w:sz w:val="22"/>
          <w:szCs w:val="22"/>
        </w:rPr>
        <w:t>e</w:t>
      </w:r>
      <w:r w:rsidR="00D26217" w:rsidRPr="00D26217">
        <w:rPr>
          <w:rFonts w:ascii="Times New Roman" w:hAnsi="Times New Roman"/>
          <w:bCs/>
          <w:sz w:val="22"/>
          <w:szCs w:val="22"/>
        </w:rPr>
        <w:t xml:space="preserve">xport </w:t>
      </w:r>
      <w:r w:rsidR="00D26217">
        <w:rPr>
          <w:rFonts w:ascii="Times New Roman" w:hAnsi="Times New Roman"/>
          <w:bCs/>
          <w:sz w:val="22"/>
          <w:szCs w:val="22"/>
        </w:rPr>
        <w:t>i</w:t>
      </w:r>
      <w:r w:rsidR="00D26217" w:rsidRPr="00D26217">
        <w:rPr>
          <w:rFonts w:ascii="Times New Roman" w:hAnsi="Times New Roman"/>
          <w:bCs/>
          <w:sz w:val="22"/>
          <w:szCs w:val="22"/>
        </w:rPr>
        <w:t xml:space="preserve">nsurance on </w:t>
      </w:r>
      <w:r w:rsidR="00D26217">
        <w:rPr>
          <w:rFonts w:ascii="Times New Roman" w:hAnsi="Times New Roman"/>
          <w:bCs/>
          <w:sz w:val="22"/>
          <w:szCs w:val="22"/>
        </w:rPr>
        <w:t>e</w:t>
      </w:r>
      <w:r w:rsidR="00D26217" w:rsidRPr="00D26217">
        <w:rPr>
          <w:rFonts w:ascii="Times New Roman" w:hAnsi="Times New Roman"/>
          <w:bCs/>
          <w:sz w:val="22"/>
          <w:szCs w:val="22"/>
        </w:rPr>
        <w:t xml:space="preserve">xports to ASEAN and India: The </w:t>
      </w:r>
      <w:r w:rsidR="00D26217">
        <w:rPr>
          <w:rFonts w:ascii="Times New Roman" w:hAnsi="Times New Roman"/>
          <w:bCs/>
          <w:sz w:val="22"/>
          <w:szCs w:val="22"/>
        </w:rPr>
        <w:t>e</w:t>
      </w:r>
      <w:r w:rsidR="00D26217" w:rsidRPr="00D26217">
        <w:rPr>
          <w:rFonts w:ascii="Times New Roman" w:hAnsi="Times New Roman"/>
          <w:bCs/>
          <w:sz w:val="22"/>
          <w:szCs w:val="22"/>
        </w:rPr>
        <w:t>xperience of Korea</w:t>
      </w:r>
      <w:r w:rsidR="00D26217">
        <w:rPr>
          <w:rFonts w:ascii="Times New Roman" w:hAnsi="Times New Roman"/>
          <w:bCs/>
          <w:sz w:val="22"/>
          <w:szCs w:val="22"/>
        </w:rPr>
        <w:t xml:space="preserve"> by</w:t>
      </w:r>
      <w:r w:rsidR="00D26217" w:rsidRPr="005A70A1">
        <w:rPr>
          <w:rFonts w:ascii="Times New Roman" w:hAnsi="Times New Roman"/>
          <w:bCs/>
          <w:sz w:val="22"/>
          <w:szCs w:val="22"/>
        </w:rPr>
        <w:t xml:space="preserve"> Lee Koung-Rae, Lee Seo Young (2020)</w:t>
      </w:r>
      <w:r w:rsidR="00882322" w:rsidRPr="005A70A1">
        <w:rPr>
          <w:rFonts w:ascii="Times New Roman" w:hAnsi="Times New Roman"/>
          <w:bCs/>
          <w:sz w:val="22"/>
          <w:szCs w:val="22"/>
        </w:rPr>
        <w:t xml:space="preserve">; (3) </w:t>
      </w:r>
      <w:r w:rsidR="00D26217">
        <w:rPr>
          <w:rFonts w:ascii="Times New Roman" w:hAnsi="Times New Roman"/>
          <w:bCs/>
          <w:sz w:val="22"/>
          <w:szCs w:val="22"/>
        </w:rPr>
        <w:t>E</w:t>
      </w:r>
      <w:r w:rsidR="00D26217" w:rsidRPr="00D26217">
        <w:rPr>
          <w:rFonts w:ascii="Times New Roman" w:hAnsi="Times New Roman"/>
          <w:sz w:val="22"/>
          <w:szCs w:val="22"/>
        </w:rPr>
        <w:t xml:space="preserve">xport </w:t>
      </w:r>
      <w:r w:rsidR="00D26217">
        <w:rPr>
          <w:rFonts w:ascii="Times New Roman" w:hAnsi="Times New Roman"/>
          <w:sz w:val="22"/>
          <w:szCs w:val="22"/>
        </w:rPr>
        <w:t>a</w:t>
      </w:r>
      <w:r w:rsidR="00D26217" w:rsidRPr="00D26217">
        <w:rPr>
          <w:rFonts w:ascii="Times New Roman" w:hAnsi="Times New Roman"/>
          <w:sz w:val="22"/>
          <w:szCs w:val="22"/>
        </w:rPr>
        <w:t xml:space="preserve">nd </w:t>
      </w:r>
      <w:r w:rsidR="00D26217">
        <w:rPr>
          <w:rFonts w:ascii="Times New Roman" w:hAnsi="Times New Roman"/>
          <w:sz w:val="22"/>
          <w:szCs w:val="22"/>
          <w:lang w:val="en-US"/>
        </w:rPr>
        <w:t>g</w:t>
      </w:r>
      <w:r w:rsidR="00D26217" w:rsidRPr="00D26217">
        <w:rPr>
          <w:rFonts w:ascii="Times New Roman" w:hAnsi="Times New Roman"/>
          <w:sz w:val="22"/>
          <w:szCs w:val="22"/>
        </w:rPr>
        <w:t>rowth in ASEAN: Where is</w:t>
      </w:r>
      <w:r w:rsidR="00BD4D80">
        <w:rPr>
          <w:rFonts w:ascii="Times New Roman" w:hAnsi="Times New Roman"/>
          <w:sz w:val="22"/>
          <w:szCs w:val="22"/>
        </w:rPr>
        <w:t xml:space="preserve"> </w:t>
      </w:r>
      <w:r w:rsidR="00D26217" w:rsidRPr="00D26217">
        <w:rPr>
          <w:rFonts w:ascii="Times New Roman" w:hAnsi="Times New Roman"/>
          <w:sz w:val="22"/>
          <w:szCs w:val="22"/>
        </w:rPr>
        <w:t>the export destination?</w:t>
      </w:r>
      <w:r w:rsidR="00D26217">
        <w:rPr>
          <w:rFonts w:ascii="Times New Roman" w:hAnsi="Times New Roman"/>
          <w:sz w:val="22"/>
          <w:szCs w:val="22"/>
        </w:rPr>
        <w:t xml:space="preserve"> by </w:t>
      </w:r>
      <w:r w:rsidR="00D26217" w:rsidRPr="005A70A1">
        <w:rPr>
          <w:rFonts w:ascii="Times New Roman" w:hAnsi="Times New Roman"/>
          <w:bCs/>
          <w:sz w:val="22"/>
          <w:szCs w:val="22"/>
        </w:rPr>
        <w:t>Mingming Pan, Hien Nguyen (2018)</w:t>
      </w:r>
      <w:r w:rsidR="00882322" w:rsidRPr="005A70A1">
        <w:rPr>
          <w:rFonts w:ascii="Times New Roman" w:hAnsi="Times New Roman"/>
          <w:bCs/>
          <w:sz w:val="22"/>
          <w:szCs w:val="22"/>
        </w:rPr>
        <w:t xml:space="preserve">; (4) </w:t>
      </w:r>
      <w:r w:rsidR="00D26217">
        <w:rPr>
          <w:rFonts w:ascii="Times New Roman" w:hAnsi="Times New Roman"/>
          <w:bCs/>
          <w:sz w:val="22"/>
          <w:szCs w:val="22"/>
        </w:rPr>
        <w:t>I</w:t>
      </w:r>
      <w:r w:rsidR="00D26217" w:rsidRPr="00D26217">
        <w:rPr>
          <w:rFonts w:ascii="Times New Roman" w:hAnsi="Times New Roman"/>
          <w:bCs/>
          <w:sz w:val="22"/>
          <w:szCs w:val="22"/>
        </w:rPr>
        <w:t xml:space="preserve">dentifying Thailand's </w:t>
      </w:r>
      <w:r w:rsidR="00D26217">
        <w:rPr>
          <w:rFonts w:ascii="Times New Roman" w:hAnsi="Times New Roman"/>
          <w:bCs/>
          <w:sz w:val="22"/>
          <w:szCs w:val="22"/>
        </w:rPr>
        <w:t>h</w:t>
      </w:r>
      <w:r w:rsidR="00D26217" w:rsidRPr="00D26217">
        <w:rPr>
          <w:rFonts w:ascii="Times New Roman" w:hAnsi="Times New Roman"/>
          <w:bCs/>
          <w:sz w:val="22"/>
          <w:szCs w:val="22"/>
        </w:rPr>
        <w:t>igh</w:t>
      </w:r>
      <w:r w:rsidR="00D26217">
        <w:rPr>
          <w:rFonts w:ascii="Times New Roman" w:hAnsi="Times New Roman"/>
          <w:bCs/>
          <w:sz w:val="22"/>
          <w:szCs w:val="22"/>
        </w:rPr>
        <w:t xml:space="preserve"> p</w:t>
      </w:r>
      <w:r w:rsidR="00D26217" w:rsidRPr="00D26217">
        <w:rPr>
          <w:rFonts w:ascii="Times New Roman" w:hAnsi="Times New Roman"/>
          <w:bCs/>
          <w:sz w:val="22"/>
          <w:szCs w:val="22"/>
        </w:rPr>
        <w:t>otential export opportunities in ASEAN+3 countries</w:t>
      </w:r>
      <w:r w:rsidR="00D26217">
        <w:rPr>
          <w:rFonts w:ascii="Times New Roman" w:hAnsi="Times New Roman"/>
          <w:bCs/>
          <w:sz w:val="22"/>
          <w:szCs w:val="22"/>
        </w:rPr>
        <w:t xml:space="preserve"> </w:t>
      </w:r>
      <w:r w:rsidR="00D26217" w:rsidRPr="005A70A1">
        <w:rPr>
          <w:rFonts w:ascii="Times New Roman" w:hAnsi="Times New Roman"/>
          <w:bCs/>
          <w:sz w:val="22"/>
          <w:szCs w:val="22"/>
        </w:rPr>
        <w:t>by Ludo Cuyvers, Ermie Steenkamp, Wilma Viviers, Riaan Rossouw, Martin Cameron (2017)</w:t>
      </w:r>
      <w:r w:rsidR="00882322" w:rsidRPr="005A70A1">
        <w:rPr>
          <w:rFonts w:ascii="Times New Roman" w:hAnsi="Times New Roman"/>
          <w:bCs/>
          <w:sz w:val="22"/>
          <w:szCs w:val="22"/>
        </w:rPr>
        <w:t xml:space="preserve">; (5) </w:t>
      </w:r>
      <w:r w:rsidR="00D26217">
        <w:rPr>
          <w:rFonts w:ascii="Times New Roman" w:hAnsi="Times New Roman"/>
          <w:bCs/>
          <w:sz w:val="22"/>
          <w:szCs w:val="22"/>
        </w:rPr>
        <w:t>T</w:t>
      </w:r>
      <w:r w:rsidR="00D26217" w:rsidRPr="00D26217">
        <w:rPr>
          <w:rFonts w:ascii="Times New Roman" w:hAnsi="Times New Roman"/>
          <w:bCs/>
          <w:sz w:val="22"/>
          <w:szCs w:val="22"/>
        </w:rPr>
        <w:t>he impact of export promotion</w:t>
      </w:r>
      <w:r w:rsidR="00BD4D80">
        <w:rPr>
          <w:rFonts w:ascii="Times New Roman" w:hAnsi="Times New Roman"/>
          <w:bCs/>
          <w:sz w:val="22"/>
          <w:szCs w:val="22"/>
        </w:rPr>
        <w:t xml:space="preserve"> </w:t>
      </w:r>
      <w:r w:rsidR="00D26217" w:rsidRPr="00D26217">
        <w:rPr>
          <w:rFonts w:ascii="Times New Roman" w:hAnsi="Times New Roman"/>
          <w:bCs/>
          <w:sz w:val="22"/>
          <w:szCs w:val="22"/>
        </w:rPr>
        <w:t xml:space="preserve">on </w:t>
      </w:r>
      <w:r w:rsidR="00D26217">
        <w:rPr>
          <w:rFonts w:ascii="Times New Roman" w:hAnsi="Times New Roman"/>
          <w:bCs/>
          <w:sz w:val="22"/>
          <w:szCs w:val="22"/>
        </w:rPr>
        <w:t xml:space="preserve">firm-level performance </w:t>
      </w:r>
      <w:r w:rsidR="00D26217" w:rsidRPr="005A70A1">
        <w:rPr>
          <w:rFonts w:ascii="Times New Roman" w:hAnsi="Times New Roman"/>
          <w:bCs/>
          <w:sz w:val="22"/>
          <w:szCs w:val="22"/>
        </w:rPr>
        <w:t>by Jakob Munch, Georg Schaur (2018)</w:t>
      </w:r>
      <w:r w:rsidR="00882322" w:rsidRPr="005A70A1">
        <w:rPr>
          <w:rFonts w:ascii="Times New Roman" w:hAnsi="Times New Roman"/>
          <w:bCs/>
          <w:sz w:val="22"/>
          <w:szCs w:val="22"/>
        </w:rPr>
        <w:t>.</w:t>
      </w:r>
    </w:p>
    <w:p w:rsidR="00882322" w:rsidRPr="005A70A1" w:rsidRDefault="00A257E0" w:rsidP="00350E18">
      <w:pPr>
        <w:keepNext/>
        <w:snapToGrid w:val="0"/>
        <w:spacing w:line="300" w:lineRule="exact"/>
        <w:ind w:firstLine="426"/>
        <w:rPr>
          <w:b/>
          <w:sz w:val="22"/>
        </w:rPr>
      </w:pPr>
      <w:bookmarkStart w:id="94" w:name="_Toc86065673"/>
      <w:bookmarkStart w:id="95" w:name="_Toc86065735"/>
      <w:bookmarkStart w:id="96" w:name="_Toc86065985"/>
      <w:bookmarkStart w:id="97" w:name="_Toc113777046"/>
      <w:bookmarkStart w:id="98" w:name="_Toc113777909"/>
      <w:bookmarkStart w:id="99" w:name="_Toc113778148"/>
      <w:bookmarkStart w:id="100" w:name="_Toc113778445"/>
      <w:bookmarkStart w:id="101" w:name="_Toc113981201"/>
      <w:bookmarkStart w:id="102" w:name="_Toc114476245"/>
      <w:bookmarkStart w:id="103" w:name="_Toc111710340"/>
      <w:bookmarkStart w:id="104" w:name="_Toc114478972"/>
      <w:bookmarkStart w:id="105" w:name="_Toc114596078"/>
      <w:r w:rsidRPr="005A70A1">
        <w:rPr>
          <w:b/>
          <w:sz w:val="22"/>
        </w:rPr>
        <w:t xml:space="preserve">- </w:t>
      </w:r>
      <w:r w:rsidR="00882322" w:rsidRPr="005A70A1">
        <w:rPr>
          <w:b/>
          <w:sz w:val="22"/>
        </w:rPr>
        <w:t xml:space="preserve">Research related to measures </w:t>
      </w:r>
      <w:r w:rsidR="007763A5">
        <w:rPr>
          <w:b/>
          <w:sz w:val="22"/>
        </w:rPr>
        <w:t xml:space="preserve">and instruments </w:t>
      </w:r>
      <w:r w:rsidR="00882322" w:rsidRPr="005A70A1">
        <w:rPr>
          <w:b/>
          <w:sz w:val="22"/>
        </w:rPr>
        <w:t>to promote</w:t>
      </w:r>
      <w:r w:rsidRPr="005A70A1">
        <w:rPr>
          <w:sz w:val="22"/>
        </w:rPr>
        <w:t xml:space="preserve"> the</w:t>
      </w:r>
      <w:r w:rsidR="00BD4D80">
        <w:rPr>
          <w:sz w:val="22"/>
        </w:rPr>
        <w:t xml:space="preserve"> </w:t>
      </w:r>
      <w:r w:rsidR="00365C58" w:rsidRPr="005A70A1">
        <w:rPr>
          <w:b/>
          <w:sz w:val="22"/>
        </w:rPr>
        <w:t>export</w:t>
      </w:r>
      <w:r w:rsidRPr="005A70A1">
        <w:rPr>
          <w:sz w:val="22"/>
        </w:rPr>
        <w:t xml:space="preserve"> </w:t>
      </w:r>
      <w:r w:rsidRPr="007763A5">
        <w:rPr>
          <w:b/>
          <w:bCs/>
          <w:sz w:val="22"/>
        </w:rPr>
        <w:t xml:space="preserve">of </w:t>
      </w:r>
      <w:r w:rsidR="00340A6D" w:rsidRPr="005A70A1">
        <w:rPr>
          <w:b/>
          <w:sz w:val="22"/>
        </w:rPr>
        <w:t>Vietnamese</w:t>
      </w:r>
      <w:r w:rsidRPr="005A70A1">
        <w:rPr>
          <w:b/>
          <w:sz w:val="22"/>
        </w:rPr>
        <w:t xml:space="preserve"> goods:</w:t>
      </w:r>
      <w:r w:rsidRPr="005A70A1">
        <w:rPr>
          <w:sz w:val="22"/>
        </w:rPr>
        <w:t xml:space="preserve"> (</w:t>
      </w:r>
      <w:r w:rsidR="00882322" w:rsidRPr="005A70A1">
        <w:rPr>
          <w:sz w:val="22"/>
        </w:rPr>
        <w:t>1)</w:t>
      </w:r>
      <w:r w:rsidR="00BD4D80">
        <w:rPr>
          <w:sz w:val="22"/>
        </w:rPr>
        <w:t xml:space="preserve"> </w:t>
      </w:r>
      <w:r w:rsidRPr="005A70A1">
        <w:rPr>
          <w:sz w:val="22"/>
        </w:rPr>
        <w:t>Report</w:t>
      </w:r>
      <w:r w:rsidR="00AE53EE">
        <w:rPr>
          <w:sz w:val="22"/>
        </w:rPr>
        <w:t xml:space="preserve"> </w:t>
      </w:r>
      <w:r w:rsidR="00AE53EE">
        <w:rPr>
          <w:bCs/>
          <w:sz w:val="22"/>
        </w:rPr>
        <w:t xml:space="preserve">by </w:t>
      </w:r>
      <w:r w:rsidR="00AE53EE" w:rsidRPr="005A70A1">
        <w:rPr>
          <w:bCs/>
          <w:sz w:val="22"/>
        </w:rPr>
        <w:t>Viet</w:t>
      </w:r>
      <w:r w:rsidR="00AE53EE">
        <w:rPr>
          <w:bCs/>
          <w:sz w:val="22"/>
        </w:rPr>
        <w:t xml:space="preserve"> N</w:t>
      </w:r>
      <w:r w:rsidR="00AE53EE" w:rsidRPr="005A70A1">
        <w:rPr>
          <w:bCs/>
          <w:sz w:val="22"/>
        </w:rPr>
        <w:t xml:space="preserve">am Trade Promotion </w:t>
      </w:r>
      <w:r w:rsidR="00AE53EE" w:rsidRPr="005A70A1">
        <w:rPr>
          <w:bCs/>
          <w:sz w:val="22"/>
        </w:rPr>
        <w:lastRenderedPageBreak/>
        <w:t>Agency (2020</w:t>
      </w:r>
      <w:r w:rsidR="00AE53EE">
        <w:rPr>
          <w:bCs/>
          <w:sz w:val="22"/>
        </w:rPr>
        <w:t>)</w:t>
      </w:r>
      <w:r w:rsidRPr="005A70A1">
        <w:rPr>
          <w:sz w:val="22"/>
        </w:rPr>
        <w:t xml:space="preserve"> on the </w:t>
      </w:r>
      <w:r w:rsidR="00D660D2">
        <w:rPr>
          <w:sz w:val="22"/>
        </w:rPr>
        <w:t>e</w:t>
      </w:r>
      <w:r w:rsidRPr="005A70A1">
        <w:rPr>
          <w:sz w:val="22"/>
        </w:rPr>
        <w:t xml:space="preserve">ffectiveness of trade promotion </w:t>
      </w:r>
      <w:r w:rsidR="00882322" w:rsidRPr="005A70A1">
        <w:rPr>
          <w:bCs/>
          <w:sz w:val="22"/>
        </w:rPr>
        <w:t>activities over the past time</w:t>
      </w:r>
      <w:r w:rsidR="00D660D2">
        <w:rPr>
          <w:bCs/>
          <w:sz w:val="22"/>
        </w:rPr>
        <w:t xml:space="preserve">, </w:t>
      </w:r>
      <w:r w:rsidR="00882322" w:rsidRPr="005A70A1">
        <w:rPr>
          <w:bCs/>
          <w:sz w:val="22"/>
        </w:rPr>
        <w:t xml:space="preserve">and plans and orientations for the 2020-2025 </w:t>
      </w:r>
      <w:r w:rsidR="00D660D2" w:rsidRPr="005A70A1">
        <w:rPr>
          <w:bCs/>
          <w:sz w:val="22"/>
        </w:rPr>
        <w:t xml:space="preserve">period </w:t>
      </w:r>
      <w:r w:rsidR="00882322" w:rsidRPr="005A70A1">
        <w:rPr>
          <w:bCs/>
          <w:sz w:val="22"/>
        </w:rPr>
        <w:t>on trade promotion contributing to promoting</w:t>
      </w:r>
      <w:r w:rsidR="00BD4D80">
        <w:rPr>
          <w:bCs/>
          <w:sz w:val="22"/>
        </w:rPr>
        <w:t xml:space="preserve"> </w:t>
      </w:r>
      <w:r w:rsidRPr="005A70A1">
        <w:rPr>
          <w:sz w:val="22"/>
        </w:rPr>
        <w:t xml:space="preserve">sustainable </w:t>
      </w:r>
      <w:r w:rsidR="00365C58" w:rsidRPr="005A70A1">
        <w:rPr>
          <w:bCs/>
          <w:sz w:val="22"/>
        </w:rPr>
        <w:t>exports</w:t>
      </w:r>
      <w:r w:rsidR="00882322" w:rsidRPr="005A70A1">
        <w:rPr>
          <w:bCs/>
          <w:sz w:val="22"/>
        </w:rPr>
        <w:t xml:space="preserve">; (2) </w:t>
      </w:r>
      <w:r w:rsidR="00D660D2">
        <w:rPr>
          <w:bCs/>
          <w:sz w:val="22"/>
        </w:rPr>
        <w:t>PhD</w:t>
      </w:r>
      <w:r w:rsidR="00882322" w:rsidRPr="005A70A1">
        <w:rPr>
          <w:bCs/>
          <w:sz w:val="22"/>
        </w:rPr>
        <w:t xml:space="preserve"> thesis</w:t>
      </w:r>
      <w:r w:rsidR="00AE53EE" w:rsidRPr="00AE53EE">
        <w:rPr>
          <w:bCs/>
          <w:sz w:val="22"/>
        </w:rPr>
        <w:t xml:space="preserve"> </w:t>
      </w:r>
      <w:r w:rsidR="00AE53EE">
        <w:rPr>
          <w:bCs/>
          <w:sz w:val="22"/>
        </w:rPr>
        <w:t xml:space="preserve">by </w:t>
      </w:r>
      <w:r w:rsidR="00AE53EE" w:rsidRPr="005A70A1">
        <w:rPr>
          <w:bCs/>
          <w:sz w:val="22"/>
        </w:rPr>
        <w:t>Tran Dinh Hiep (2019</w:t>
      </w:r>
      <w:r w:rsidR="00AE53EE">
        <w:rPr>
          <w:bCs/>
          <w:sz w:val="22"/>
        </w:rPr>
        <w:t>)</w:t>
      </w:r>
      <w:r w:rsidR="00882322" w:rsidRPr="005A70A1">
        <w:rPr>
          <w:bCs/>
          <w:sz w:val="22"/>
        </w:rPr>
        <w:t xml:space="preserve"> on Solutions </w:t>
      </w:r>
      <w:r w:rsidR="00D660D2">
        <w:rPr>
          <w:bCs/>
          <w:sz w:val="22"/>
        </w:rPr>
        <w:t>for the</w:t>
      </w:r>
      <w:r w:rsidR="00882322" w:rsidRPr="005A70A1">
        <w:rPr>
          <w:bCs/>
          <w:sz w:val="22"/>
        </w:rPr>
        <w:t xml:space="preserve"> promot</w:t>
      </w:r>
      <w:r w:rsidR="00D660D2">
        <w:rPr>
          <w:bCs/>
          <w:sz w:val="22"/>
        </w:rPr>
        <w:t>ion of</w:t>
      </w:r>
      <w:r w:rsidR="00882322" w:rsidRPr="005A70A1">
        <w:rPr>
          <w:bCs/>
          <w:sz w:val="22"/>
        </w:rPr>
        <w:t xml:space="preserve"> Viet</w:t>
      </w:r>
      <w:r w:rsidR="00D660D2">
        <w:rPr>
          <w:bCs/>
          <w:sz w:val="22"/>
        </w:rPr>
        <w:t xml:space="preserve"> N</w:t>
      </w:r>
      <w:r w:rsidR="00882322" w:rsidRPr="005A70A1">
        <w:rPr>
          <w:bCs/>
          <w:sz w:val="22"/>
        </w:rPr>
        <w:t>am's export of goods</w:t>
      </w:r>
      <w:r w:rsidR="00BD4D80">
        <w:rPr>
          <w:bCs/>
          <w:sz w:val="22"/>
        </w:rPr>
        <w:t xml:space="preserve"> </w:t>
      </w:r>
      <w:r w:rsidR="00882322" w:rsidRPr="005A70A1">
        <w:rPr>
          <w:bCs/>
          <w:sz w:val="22"/>
        </w:rPr>
        <w:t xml:space="preserve">to </w:t>
      </w:r>
      <w:r w:rsidR="00D660D2">
        <w:rPr>
          <w:bCs/>
          <w:sz w:val="22"/>
        </w:rPr>
        <w:t>certain</w:t>
      </w:r>
      <w:r w:rsidR="00882322" w:rsidRPr="005A70A1">
        <w:rPr>
          <w:bCs/>
          <w:sz w:val="22"/>
        </w:rPr>
        <w:t xml:space="preserve"> Eastern European countries; (3) </w:t>
      </w:r>
      <w:r w:rsidR="00D660D2">
        <w:rPr>
          <w:sz w:val="22"/>
        </w:rPr>
        <w:t>Research</w:t>
      </w:r>
      <w:r w:rsidR="00AE53EE">
        <w:rPr>
          <w:sz w:val="22"/>
        </w:rPr>
        <w:t xml:space="preserve"> </w:t>
      </w:r>
      <w:r w:rsidR="00AE53EE" w:rsidRPr="005A70A1">
        <w:rPr>
          <w:bCs/>
          <w:sz w:val="22"/>
        </w:rPr>
        <w:t xml:space="preserve">by </w:t>
      </w:r>
      <w:r w:rsidR="00AE53EE" w:rsidRPr="005A70A1">
        <w:rPr>
          <w:sz w:val="22"/>
        </w:rPr>
        <w:t>Mai Thi Cam Tu (2018)</w:t>
      </w:r>
      <w:r w:rsidR="00D660D2">
        <w:rPr>
          <w:sz w:val="22"/>
        </w:rPr>
        <w:t xml:space="preserve"> on</w:t>
      </w:r>
      <w:r w:rsidR="00882322" w:rsidRPr="005A70A1">
        <w:rPr>
          <w:sz w:val="22"/>
        </w:rPr>
        <w:t xml:space="preserve"> estimating the impact of trade value on </w:t>
      </w:r>
      <w:r w:rsidR="00365C58" w:rsidRPr="005A70A1">
        <w:rPr>
          <w:sz w:val="22"/>
        </w:rPr>
        <w:t>exports</w:t>
      </w:r>
      <w:r w:rsidR="00882322" w:rsidRPr="005A70A1">
        <w:rPr>
          <w:sz w:val="22"/>
        </w:rPr>
        <w:t xml:space="preserve">: </w:t>
      </w:r>
      <w:r w:rsidR="00D660D2">
        <w:rPr>
          <w:sz w:val="22"/>
        </w:rPr>
        <w:t>The</w:t>
      </w:r>
      <w:r w:rsidR="00AE53EE">
        <w:rPr>
          <w:sz w:val="22"/>
        </w:rPr>
        <w:t xml:space="preserve"> </w:t>
      </w:r>
      <w:r w:rsidR="00D660D2">
        <w:rPr>
          <w:sz w:val="22"/>
        </w:rPr>
        <w:t xml:space="preserve">case for </w:t>
      </w:r>
      <w:r w:rsidR="00340A6D" w:rsidRPr="005A70A1">
        <w:rPr>
          <w:sz w:val="22"/>
        </w:rPr>
        <w:t>Viet</w:t>
      </w:r>
      <w:r w:rsidR="00D660D2">
        <w:rPr>
          <w:sz w:val="22"/>
        </w:rPr>
        <w:t xml:space="preserve"> N</w:t>
      </w:r>
      <w:r w:rsidR="00340A6D" w:rsidRPr="005A70A1">
        <w:rPr>
          <w:sz w:val="22"/>
        </w:rPr>
        <w:t>am</w:t>
      </w:r>
      <w:r w:rsidR="00882322" w:rsidRPr="005A70A1">
        <w:rPr>
          <w:spacing w:val="-5"/>
          <w:sz w:val="22"/>
        </w:rPr>
        <w:t>; (4</w:t>
      </w:r>
      <w:r w:rsidRPr="005A70A1">
        <w:rPr>
          <w:sz w:val="22"/>
        </w:rPr>
        <w:t xml:space="preserve">) </w:t>
      </w:r>
      <w:r w:rsidR="00AE53EE">
        <w:rPr>
          <w:sz w:val="22"/>
        </w:rPr>
        <w:t>S</w:t>
      </w:r>
      <w:r w:rsidR="00882322" w:rsidRPr="005A70A1">
        <w:rPr>
          <w:bCs/>
          <w:sz w:val="22"/>
        </w:rPr>
        <w:t>tudy</w:t>
      </w:r>
      <w:r w:rsidR="00AE53EE">
        <w:rPr>
          <w:bCs/>
          <w:sz w:val="22"/>
        </w:rPr>
        <w:t xml:space="preserve"> by </w:t>
      </w:r>
      <w:r w:rsidR="00AE53EE" w:rsidRPr="005A70A1">
        <w:rPr>
          <w:bCs/>
          <w:sz w:val="22"/>
        </w:rPr>
        <w:t>Thai-Ha Le (2017)</w:t>
      </w:r>
      <w:r w:rsidR="00882322" w:rsidRPr="005A70A1">
        <w:rPr>
          <w:bCs/>
          <w:sz w:val="22"/>
        </w:rPr>
        <w:t xml:space="preserve"> on whether economic gaps impact foreign trade and direct investment flows; (5</w:t>
      </w:r>
      <w:r w:rsidRPr="005A70A1">
        <w:rPr>
          <w:sz w:val="22"/>
        </w:rPr>
        <w:t xml:space="preserve">) </w:t>
      </w:r>
      <w:r w:rsidR="00D660D2">
        <w:rPr>
          <w:spacing w:val="-2"/>
          <w:sz w:val="22"/>
        </w:rPr>
        <w:t>PhD</w:t>
      </w:r>
      <w:r w:rsidR="00882322" w:rsidRPr="005A70A1">
        <w:rPr>
          <w:spacing w:val="-2"/>
          <w:sz w:val="22"/>
        </w:rPr>
        <w:t xml:space="preserve"> thesis </w:t>
      </w:r>
      <w:r w:rsidR="00AE53EE">
        <w:rPr>
          <w:spacing w:val="-2"/>
          <w:sz w:val="22"/>
        </w:rPr>
        <w:t xml:space="preserve">by </w:t>
      </w:r>
      <w:r w:rsidR="00AE53EE" w:rsidRPr="005A70A1">
        <w:rPr>
          <w:sz w:val="22"/>
        </w:rPr>
        <w:t xml:space="preserve">Nguyen </w:t>
      </w:r>
      <w:r w:rsidR="00AE53EE" w:rsidRPr="005A70A1">
        <w:rPr>
          <w:spacing w:val="-2"/>
          <w:sz w:val="22"/>
        </w:rPr>
        <w:t>Minh Son</w:t>
      </w:r>
      <w:r w:rsidR="00AE53EE">
        <w:rPr>
          <w:spacing w:val="-2"/>
          <w:sz w:val="22"/>
        </w:rPr>
        <w:t xml:space="preserve"> (2009) </w:t>
      </w:r>
      <w:r w:rsidR="00882322" w:rsidRPr="005A70A1">
        <w:rPr>
          <w:spacing w:val="-2"/>
          <w:sz w:val="22"/>
        </w:rPr>
        <w:t xml:space="preserve">on </w:t>
      </w:r>
      <w:r w:rsidR="00D660D2">
        <w:rPr>
          <w:spacing w:val="-2"/>
          <w:sz w:val="22"/>
        </w:rPr>
        <w:t>e</w:t>
      </w:r>
      <w:r w:rsidR="00882322" w:rsidRPr="005A70A1">
        <w:rPr>
          <w:spacing w:val="-2"/>
          <w:sz w:val="22"/>
        </w:rPr>
        <w:t>conomic solutions to promote</w:t>
      </w:r>
      <w:r w:rsidR="00BD4D80">
        <w:rPr>
          <w:spacing w:val="-2"/>
          <w:sz w:val="22"/>
        </w:rPr>
        <w:t xml:space="preserve"> </w:t>
      </w:r>
      <w:r w:rsidR="00882322" w:rsidRPr="005A70A1">
        <w:rPr>
          <w:spacing w:val="-2"/>
          <w:sz w:val="22"/>
        </w:rPr>
        <w:t>Viet</w:t>
      </w:r>
      <w:r w:rsidR="00D660D2">
        <w:rPr>
          <w:spacing w:val="-2"/>
          <w:sz w:val="22"/>
        </w:rPr>
        <w:t xml:space="preserve"> N</w:t>
      </w:r>
      <w:r w:rsidR="00882322" w:rsidRPr="005A70A1">
        <w:rPr>
          <w:spacing w:val="-2"/>
          <w:sz w:val="22"/>
        </w:rPr>
        <w:t xml:space="preserve">am's agricultural exports </w:t>
      </w:r>
      <w:r w:rsidR="00D660D2">
        <w:rPr>
          <w:spacing w:val="-2"/>
          <w:sz w:val="22"/>
        </w:rPr>
        <w:t>during</w:t>
      </w:r>
      <w:r w:rsidR="00882322" w:rsidRPr="005A70A1">
        <w:rPr>
          <w:spacing w:val="-2"/>
          <w:sz w:val="22"/>
        </w:rPr>
        <w:t xml:space="preserve"> international economic integration; (6) PhD thesis </w:t>
      </w:r>
      <w:r w:rsidR="00AE53EE">
        <w:rPr>
          <w:spacing w:val="-2"/>
          <w:sz w:val="22"/>
        </w:rPr>
        <w:t>by</w:t>
      </w:r>
      <w:r w:rsidR="00AE53EE" w:rsidRPr="005A70A1">
        <w:rPr>
          <w:spacing w:val="-2"/>
          <w:sz w:val="22"/>
        </w:rPr>
        <w:t xml:space="preserve"> Nguyen Thi Thuy Hong (2014)</w:t>
      </w:r>
      <w:r w:rsidR="00AE53EE">
        <w:rPr>
          <w:spacing w:val="-2"/>
          <w:sz w:val="22"/>
        </w:rPr>
        <w:t xml:space="preserve"> </w:t>
      </w:r>
      <w:r w:rsidR="00D660D2">
        <w:rPr>
          <w:spacing w:val="-2"/>
          <w:sz w:val="22"/>
        </w:rPr>
        <w:t>on p</w:t>
      </w:r>
      <w:r w:rsidR="00882322" w:rsidRPr="005A70A1">
        <w:rPr>
          <w:spacing w:val="-2"/>
          <w:sz w:val="22"/>
        </w:rPr>
        <w:t>olic</w:t>
      </w:r>
      <w:r w:rsidR="00D660D2">
        <w:rPr>
          <w:spacing w:val="-2"/>
          <w:sz w:val="22"/>
        </w:rPr>
        <w:t>ies</w:t>
      </w:r>
      <w:r w:rsidR="00882322" w:rsidRPr="005A70A1">
        <w:rPr>
          <w:spacing w:val="-2"/>
          <w:sz w:val="22"/>
        </w:rPr>
        <w:t xml:space="preserve"> to promote </w:t>
      </w:r>
      <w:r w:rsidR="00365C58" w:rsidRPr="005A70A1">
        <w:rPr>
          <w:spacing w:val="-2"/>
          <w:sz w:val="22"/>
        </w:rPr>
        <w:t>the export</w:t>
      </w:r>
      <w:r w:rsidRPr="005A70A1">
        <w:rPr>
          <w:sz w:val="22"/>
        </w:rPr>
        <w:t xml:space="preserve"> of </w:t>
      </w:r>
      <w:r w:rsidR="00340A6D" w:rsidRPr="005A70A1">
        <w:rPr>
          <w:spacing w:val="-2"/>
          <w:sz w:val="22"/>
        </w:rPr>
        <w:t>Vietnamese</w:t>
      </w:r>
      <w:r w:rsidR="00882322" w:rsidRPr="005A70A1">
        <w:rPr>
          <w:spacing w:val="-2"/>
          <w:sz w:val="22"/>
        </w:rPr>
        <w:t xml:space="preserve"> goods to</w:t>
      </w:r>
      <w:r w:rsidR="00BD4D80">
        <w:rPr>
          <w:spacing w:val="-2"/>
          <w:sz w:val="22"/>
        </w:rPr>
        <w:t xml:space="preserve"> </w:t>
      </w:r>
      <w:r w:rsidRPr="005A70A1">
        <w:rPr>
          <w:sz w:val="22"/>
        </w:rPr>
        <w:t xml:space="preserve">the </w:t>
      </w:r>
      <w:r w:rsidR="00882322" w:rsidRPr="005A70A1">
        <w:rPr>
          <w:spacing w:val="-2"/>
          <w:sz w:val="22"/>
        </w:rPr>
        <w:t xml:space="preserve">EU </w:t>
      </w:r>
      <w:r w:rsidR="00D660D2">
        <w:rPr>
          <w:spacing w:val="-2"/>
          <w:sz w:val="22"/>
        </w:rPr>
        <w:t>as a</w:t>
      </w:r>
      <w:r w:rsidR="00882322" w:rsidRPr="005A70A1">
        <w:rPr>
          <w:spacing w:val="-2"/>
          <w:sz w:val="22"/>
        </w:rPr>
        <w:t xml:space="preserve"> WTO</w:t>
      </w:r>
      <w:r w:rsidR="00D660D2">
        <w:rPr>
          <w:spacing w:val="-2"/>
          <w:sz w:val="22"/>
        </w:rPr>
        <w:t xml:space="preserve"> member</w:t>
      </w:r>
      <w:r w:rsidR="00882322" w:rsidRPr="005A70A1">
        <w:rPr>
          <w:spacing w:val="-2"/>
          <w:sz w:val="22"/>
        </w:rPr>
        <w:t xml:space="preserve">; (7) PhD thesis </w:t>
      </w:r>
      <w:r w:rsidR="00AE53EE">
        <w:rPr>
          <w:spacing w:val="-2"/>
          <w:sz w:val="22"/>
        </w:rPr>
        <w:t>by</w:t>
      </w:r>
      <w:r w:rsidR="00AE53EE" w:rsidRPr="005A70A1">
        <w:rPr>
          <w:spacing w:val="-2"/>
          <w:sz w:val="22"/>
        </w:rPr>
        <w:t xml:space="preserve"> Do Thi Huong (2009)</w:t>
      </w:r>
      <w:r w:rsidR="00AE53EE">
        <w:rPr>
          <w:spacing w:val="-2"/>
          <w:sz w:val="22"/>
        </w:rPr>
        <w:t xml:space="preserve"> </w:t>
      </w:r>
      <w:r w:rsidR="00882322" w:rsidRPr="005A70A1">
        <w:rPr>
          <w:spacing w:val="-2"/>
          <w:sz w:val="22"/>
        </w:rPr>
        <w:t xml:space="preserve">on </w:t>
      </w:r>
      <w:r w:rsidR="00D660D2">
        <w:rPr>
          <w:spacing w:val="-2"/>
          <w:sz w:val="22"/>
        </w:rPr>
        <w:t>c</w:t>
      </w:r>
      <w:r w:rsidR="00882322" w:rsidRPr="005A70A1">
        <w:rPr>
          <w:spacing w:val="-2"/>
          <w:sz w:val="22"/>
        </w:rPr>
        <w:t xml:space="preserve">ompleting </w:t>
      </w:r>
      <w:r w:rsidR="00D660D2">
        <w:rPr>
          <w:spacing w:val="-2"/>
          <w:sz w:val="22"/>
        </w:rPr>
        <w:t xml:space="preserve">export </w:t>
      </w:r>
      <w:r w:rsidR="00882322" w:rsidRPr="005A70A1">
        <w:rPr>
          <w:spacing w:val="-2"/>
          <w:sz w:val="22"/>
        </w:rPr>
        <w:t>promotion activities to the EU</w:t>
      </w:r>
      <w:r w:rsidR="00D660D2">
        <w:rPr>
          <w:spacing w:val="-2"/>
          <w:sz w:val="22"/>
        </w:rPr>
        <w:t xml:space="preserve"> for Vietnamese enterprises</w:t>
      </w:r>
      <w:r w:rsidR="00882322" w:rsidRPr="005A70A1">
        <w:rPr>
          <w:spacing w:val="-2"/>
          <w:sz w:val="22"/>
        </w:rPr>
        <w:t>; (8) PhD thesis</w:t>
      </w:r>
      <w:r w:rsidR="00AE53EE">
        <w:rPr>
          <w:spacing w:val="-2"/>
          <w:sz w:val="22"/>
        </w:rPr>
        <w:t xml:space="preserve"> by </w:t>
      </w:r>
      <w:r w:rsidR="00AE53EE" w:rsidRPr="005A70A1">
        <w:rPr>
          <w:spacing w:val="-2"/>
          <w:sz w:val="22"/>
        </w:rPr>
        <w:t>Pham Thu Huong (2004)</w:t>
      </w:r>
      <w:r w:rsidR="00882322" w:rsidRPr="005A70A1">
        <w:rPr>
          <w:spacing w:val="-2"/>
          <w:sz w:val="22"/>
        </w:rPr>
        <w:t xml:space="preserve"> on the current situation and solutions to promote international trade promotion activities of </w:t>
      </w:r>
      <w:r w:rsidR="00340A6D" w:rsidRPr="005A70A1">
        <w:rPr>
          <w:spacing w:val="-2"/>
          <w:sz w:val="22"/>
        </w:rPr>
        <w:t>Viet</w:t>
      </w:r>
      <w:r w:rsidR="00D660D2">
        <w:rPr>
          <w:spacing w:val="-2"/>
          <w:sz w:val="22"/>
        </w:rPr>
        <w:t xml:space="preserve"> N</w:t>
      </w:r>
      <w:r w:rsidR="00340A6D" w:rsidRPr="005A70A1">
        <w:rPr>
          <w:spacing w:val="-2"/>
          <w:sz w:val="22"/>
        </w:rPr>
        <w:t>am</w:t>
      </w:r>
      <w:r w:rsidR="00882322" w:rsidRPr="005A70A1">
        <w:rPr>
          <w:spacing w:val="-2"/>
          <w:sz w:val="22"/>
        </w:rPr>
        <w:t>; (9) Research</w:t>
      </w:r>
      <w:r w:rsidR="00AE53EE">
        <w:rPr>
          <w:spacing w:val="-2"/>
          <w:sz w:val="22"/>
        </w:rPr>
        <w:t xml:space="preserve"> </w:t>
      </w:r>
      <w:r w:rsidR="00AE53EE" w:rsidRPr="005A70A1">
        <w:rPr>
          <w:spacing w:val="-2"/>
          <w:sz w:val="22"/>
        </w:rPr>
        <w:t xml:space="preserve">by </w:t>
      </w:r>
      <w:r w:rsidR="00AE53EE" w:rsidRPr="005A70A1">
        <w:rPr>
          <w:sz w:val="22"/>
        </w:rPr>
        <w:t>Nguyen Thi Noi (2003)</w:t>
      </w:r>
      <w:r w:rsidR="00882322" w:rsidRPr="005A70A1">
        <w:rPr>
          <w:spacing w:val="-2"/>
          <w:sz w:val="22"/>
        </w:rPr>
        <w:t xml:space="preserve"> </w:t>
      </w:r>
      <w:r w:rsidR="00882322" w:rsidRPr="005A70A1">
        <w:rPr>
          <w:sz w:val="22"/>
        </w:rPr>
        <w:t xml:space="preserve">on </w:t>
      </w:r>
      <w:r w:rsidR="00D660D2">
        <w:rPr>
          <w:sz w:val="22"/>
        </w:rPr>
        <w:t>the Government’s e</w:t>
      </w:r>
      <w:r w:rsidR="00882322" w:rsidRPr="005A70A1">
        <w:rPr>
          <w:sz w:val="22"/>
        </w:rPr>
        <w:t xml:space="preserve">xport </w:t>
      </w:r>
      <w:r w:rsidR="00D660D2">
        <w:rPr>
          <w:sz w:val="22"/>
        </w:rPr>
        <w:t>p</w:t>
      </w:r>
      <w:r w:rsidR="00882322" w:rsidRPr="005A70A1">
        <w:rPr>
          <w:sz w:val="22"/>
        </w:rPr>
        <w:t>romotio</w:t>
      </w:r>
      <w:r w:rsidR="00D660D2">
        <w:rPr>
          <w:sz w:val="22"/>
        </w:rPr>
        <w:t>n</w:t>
      </w:r>
      <w:r w:rsidR="00882322" w:rsidRPr="005A70A1">
        <w:rPr>
          <w:sz w:val="22"/>
        </w:rPr>
        <w:t xml:space="preserve"> for small and medium enterprises.</w:t>
      </w:r>
    </w:p>
    <w:p w:rsidR="00882322" w:rsidRPr="005A70A1" w:rsidRDefault="00A257E0" w:rsidP="00350E18">
      <w:pPr>
        <w:keepNext/>
        <w:snapToGrid w:val="0"/>
        <w:spacing w:line="300" w:lineRule="exact"/>
        <w:ind w:firstLine="426"/>
        <w:rPr>
          <w:b/>
          <w:sz w:val="22"/>
        </w:rPr>
      </w:pPr>
      <w:r w:rsidRPr="005A70A1">
        <w:rPr>
          <w:b/>
          <w:sz w:val="22"/>
        </w:rPr>
        <w:t xml:space="preserve">- </w:t>
      </w:r>
      <w:r w:rsidR="00882322" w:rsidRPr="005A70A1">
        <w:rPr>
          <w:b/>
          <w:sz w:val="22"/>
        </w:rPr>
        <w:t xml:space="preserve">Research works related to measures and </w:t>
      </w:r>
      <w:r w:rsidR="00977659">
        <w:rPr>
          <w:b/>
          <w:sz w:val="22"/>
        </w:rPr>
        <w:t>instruments</w:t>
      </w:r>
      <w:r w:rsidR="00882322" w:rsidRPr="005A70A1">
        <w:rPr>
          <w:b/>
          <w:sz w:val="22"/>
        </w:rPr>
        <w:t xml:space="preserve"> to promote</w:t>
      </w:r>
      <w:r w:rsidR="00BD4D80">
        <w:rPr>
          <w:b/>
          <w:sz w:val="22"/>
        </w:rPr>
        <w:t xml:space="preserve"> </w:t>
      </w:r>
      <w:r w:rsidRPr="005A70A1">
        <w:rPr>
          <w:sz w:val="22"/>
        </w:rPr>
        <w:t>Viet</w:t>
      </w:r>
      <w:r w:rsidR="00977659">
        <w:rPr>
          <w:sz w:val="22"/>
        </w:rPr>
        <w:t xml:space="preserve"> N</w:t>
      </w:r>
      <w:r w:rsidRPr="005A70A1">
        <w:rPr>
          <w:sz w:val="22"/>
        </w:rPr>
        <w:t xml:space="preserve">am's </w:t>
      </w:r>
      <w:r w:rsidR="00365C58" w:rsidRPr="005A70A1">
        <w:rPr>
          <w:b/>
          <w:sz w:val="22"/>
        </w:rPr>
        <w:t>export</w:t>
      </w:r>
      <w:r w:rsidRPr="005A70A1">
        <w:rPr>
          <w:sz w:val="22"/>
        </w:rPr>
        <w:t xml:space="preserve"> of goods to Australia</w:t>
      </w:r>
      <w:r w:rsidR="00977659">
        <w:rPr>
          <w:sz w:val="22"/>
        </w:rPr>
        <w:t xml:space="preserve"> and</w:t>
      </w:r>
      <w:r w:rsidRPr="005A70A1">
        <w:rPr>
          <w:sz w:val="22"/>
        </w:rPr>
        <w:t xml:space="preserve"> </w:t>
      </w:r>
      <w:r w:rsidR="00340A6D" w:rsidRPr="005A70A1">
        <w:rPr>
          <w:b/>
          <w:sz w:val="22"/>
        </w:rPr>
        <w:t>NZ:</w:t>
      </w:r>
      <w:r w:rsidRPr="005A70A1">
        <w:rPr>
          <w:sz w:val="22"/>
        </w:rPr>
        <w:t xml:space="preserve"> (</w:t>
      </w:r>
      <w:r w:rsidR="00882322" w:rsidRPr="005A70A1">
        <w:rPr>
          <w:sz w:val="22"/>
        </w:rPr>
        <w:t>1) PhD thesis</w:t>
      </w:r>
      <w:r w:rsidR="00977659" w:rsidRPr="00977659">
        <w:rPr>
          <w:sz w:val="22"/>
        </w:rPr>
        <w:t xml:space="preserve"> </w:t>
      </w:r>
      <w:r w:rsidR="00977659">
        <w:rPr>
          <w:sz w:val="22"/>
        </w:rPr>
        <w:t>by</w:t>
      </w:r>
      <w:r w:rsidR="00977659" w:rsidRPr="005A70A1">
        <w:rPr>
          <w:bCs/>
          <w:sz w:val="22"/>
        </w:rPr>
        <w:t xml:space="preserve"> Nguyen Ha Phuong (2019)</w:t>
      </w:r>
      <w:r w:rsidR="00BD4D80">
        <w:rPr>
          <w:bCs/>
          <w:sz w:val="22"/>
        </w:rPr>
        <w:t xml:space="preserve"> </w:t>
      </w:r>
      <w:r w:rsidR="00882322" w:rsidRPr="005A70A1">
        <w:rPr>
          <w:bCs/>
          <w:sz w:val="22"/>
        </w:rPr>
        <w:t>on the impact of the ASEAN-Australia-New</w:t>
      </w:r>
      <w:r w:rsidR="00977659">
        <w:rPr>
          <w:bCs/>
          <w:sz w:val="22"/>
        </w:rPr>
        <w:t xml:space="preserve"> </w:t>
      </w:r>
      <w:r w:rsidR="00882322" w:rsidRPr="005A70A1">
        <w:rPr>
          <w:bCs/>
          <w:sz w:val="22"/>
        </w:rPr>
        <w:t>Zeland Free Trade Agreement on Viet</w:t>
      </w:r>
      <w:r w:rsidR="00977659">
        <w:rPr>
          <w:bCs/>
          <w:sz w:val="22"/>
        </w:rPr>
        <w:t xml:space="preserve"> N</w:t>
      </w:r>
      <w:r w:rsidR="00882322" w:rsidRPr="005A70A1">
        <w:rPr>
          <w:bCs/>
          <w:sz w:val="22"/>
        </w:rPr>
        <w:t>am's trade relations</w:t>
      </w:r>
      <w:bookmarkEnd w:id="94"/>
      <w:bookmarkEnd w:id="95"/>
      <w:bookmarkEnd w:id="96"/>
      <w:r w:rsidR="00977659">
        <w:rPr>
          <w:bCs/>
          <w:sz w:val="22"/>
        </w:rPr>
        <w:t xml:space="preserve"> </w:t>
      </w:r>
      <w:r w:rsidR="00882322" w:rsidRPr="005A70A1">
        <w:rPr>
          <w:bCs/>
          <w:sz w:val="22"/>
        </w:rPr>
        <w:t>with Australia and New Zealand,</w:t>
      </w:r>
      <w:r w:rsidR="00977659">
        <w:rPr>
          <w:bCs/>
          <w:sz w:val="22"/>
        </w:rPr>
        <w:t xml:space="preserve"> </w:t>
      </w:r>
      <w:r w:rsidR="00882322" w:rsidRPr="005A70A1">
        <w:rPr>
          <w:bCs/>
          <w:sz w:val="22"/>
        </w:rPr>
        <w:t>dissertation; (2</w:t>
      </w:r>
      <w:r w:rsidRPr="005A70A1">
        <w:rPr>
          <w:sz w:val="22"/>
        </w:rPr>
        <w:t xml:space="preserve">) Research by </w:t>
      </w:r>
      <w:r w:rsidR="00882322" w:rsidRPr="005A70A1">
        <w:rPr>
          <w:sz w:val="22"/>
        </w:rPr>
        <w:t>Trinh Thi Thanh Thuy (2018) on</w:t>
      </w:r>
      <w:r w:rsidR="00BD4D80">
        <w:rPr>
          <w:sz w:val="22"/>
        </w:rPr>
        <w:t xml:space="preserve"> </w:t>
      </w:r>
      <w:r w:rsidR="00882322" w:rsidRPr="005A70A1">
        <w:rPr>
          <w:sz w:val="22"/>
        </w:rPr>
        <w:t>Viet</w:t>
      </w:r>
      <w:r w:rsidR="00977659">
        <w:rPr>
          <w:sz w:val="22"/>
        </w:rPr>
        <w:t xml:space="preserve"> N</w:t>
      </w:r>
      <w:r w:rsidR="00882322" w:rsidRPr="005A70A1">
        <w:rPr>
          <w:sz w:val="22"/>
        </w:rPr>
        <w:t>am-NZ</w:t>
      </w:r>
      <w:r w:rsidR="00BD4D80">
        <w:rPr>
          <w:sz w:val="22"/>
        </w:rPr>
        <w:t xml:space="preserve"> </w:t>
      </w:r>
      <w:r w:rsidRPr="005A70A1">
        <w:rPr>
          <w:sz w:val="22"/>
        </w:rPr>
        <w:t>trade and investment relations</w:t>
      </w:r>
      <w:r w:rsidR="00882322" w:rsidRPr="005A70A1">
        <w:rPr>
          <w:sz w:val="22"/>
        </w:rPr>
        <w:t xml:space="preserve">: Current situation and solutions, </w:t>
      </w:r>
      <w:r w:rsidR="00882322" w:rsidRPr="005A70A1">
        <w:rPr>
          <w:bCs/>
          <w:iCs/>
          <w:sz w:val="22"/>
        </w:rPr>
        <w:t>Journal of Industrial and Trade Research; (3</w:t>
      </w:r>
      <w:r w:rsidRPr="005A70A1">
        <w:rPr>
          <w:sz w:val="22"/>
        </w:rPr>
        <w:t xml:space="preserve">) Research </w:t>
      </w:r>
      <w:r w:rsidR="00882322" w:rsidRPr="005A70A1">
        <w:rPr>
          <w:sz w:val="22"/>
        </w:rPr>
        <w:t>by Phung Thi Van Kieu (2018) on Viet</w:t>
      </w:r>
      <w:r w:rsidR="00977659">
        <w:rPr>
          <w:sz w:val="22"/>
        </w:rPr>
        <w:t xml:space="preserve"> N</w:t>
      </w:r>
      <w:r w:rsidR="00882322" w:rsidRPr="005A70A1">
        <w:rPr>
          <w:sz w:val="22"/>
        </w:rPr>
        <w:t xml:space="preserve">am-Australia trade relations in the context of integration, Journal of </w:t>
      </w:r>
      <w:r w:rsidR="00882322" w:rsidRPr="005A70A1">
        <w:rPr>
          <w:bCs/>
          <w:iCs/>
          <w:sz w:val="22"/>
        </w:rPr>
        <w:t xml:space="preserve">Industrial and Trade Research; (4) Research report </w:t>
      </w:r>
      <w:r w:rsidR="00A11F00">
        <w:rPr>
          <w:bCs/>
          <w:iCs/>
          <w:sz w:val="22"/>
        </w:rPr>
        <w:t>by</w:t>
      </w:r>
      <w:r w:rsidR="00BD4D80">
        <w:rPr>
          <w:bCs/>
          <w:iCs/>
          <w:sz w:val="22"/>
        </w:rPr>
        <w:t xml:space="preserve"> </w:t>
      </w:r>
      <w:r w:rsidRPr="005A70A1">
        <w:rPr>
          <w:sz w:val="22"/>
        </w:rPr>
        <w:t xml:space="preserve">the </w:t>
      </w:r>
      <w:r w:rsidR="00340A6D" w:rsidRPr="005A70A1">
        <w:rPr>
          <w:sz w:val="22"/>
        </w:rPr>
        <w:t>Viet</w:t>
      </w:r>
      <w:r w:rsidR="00977659">
        <w:rPr>
          <w:sz w:val="22"/>
        </w:rPr>
        <w:t xml:space="preserve"> N</w:t>
      </w:r>
      <w:r w:rsidR="00340A6D" w:rsidRPr="005A70A1">
        <w:rPr>
          <w:sz w:val="22"/>
        </w:rPr>
        <w:t>am</w:t>
      </w:r>
      <w:r w:rsidRPr="005A70A1">
        <w:rPr>
          <w:sz w:val="22"/>
        </w:rPr>
        <w:t xml:space="preserve"> </w:t>
      </w:r>
      <w:r w:rsidR="00882322" w:rsidRPr="005A70A1">
        <w:rPr>
          <w:sz w:val="22"/>
        </w:rPr>
        <w:t>Trade</w:t>
      </w:r>
      <w:r w:rsidR="00BD4D80">
        <w:rPr>
          <w:sz w:val="22"/>
        </w:rPr>
        <w:t xml:space="preserve"> </w:t>
      </w:r>
      <w:r w:rsidR="00882322" w:rsidRPr="005A70A1">
        <w:rPr>
          <w:sz w:val="22"/>
        </w:rPr>
        <w:t xml:space="preserve">Office in Australia (2017) on the Australian distribution system and </w:t>
      </w:r>
      <w:r w:rsidR="00977659">
        <w:rPr>
          <w:sz w:val="22"/>
        </w:rPr>
        <w:t>measures to</w:t>
      </w:r>
      <w:r w:rsidR="00882322" w:rsidRPr="005A70A1">
        <w:rPr>
          <w:sz w:val="22"/>
        </w:rPr>
        <w:t xml:space="preserve"> </w:t>
      </w:r>
      <w:r w:rsidR="00340A6D" w:rsidRPr="005A70A1">
        <w:rPr>
          <w:sz w:val="22"/>
        </w:rPr>
        <w:t>Vietnamese</w:t>
      </w:r>
      <w:r w:rsidRPr="005A70A1">
        <w:rPr>
          <w:sz w:val="22"/>
        </w:rPr>
        <w:t xml:space="preserve"> goods</w:t>
      </w:r>
      <w:r w:rsidR="00977659">
        <w:rPr>
          <w:sz w:val="22"/>
        </w:rPr>
        <w:t xml:space="preserve"> to enter</w:t>
      </w:r>
      <w:r w:rsidR="00882322" w:rsidRPr="005A70A1">
        <w:rPr>
          <w:sz w:val="22"/>
        </w:rPr>
        <w:t xml:space="preserve"> this system; (5) Ministerial-level scientific research project </w:t>
      </w:r>
      <w:r w:rsidR="00A11F00">
        <w:rPr>
          <w:sz w:val="22"/>
        </w:rPr>
        <w:t>by</w:t>
      </w:r>
      <w:r w:rsidR="00BD4D80">
        <w:rPr>
          <w:sz w:val="22"/>
        </w:rPr>
        <w:t xml:space="preserve"> </w:t>
      </w:r>
      <w:r w:rsidRPr="005A70A1">
        <w:rPr>
          <w:sz w:val="22"/>
        </w:rPr>
        <w:t xml:space="preserve">the </w:t>
      </w:r>
      <w:r w:rsidR="00882322" w:rsidRPr="005A70A1">
        <w:rPr>
          <w:bCs/>
          <w:sz w:val="22"/>
        </w:rPr>
        <w:t>Asia-Pacific Market Department (2016) on</w:t>
      </w:r>
      <w:r w:rsidR="0024406F">
        <w:rPr>
          <w:bCs/>
          <w:sz w:val="22"/>
        </w:rPr>
        <w:t xml:space="preserve"> studying</w:t>
      </w:r>
      <w:r w:rsidR="00882322" w:rsidRPr="005A70A1">
        <w:rPr>
          <w:bCs/>
          <w:sz w:val="22"/>
        </w:rPr>
        <w:t xml:space="preserve"> </w:t>
      </w:r>
      <w:r w:rsidR="0024406F">
        <w:rPr>
          <w:bCs/>
          <w:sz w:val="22"/>
        </w:rPr>
        <w:t xml:space="preserve">Australia’s </w:t>
      </w:r>
      <w:r w:rsidR="0024406F">
        <w:rPr>
          <w:sz w:val="22"/>
        </w:rPr>
        <w:t>n</w:t>
      </w:r>
      <w:r w:rsidR="00882322" w:rsidRPr="005A70A1">
        <w:rPr>
          <w:sz w:val="22"/>
        </w:rPr>
        <w:t>on-tariff measures to promote Viet</w:t>
      </w:r>
      <w:r w:rsidR="0024406F">
        <w:rPr>
          <w:sz w:val="22"/>
        </w:rPr>
        <w:t xml:space="preserve"> N</w:t>
      </w:r>
      <w:r w:rsidR="00882322" w:rsidRPr="005A70A1">
        <w:rPr>
          <w:sz w:val="22"/>
        </w:rPr>
        <w:t xml:space="preserve">am's </w:t>
      </w:r>
      <w:r w:rsidR="0024406F">
        <w:rPr>
          <w:sz w:val="22"/>
        </w:rPr>
        <w:t xml:space="preserve">commodity </w:t>
      </w:r>
      <w:r w:rsidR="00365C58" w:rsidRPr="005A70A1">
        <w:rPr>
          <w:sz w:val="22"/>
        </w:rPr>
        <w:t>exports</w:t>
      </w:r>
      <w:r w:rsidR="00882322" w:rsidRPr="005A70A1">
        <w:rPr>
          <w:bCs/>
          <w:sz w:val="22"/>
        </w:rPr>
        <w:t xml:space="preserve">; (6) Research report </w:t>
      </w:r>
      <w:r w:rsidR="0024406F">
        <w:rPr>
          <w:bCs/>
          <w:sz w:val="22"/>
        </w:rPr>
        <w:t>by</w:t>
      </w:r>
      <w:r w:rsidR="00882322" w:rsidRPr="005A70A1">
        <w:rPr>
          <w:bCs/>
          <w:sz w:val="22"/>
        </w:rPr>
        <w:t xml:space="preserve"> </w:t>
      </w:r>
      <w:r w:rsidR="00340A6D" w:rsidRPr="005A70A1">
        <w:rPr>
          <w:bCs/>
          <w:sz w:val="22"/>
        </w:rPr>
        <w:t>the</w:t>
      </w:r>
      <w:r w:rsidRPr="005A70A1">
        <w:rPr>
          <w:sz w:val="22"/>
        </w:rPr>
        <w:t xml:space="preserve"> Viet</w:t>
      </w:r>
      <w:r w:rsidR="0024406F">
        <w:rPr>
          <w:sz w:val="22"/>
        </w:rPr>
        <w:t xml:space="preserve"> N</w:t>
      </w:r>
      <w:r w:rsidRPr="005A70A1">
        <w:rPr>
          <w:sz w:val="22"/>
        </w:rPr>
        <w:t>am Trade</w:t>
      </w:r>
      <w:r w:rsidR="00BD4D80">
        <w:rPr>
          <w:sz w:val="22"/>
        </w:rPr>
        <w:t xml:space="preserve"> </w:t>
      </w:r>
      <w:r w:rsidR="00882322" w:rsidRPr="005A70A1">
        <w:rPr>
          <w:bCs/>
          <w:sz w:val="22"/>
        </w:rPr>
        <w:t xml:space="preserve">Office in Australia (2016) on Australia's seafood market and solutions to </w:t>
      </w:r>
      <w:r w:rsidR="00882322" w:rsidRPr="005A70A1">
        <w:rPr>
          <w:bCs/>
          <w:sz w:val="22"/>
        </w:rPr>
        <w:lastRenderedPageBreak/>
        <w:t xml:space="preserve">promote Vietnam's seafood </w:t>
      </w:r>
      <w:r w:rsidR="00365C58" w:rsidRPr="005A70A1">
        <w:rPr>
          <w:bCs/>
          <w:sz w:val="22"/>
        </w:rPr>
        <w:t>exports</w:t>
      </w:r>
      <w:r w:rsidR="00BD4D80">
        <w:rPr>
          <w:bCs/>
          <w:sz w:val="22"/>
        </w:rPr>
        <w:t xml:space="preserve"> </w:t>
      </w:r>
      <w:r w:rsidR="00882322" w:rsidRPr="005A70A1">
        <w:rPr>
          <w:bCs/>
          <w:sz w:val="22"/>
        </w:rPr>
        <w:t xml:space="preserve">to this market; (7) Ministerial-level research project </w:t>
      </w:r>
      <w:r w:rsidR="0024406F">
        <w:rPr>
          <w:bCs/>
          <w:sz w:val="22"/>
        </w:rPr>
        <w:t>by</w:t>
      </w:r>
      <w:r w:rsidR="00882322" w:rsidRPr="005A70A1">
        <w:rPr>
          <w:bCs/>
          <w:sz w:val="22"/>
        </w:rPr>
        <w:t xml:space="preserve"> the Trade Research Institute (2015) on Taking advantage of incentives in the ASEAN-Australia-NZ Free Trade Agreement</w:t>
      </w:r>
      <w:r w:rsidR="00BD4D80">
        <w:rPr>
          <w:bCs/>
          <w:sz w:val="22"/>
        </w:rPr>
        <w:t xml:space="preserve"> </w:t>
      </w:r>
      <w:r w:rsidR="00882322" w:rsidRPr="005A70A1">
        <w:rPr>
          <w:bCs/>
          <w:sz w:val="22"/>
        </w:rPr>
        <w:t>to boost</w:t>
      </w:r>
      <w:r w:rsidR="00BD4D80">
        <w:rPr>
          <w:bCs/>
          <w:sz w:val="22"/>
        </w:rPr>
        <w:t xml:space="preserve"> </w:t>
      </w:r>
      <w:r w:rsidR="00882322" w:rsidRPr="005A70A1">
        <w:rPr>
          <w:bCs/>
          <w:sz w:val="22"/>
        </w:rPr>
        <w:t>Viet</w:t>
      </w:r>
      <w:r w:rsidR="0024406F">
        <w:rPr>
          <w:bCs/>
          <w:sz w:val="22"/>
        </w:rPr>
        <w:t xml:space="preserve"> N</w:t>
      </w:r>
      <w:r w:rsidR="00882322" w:rsidRPr="005A70A1">
        <w:rPr>
          <w:bCs/>
          <w:sz w:val="22"/>
        </w:rPr>
        <w:t xml:space="preserve">am's </w:t>
      </w:r>
      <w:r w:rsidR="00365C58" w:rsidRPr="005A70A1">
        <w:rPr>
          <w:bCs/>
          <w:sz w:val="22"/>
        </w:rPr>
        <w:t>goods exports</w:t>
      </w:r>
      <w:r w:rsidR="00882322" w:rsidRPr="005A70A1">
        <w:rPr>
          <w:bCs/>
          <w:sz w:val="22"/>
        </w:rPr>
        <w:t>; (8) Research by Kim Kunmin, Nguyen Anh Tu (2015) on Promoting trade and investment in agriculture between Australia</w:t>
      </w:r>
      <w:r w:rsidR="00BD4D80">
        <w:rPr>
          <w:bCs/>
          <w:sz w:val="22"/>
        </w:rPr>
        <w:t xml:space="preserve"> </w:t>
      </w:r>
      <w:r w:rsidRPr="005A70A1">
        <w:rPr>
          <w:sz w:val="22"/>
        </w:rPr>
        <w:t xml:space="preserve">and </w:t>
      </w:r>
      <w:r w:rsidR="00340A6D" w:rsidRPr="005A70A1">
        <w:rPr>
          <w:bCs/>
          <w:sz w:val="22"/>
        </w:rPr>
        <w:t>Viet</w:t>
      </w:r>
      <w:r w:rsidR="0024406F">
        <w:rPr>
          <w:bCs/>
          <w:sz w:val="22"/>
        </w:rPr>
        <w:t xml:space="preserve"> N</w:t>
      </w:r>
      <w:r w:rsidR="00340A6D" w:rsidRPr="005A70A1">
        <w:rPr>
          <w:bCs/>
          <w:sz w:val="22"/>
        </w:rPr>
        <w:t>am</w:t>
      </w:r>
      <w:r w:rsidR="00882322" w:rsidRPr="005A70A1">
        <w:rPr>
          <w:bCs/>
          <w:sz w:val="22"/>
        </w:rPr>
        <w:t xml:space="preserve">: </w:t>
      </w:r>
      <w:r w:rsidR="0024406F">
        <w:rPr>
          <w:bCs/>
          <w:sz w:val="22"/>
        </w:rPr>
        <w:t>O</w:t>
      </w:r>
      <w:r w:rsidR="00882322" w:rsidRPr="005A70A1">
        <w:rPr>
          <w:bCs/>
          <w:sz w:val="22"/>
        </w:rPr>
        <w:t>pportunities and challenges; (9) Research by Sayeeda Bano, Yoshiaki Takahashi, Frank Scrimgeour (2013) on ASEAN-NZ trade potential</w:t>
      </w:r>
      <w:r w:rsidR="0024406F">
        <w:rPr>
          <w:bCs/>
          <w:sz w:val="22"/>
        </w:rPr>
        <w:t>s</w:t>
      </w:r>
      <w:r w:rsidR="00882322" w:rsidRPr="005A70A1">
        <w:rPr>
          <w:bCs/>
          <w:sz w:val="22"/>
        </w:rPr>
        <w:t xml:space="preserve"> a</w:t>
      </w:r>
      <w:r w:rsidR="0024406F">
        <w:rPr>
          <w:bCs/>
          <w:sz w:val="22"/>
        </w:rPr>
        <w:t xml:space="preserve">nd trade </w:t>
      </w:r>
      <w:r w:rsidRPr="005A70A1">
        <w:rPr>
          <w:sz w:val="22"/>
        </w:rPr>
        <w:t>relations</w:t>
      </w:r>
      <w:r w:rsidR="00882322" w:rsidRPr="005A70A1">
        <w:rPr>
          <w:bCs/>
          <w:sz w:val="22"/>
        </w:rPr>
        <w:t>.</w:t>
      </w:r>
    </w:p>
    <w:p w:rsidR="00882322" w:rsidRPr="005A70A1" w:rsidRDefault="00882322" w:rsidP="00350E18">
      <w:pPr>
        <w:keepNext/>
        <w:snapToGrid w:val="0"/>
        <w:spacing w:line="300" w:lineRule="exact"/>
        <w:ind w:firstLine="426"/>
        <w:rPr>
          <w:b/>
          <w:sz w:val="22"/>
        </w:rPr>
      </w:pPr>
      <w:bookmarkStart w:id="106" w:name="_Toc86065674"/>
      <w:bookmarkStart w:id="107" w:name="_Toc86065736"/>
      <w:bookmarkStart w:id="108" w:name="_Toc86065986"/>
      <w:r w:rsidRPr="005A70A1">
        <w:rPr>
          <w:b/>
          <w:sz w:val="22"/>
        </w:rPr>
        <w:t xml:space="preserve">3. </w:t>
      </w:r>
      <w:r w:rsidR="00E774F5">
        <w:rPr>
          <w:b/>
          <w:sz w:val="22"/>
          <w:lang w:val="en-US"/>
        </w:rPr>
        <w:t>R</w:t>
      </w:r>
      <w:r w:rsidR="001D1314">
        <w:rPr>
          <w:b/>
          <w:sz w:val="22"/>
        </w:rPr>
        <w:t xml:space="preserve">emaining </w:t>
      </w:r>
      <w:r w:rsidRPr="005A70A1">
        <w:rPr>
          <w:b/>
          <w:sz w:val="22"/>
        </w:rPr>
        <w:t xml:space="preserve">research </w:t>
      </w:r>
      <w:bookmarkStart w:id="109" w:name="_Toc86065675"/>
      <w:bookmarkStart w:id="110" w:name="_Toc86065737"/>
      <w:bookmarkStart w:id="111" w:name="_Toc86065987"/>
      <w:bookmarkEnd w:id="106"/>
      <w:bookmarkEnd w:id="107"/>
      <w:bookmarkEnd w:id="108"/>
      <w:bookmarkEnd w:id="109"/>
      <w:bookmarkEnd w:id="110"/>
      <w:bookmarkEnd w:id="111"/>
      <w:r w:rsidR="00F05A49">
        <w:rPr>
          <w:b/>
          <w:sz w:val="22"/>
        </w:rPr>
        <w:t>space</w:t>
      </w:r>
    </w:p>
    <w:p w:rsidR="00882322" w:rsidRPr="005A70A1" w:rsidRDefault="001D1314" w:rsidP="00350E18">
      <w:pPr>
        <w:keepNext/>
        <w:snapToGrid w:val="0"/>
        <w:spacing w:line="300" w:lineRule="exact"/>
        <w:ind w:firstLine="426"/>
        <w:rPr>
          <w:sz w:val="22"/>
        </w:rPr>
      </w:pPr>
      <w:r>
        <w:rPr>
          <w:bCs/>
          <w:sz w:val="22"/>
        </w:rPr>
        <w:t>The aforementionde research works</w:t>
      </w:r>
      <w:r w:rsidR="00882322" w:rsidRPr="005A70A1">
        <w:rPr>
          <w:bCs/>
          <w:sz w:val="22"/>
        </w:rPr>
        <w:t xml:space="preserve"> have analyzed and evaluated in different aspects </w:t>
      </w:r>
      <w:r>
        <w:rPr>
          <w:bCs/>
          <w:sz w:val="22"/>
        </w:rPr>
        <w:t>the strengths</w:t>
      </w:r>
      <w:r w:rsidR="00882322" w:rsidRPr="005A70A1">
        <w:rPr>
          <w:bCs/>
          <w:sz w:val="22"/>
        </w:rPr>
        <w:t xml:space="preserve"> and limitations in promoting trade in goods and enhancing </w:t>
      </w:r>
      <w:r w:rsidR="00365C58" w:rsidRPr="005A70A1">
        <w:rPr>
          <w:bCs/>
          <w:sz w:val="22"/>
        </w:rPr>
        <w:t>exports</w:t>
      </w:r>
      <w:r w:rsidR="00882322" w:rsidRPr="005A70A1">
        <w:rPr>
          <w:bCs/>
          <w:sz w:val="22"/>
        </w:rPr>
        <w:t>.</w:t>
      </w:r>
      <w:r w:rsidR="00BD4D80">
        <w:rPr>
          <w:bCs/>
          <w:sz w:val="22"/>
        </w:rPr>
        <w:t xml:space="preserve"> </w:t>
      </w:r>
      <w:r w:rsidR="00882322" w:rsidRPr="005A70A1">
        <w:rPr>
          <w:sz w:val="22"/>
        </w:rPr>
        <w:t>However, the author</w:t>
      </w:r>
      <w:r>
        <w:rPr>
          <w:sz w:val="22"/>
        </w:rPr>
        <w:t xml:space="preserve"> of this thesis</w:t>
      </w:r>
      <w:r w:rsidR="00882322" w:rsidRPr="005A70A1">
        <w:rPr>
          <w:sz w:val="22"/>
        </w:rPr>
        <w:t xml:space="preserve"> realizes that there </w:t>
      </w:r>
      <w:r>
        <w:rPr>
          <w:sz w:val="22"/>
        </w:rPr>
        <w:t xml:space="preserve">exists ample room for further research, to study the matters of her interest in greater depth to devise </w:t>
      </w:r>
      <w:r w:rsidR="00882322" w:rsidRPr="005A70A1">
        <w:rPr>
          <w:sz w:val="22"/>
        </w:rPr>
        <w:t>appropriate export promotion solutions</w:t>
      </w:r>
      <w:r w:rsidR="00BD4D80">
        <w:rPr>
          <w:sz w:val="22"/>
        </w:rPr>
        <w:t xml:space="preserve"> </w:t>
      </w:r>
      <w:r w:rsidR="00882322" w:rsidRPr="005A70A1">
        <w:rPr>
          <w:sz w:val="22"/>
        </w:rPr>
        <w:t>in the new contex</w:t>
      </w:r>
      <w:r>
        <w:rPr>
          <w:sz w:val="22"/>
        </w:rPr>
        <w:t xml:space="preserve">t. To be specific, </w:t>
      </w:r>
      <w:r w:rsidR="00882322" w:rsidRPr="005A70A1">
        <w:rPr>
          <w:sz w:val="22"/>
        </w:rPr>
        <w:t xml:space="preserve">(i) </w:t>
      </w:r>
      <w:r w:rsidR="00F65ACA">
        <w:rPr>
          <w:sz w:val="22"/>
        </w:rPr>
        <w:t xml:space="preserve">There </w:t>
      </w:r>
      <w:r w:rsidR="00F87D45">
        <w:rPr>
          <w:sz w:val="22"/>
        </w:rPr>
        <w:t>have been no</w:t>
      </w:r>
      <w:r w:rsidR="00F87D45" w:rsidRPr="005A70A1">
        <w:rPr>
          <w:sz w:val="22"/>
        </w:rPr>
        <w:t xml:space="preserve"> </w:t>
      </w:r>
      <w:r w:rsidR="00F87D45">
        <w:rPr>
          <w:sz w:val="22"/>
        </w:rPr>
        <w:t>studies</w:t>
      </w:r>
      <w:r w:rsidR="00F87D45" w:rsidRPr="005A70A1">
        <w:rPr>
          <w:sz w:val="22"/>
        </w:rPr>
        <w:t xml:space="preserve"> </w:t>
      </w:r>
      <w:r w:rsidR="00F65ACA">
        <w:rPr>
          <w:sz w:val="22"/>
        </w:rPr>
        <w:t xml:space="preserve">that adopt the approach of </w:t>
      </w:r>
      <w:r w:rsidR="00882322" w:rsidRPr="005A70A1">
        <w:rPr>
          <w:sz w:val="22"/>
        </w:rPr>
        <w:t xml:space="preserve">researching measures and </w:t>
      </w:r>
      <w:r w:rsidR="00F65ACA">
        <w:rPr>
          <w:sz w:val="22"/>
        </w:rPr>
        <w:t>instrumentse</w:t>
      </w:r>
      <w:r w:rsidR="00882322" w:rsidRPr="005A70A1">
        <w:rPr>
          <w:sz w:val="22"/>
        </w:rPr>
        <w:t xml:space="preserve"> to promote</w:t>
      </w:r>
      <w:r w:rsidR="00BD4D80">
        <w:rPr>
          <w:sz w:val="22"/>
        </w:rPr>
        <w:t xml:space="preserve"> </w:t>
      </w:r>
      <w:r w:rsidR="00F65ACA">
        <w:rPr>
          <w:sz w:val="22"/>
        </w:rPr>
        <w:t xml:space="preserve">Viet Nam’s commodity exports to </w:t>
      </w:r>
      <w:r w:rsidR="00F65ACA" w:rsidRPr="005A70A1">
        <w:rPr>
          <w:sz w:val="22"/>
        </w:rPr>
        <w:t>to the Australian and NZ markets</w:t>
      </w:r>
      <w:r w:rsidR="00882322" w:rsidRPr="005A70A1">
        <w:rPr>
          <w:sz w:val="22"/>
        </w:rPr>
        <w:t xml:space="preserve"> from </w:t>
      </w:r>
      <w:r w:rsidR="00F65ACA">
        <w:rPr>
          <w:sz w:val="22"/>
        </w:rPr>
        <w:t>the</w:t>
      </w:r>
      <w:r w:rsidR="00882322" w:rsidRPr="005A70A1">
        <w:rPr>
          <w:sz w:val="22"/>
        </w:rPr>
        <w:t xml:space="preserve"> perspective</w:t>
      </w:r>
      <w:r w:rsidR="00F65ACA">
        <w:rPr>
          <w:sz w:val="22"/>
        </w:rPr>
        <w:t>s of a nation and its</w:t>
      </w:r>
      <w:r w:rsidR="00882322" w:rsidRPr="005A70A1">
        <w:rPr>
          <w:sz w:val="22"/>
        </w:rPr>
        <w:t xml:space="preserve"> state management agencies,; (ii) </w:t>
      </w:r>
      <w:r w:rsidR="005F12CB">
        <w:rPr>
          <w:sz w:val="22"/>
        </w:rPr>
        <w:t>There ha</w:t>
      </w:r>
      <w:r w:rsidR="00F87D45">
        <w:rPr>
          <w:sz w:val="22"/>
        </w:rPr>
        <w:t>ve</w:t>
      </w:r>
      <w:r w:rsidR="005F12CB">
        <w:rPr>
          <w:sz w:val="22"/>
        </w:rPr>
        <w:t xml:space="preserve"> been no</w:t>
      </w:r>
      <w:r w:rsidR="005F12CB" w:rsidRPr="005A70A1">
        <w:rPr>
          <w:sz w:val="22"/>
        </w:rPr>
        <w:t xml:space="preserve"> </w:t>
      </w:r>
      <w:r w:rsidR="00F87D45">
        <w:rPr>
          <w:sz w:val="22"/>
        </w:rPr>
        <w:t>studies</w:t>
      </w:r>
      <w:r w:rsidR="005F12CB" w:rsidRPr="005A70A1">
        <w:rPr>
          <w:sz w:val="22"/>
        </w:rPr>
        <w:t xml:space="preserve"> </w:t>
      </w:r>
      <w:r w:rsidR="005F12CB">
        <w:rPr>
          <w:sz w:val="22"/>
        </w:rPr>
        <w:t xml:space="preserve">that adopt the approach of </w:t>
      </w:r>
      <w:r w:rsidR="005F12CB" w:rsidRPr="005A70A1">
        <w:rPr>
          <w:sz w:val="22"/>
        </w:rPr>
        <w:t>researching</w:t>
      </w:r>
      <w:r w:rsidR="00F87D45">
        <w:rPr>
          <w:sz w:val="22"/>
        </w:rPr>
        <w:t xml:space="preserve"> ways to optimize</w:t>
      </w:r>
      <w:r w:rsidR="00882322" w:rsidRPr="005A70A1">
        <w:rPr>
          <w:sz w:val="22"/>
        </w:rPr>
        <w:t xml:space="preserve"> trade benefits from opportunities brought </w:t>
      </w:r>
      <w:r w:rsidR="00F87D45">
        <w:rPr>
          <w:sz w:val="22"/>
        </w:rPr>
        <w:t xml:space="preserve">about </w:t>
      </w:r>
      <w:r w:rsidR="00882322" w:rsidRPr="005A70A1">
        <w:rPr>
          <w:sz w:val="22"/>
        </w:rPr>
        <w:t xml:space="preserve">by integration, </w:t>
      </w:r>
      <w:r w:rsidR="00F87D45">
        <w:rPr>
          <w:sz w:val="22"/>
        </w:rPr>
        <w:t>from</w:t>
      </w:r>
      <w:r w:rsidR="00882322" w:rsidRPr="005A70A1">
        <w:rPr>
          <w:sz w:val="22"/>
        </w:rPr>
        <w:t xml:space="preserve"> FTAs to which Viet</w:t>
      </w:r>
      <w:r w:rsidR="00F87D45">
        <w:rPr>
          <w:sz w:val="22"/>
        </w:rPr>
        <w:t xml:space="preserve"> N</w:t>
      </w:r>
      <w:r w:rsidR="00882322" w:rsidRPr="005A70A1">
        <w:rPr>
          <w:sz w:val="22"/>
        </w:rPr>
        <w:t>am, Australia and NZ are members, especially CPTPP and RCEP, to promote Viet</w:t>
      </w:r>
      <w:r w:rsidR="00F87D45">
        <w:rPr>
          <w:sz w:val="22"/>
        </w:rPr>
        <w:t xml:space="preserve"> N</w:t>
      </w:r>
      <w:r w:rsidR="00882322" w:rsidRPr="005A70A1">
        <w:rPr>
          <w:sz w:val="22"/>
        </w:rPr>
        <w:t xml:space="preserve">am's </w:t>
      </w:r>
      <w:r w:rsidR="00365C58" w:rsidRPr="005A70A1">
        <w:rPr>
          <w:sz w:val="22"/>
        </w:rPr>
        <w:t>exports</w:t>
      </w:r>
      <w:r w:rsidR="00882322" w:rsidRPr="005A70A1">
        <w:rPr>
          <w:sz w:val="22"/>
        </w:rPr>
        <w:t xml:space="preserve"> to Australia and</w:t>
      </w:r>
      <w:r w:rsidR="00BD4D80">
        <w:rPr>
          <w:sz w:val="22"/>
        </w:rPr>
        <w:t xml:space="preserve"> </w:t>
      </w:r>
      <w:r w:rsidR="00340A6D" w:rsidRPr="005A70A1">
        <w:rPr>
          <w:sz w:val="22"/>
        </w:rPr>
        <w:t>NZ;</w:t>
      </w:r>
      <w:r w:rsidR="00882322" w:rsidRPr="005A70A1">
        <w:rPr>
          <w:sz w:val="22"/>
        </w:rPr>
        <w:t xml:space="preserve"> (iii) There have been no </w:t>
      </w:r>
      <w:r w:rsidR="00F87D45">
        <w:rPr>
          <w:sz w:val="22"/>
        </w:rPr>
        <w:t xml:space="preserve">studies </w:t>
      </w:r>
      <w:r w:rsidR="00882322" w:rsidRPr="005A70A1">
        <w:rPr>
          <w:sz w:val="22"/>
        </w:rPr>
        <w:t>related to Viet</w:t>
      </w:r>
      <w:r w:rsidR="00F87D45">
        <w:rPr>
          <w:sz w:val="22"/>
        </w:rPr>
        <w:t xml:space="preserve"> N</w:t>
      </w:r>
      <w:r w:rsidR="00882322" w:rsidRPr="005A70A1">
        <w:rPr>
          <w:sz w:val="22"/>
        </w:rPr>
        <w:t>am's trade</w:t>
      </w:r>
      <w:r w:rsidR="00BD4D80">
        <w:rPr>
          <w:sz w:val="22"/>
        </w:rPr>
        <w:t xml:space="preserve"> </w:t>
      </w:r>
      <w:r w:rsidR="00882322" w:rsidRPr="005A70A1">
        <w:rPr>
          <w:sz w:val="22"/>
        </w:rPr>
        <w:t>with Australia</w:t>
      </w:r>
      <w:r w:rsidR="00BD4D80">
        <w:rPr>
          <w:sz w:val="22"/>
        </w:rPr>
        <w:t xml:space="preserve"> </w:t>
      </w:r>
      <w:r w:rsidR="00882322" w:rsidRPr="005A70A1">
        <w:rPr>
          <w:sz w:val="22"/>
        </w:rPr>
        <w:t xml:space="preserve">and </w:t>
      </w:r>
      <w:r w:rsidR="00340A6D" w:rsidRPr="005A70A1">
        <w:rPr>
          <w:sz w:val="22"/>
        </w:rPr>
        <w:t>NZ</w:t>
      </w:r>
      <w:r w:rsidR="00882322" w:rsidRPr="005A70A1">
        <w:rPr>
          <w:sz w:val="22"/>
        </w:rPr>
        <w:t xml:space="preserve"> </w:t>
      </w:r>
      <w:r w:rsidR="00F87D45">
        <w:rPr>
          <w:sz w:val="22"/>
        </w:rPr>
        <w:t xml:space="preserve">in the new </w:t>
      </w:r>
      <w:r w:rsidR="00882322" w:rsidRPr="005A70A1">
        <w:rPr>
          <w:sz w:val="22"/>
        </w:rPr>
        <w:t xml:space="preserve">context of the </w:t>
      </w:r>
      <w:r w:rsidR="00F87D45">
        <w:rPr>
          <w:sz w:val="22"/>
        </w:rPr>
        <w:t xml:space="preserve">global </w:t>
      </w:r>
      <w:r w:rsidR="00882322" w:rsidRPr="005A70A1">
        <w:rPr>
          <w:sz w:val="22"/>
        </w:rPr>
        <w:t>and regional econom</w:t>
      </w:r>
      <w:r w:rsidR="00F87D45">
        <w:rPr>
          <w:sz w:val="22"/>
        </w:rPr>
        <w:t>y</w:t>
      </w:r>
      <w:r w:rsidR="00882322" w:rsidRPr="005A70A1">
        <w:rPr>
          <w:sz w:val="22"/>
        </w:rPr>
        <w:t xml:space="preserve">; (iv) In addition, starting from 2020, the majority of tariff lines for </w:t>
      </w:r>
      <w:r w:rsidR="00340A6D" w:rsidRPr="005A70A1">
        <w:rPr>
          <w:sz w:val="22"/>
        </w:rPr>
        <w:t>Viet</w:t>
      </w:r>
      <w:r w:rsidR="00F87D45">
        <w:rPr>
          <w:sz w:val="22"/>
        </w:rPr>
        <w:t xml:space="preserve"> N</w:t>
      </w:r>
      <w:r w:rsidR="00340A6D" w:rsidRPr="005A70A1">
        <w:rPr>
          <w:sz w:val="22"/>
        </w:rPr>
        <w:t>am</w:t>
      </w:r>
      <w:r w:rsidR="00882322" w:rsidRPr="005A70A1">
        <w:rPr>
          <w:sz w:val="22"/>
        </w:rPr>
        <w:t xml:space="preserve"> have </w:t>
      </w:r>
      <w:r w:rsidR="00F87D45">
        <w:rPr>
          <w:sz w:val="22"/>
        </w:rPr>
        <w:t>been reduced to</w:t>
      </w:r>
      <w:r w:rsidR="00882322" w:rsidRPr="005A70A1">
        <w:rPr>
          <w:sz w:val="22"/>
        </w:rPr>
        <w:t xml:space="preserve"> 0%</w:t>
      </w:r>
      <w:r w:rsidR="00F87D45">
        <w:rPr>
          <w:sz w:val="22"/>
        </w:rPr>
        <w:t xml:space="preserve"> </w:t>
      </w:r>
      <w:r w:rsidR="00F87D45" w:rsidRPr="005A70A1">
        <w:rPr>
          <w:sz w:val="22"/>
        </w:rPr>
        <w:t>as committed by</w:t>
      </w:r>
      <w:r w:rsidR="00BD4D80">
        <w:rPr>
          <w:sz w:val="22"/>
        </w:rPr>
        <w:t xml:space="preserve"> </w:t>
      </w:r>
      <w:r w:rsidR="00F87D45" w:rsidRPr="005A70A1">
        <w:rPr>
          <w:sz w:val="22"/>
        </w:rPr>
        <w:t>Australia and NZ in the ANZFTA Agreement</w:t>
      </w:r>
      <w:r w:rsidR="00882322" w:rsidRPr="005A70A1">
        <w:rPr>
          <w:sz w:val="22"/>
        </w:rPr>
        <w:t xml:space="preserve">. This is a </w:t>
      </w:r>
      <w:r w:rsidR="00F87D45">
        <w:rPr>
          <w:sz w:val="22"/>
        </w:rPr>
        <w:t xml:space="preserve">highly </w:t>
      </w:r>
      <w:r w:rsidR="00882322" w:rsidRPr="005A70A1">
        <w:rPr>
          <w:sz w:val="22"/>
        </w:rPr>
        <w:t xml:space="preserve">favorable factor to take into account </w:t>
      </w:r>
      <w:r w:rsidR="00F87D45">
        <w:rPr>
          <w:sz w:val="22"/>
        </w:rPr>
        <w:t>when</w:t>
      </w:r>
      <w:r w:rsidR="00882322" w:rsidRPr="005A70A1">
        <w:rPr>
          <w:sz w:val="22"/>
        </w:rPr>
        <w:t xml:space="preserve"> appropriate measures and solutions</w:t>
      </w:r>
      <w:r w:rsidR="00F87D45">
        <w:rPr>
          <w:sz w:val="22"/>
        </w:rPr>
        <w:t xml:space="preserve"> recommndation are made for </w:t>
      </w:r>
      <w:r w:rsidR="00882322" w:rsidRPr="005A70A1">
        <w:rPr>
          <w:sz w:val="22"/>
        </w:rPr>
        <w:t xml:space="preserve">both the Government and </w:t>
      </w:r>
      <w:r w:rsidR="00F87D45">
        <w:rPr>
          <w:sz w:val="22"/>
        </w:rPr>
        <w:t>enterpris</w:t>
      </w:r>
      <w:r w:rsidR="00882322" w:rsidRPr="005A70A1">
        <w:rPr>
          <w:sz w:val="22"/>
        </w:rPr>
        <w:t xml:space="preserve">es to promote </w:t>
      </w:r>
      <w:r w:rsidR="00365C58" w:rsidRPr="005A70A1">
        <w:rPr>
          <w:sz w:val="22"/>
        </w:rPr>
        <w:t>exports</w:t>
      </w:r>
      <w:r w:rsidR="00882322" w:rsidRPr="005A70A1">
        <w:rPr>
          <w:sz w:val="22"/>
        </w:rPr>
        <w:t xml:space="preserve"> to Australia and </w:t>
      </w:r>
      <w:r w:rsidR="00340A6D" w:rsidRPr="005A70A1">
        <w:rPr>
          <w:sz w:val="22"/>
        </w:rPr>
        <w:t>NZ.</w:t>
      </w:r>
    </w:p>
    <w:p w:rsidR="00882322" w:rsidRPr="005A70A1" w:rsidRDefault="00E774F5" w:rsidP="00350E18">
      <w:pPr>
        <w:keepNext/>
        <w:snapToGrid w:val="0"/>
        <w:spacing w:line="300" w:lineRule="exact"/>
        <w:ind w:firstLine="426"/>
        <w:outlineLvl w:val="0"/>
        <w:rPr>
          <w:b/>
          <w:bCs/>
          <w:sz w:val="22"/>
          <w:lang w:val="nl-NL"/>
        </w:rPr>
      </w:pPr>
      <w:bookmarkStart w:id="112" w:name="_Toc86065677"/>
      <w:bookmarkStart w:id="113" w:name="_Toc86065739"/>
      <w:bookmarkStart w:id="114" w:name="_Toc86065991"/>
      <w:bookmarkStart w:id="115" w:name="_Toc114659624"/>
      <w:bookmarkStart w:id="116" w:name="_Toc114660050"/>
      <w:bookmarkStart w:id="117" w:name="_Toc114667031"/>
      <w:bookmarkStart w:id="118" w:name="_Toc120726983"/>
      <w:r>
        <w:rPr>
          <w:b/>
          <w:bCs/>
          <w:sz w:val="22"/>
          <w:lang w:val="en-US"/>
        </w:rPr>
        <w:t>4</w:t>
      </w:r>
      <w:r w:rsidR="00882322" w:rsidRPr="005A70A1">
        <w:rPr>
          <w:b/>
          <w:bCs/>
          <w:sz w:val="22"/>
        </w:rPr>
        <w:t xml:space="preserve">. Research </w:t>
      </w:r>
      <w:bookmarkEnd w:id="112"/>
      <w:bookmarkEnd w:id="113"/>
      <w:bookmarkEnd w:id="114"/>
      <w:bookmarkEnd w:id="115"/>
      <w:bookmarkEnd w:id="116"/>
      <w:bookmarkEnd w:id="117"/>
      <w:bookmarkEnd w:id="118"/>
      <w:r w:rsidR="002D7874">
        <w:rPr>
          <w:b/>
          <w:bCs/>
          <w:sz w:val="22"/>
        </w:rPr>
        <w:t>aims</w:t>
      </w:r>
    </w:p>
    <w:p w:rsidR="00B334BD" w:rsidRDefault="002D7874" w:rsidP="00350E18">
      <w:pPr>
        <w:keepNext/>
        <w:snapToGrid w:val="0"/>
        <w:spacing w:line="300" w:lineRule="exact"/>
        <w:ind w:firstLine="426"/>
        <w:outlineLvl w:val="0"/>
        <w:rPr>
          <w:b/>
          <w:bCs/>
          <w:sz w:val="22"/>
          <w:lang w:val="nl-NL"/>
        </w:rPr>
      </w:pPr>
      <w:r>
        <w:rPr>
          <w:bCs/>
          <w:sz w:val="22"/>
        </w:rPr>
        <w:t>The thesis</w:t>
      </w:r>
      <w:r w:rsidR="00882322" w:rsidRPr="005A70A1">
        <w:rPr>
          <w:bCs/>
          <w:sz w:val="22"/>
        </w:rPr>
        <w:t xml:space="preserve"> </w:t>
      </w:r>
      <w:r>
        <w:rPr>
          <w:bCs/>
          <w:sz w:val="22"/>
        </w:rPr>
        <w:t>aims to study and</w:t>
      </w:r>
      <w:r w:rsidR="00882322" w:rsidRPr="005A70A1">
        <w:rPr>
          <w:bCs/>
          <w:sz w:val="22"/>
        </w:rPr>
        <w:t xml:space="preserve"> clarify the theoretical and practical basis of</w:t>
      </w:r>
      <w:r w:rsidR="00BD4D80">
        <w:rPr>
          <w:bCs/>
          <w:sz w:val="22"/>
        </w:rPr>
        <w:t xml:space="preserve"> </w:t>
      </w:r>
      <w:r>
        <w:rPr>
          <w:bCs/>
          <w:sz w:val="22"/>
        </w:rPr>
        <w:t>Viet Nam’s</w:t>
      </w:r>
      <w:r w:rsidR="00882322" w:rsidRPr="005A70A1">
        <w:rPr>
          <w:sz w:val="22"/>
        </w:rPr>
        <w:t xml:space="preserve"> </w:t>
      </w:r>
      <w:r>
        <w:rPr>
          <w:sz w:val="22"/>
        </w:rPr>
        <w:t xml:space="preserve">promotion of exports </w:t>
      </w:r>
      <w:r w:rsidR="00882322" w:rsidRPr="005A70A1">
        <w:rPr>
          <w:sz w:val="22"/>
        </w:rPr>
        <w:t xml:space="preserve">to </w:t>
      </w:r>
      <w:r w:rsidR="00882322" w:rsidRPr="005A70A1">
        <w:rPr>
          <w:bCs/>
          <w:sz w:val="22"/>
        </w:rPr>
        <w:t xml:space="preserve">Australia and </w:t>
      </w:r>
      <w:r w:rsidR="00340A6D" w:rsidRPr="005A70A1">
        <w:rPr>
          <w:bCs/>
          <w:sz w:val="22"/>
        </w:rPr>
        <w:t>NZ</w:t>
      </w:r>
      <w:r w:rsidR="00882322" w:rsidRPr="005A70A1">
        <w:rPr>
          <w:bCs/>
          <w:sz w:val="22"/>
        </w:rPr>
        <w:t xml:space="preserve"> for </w:t>
      </w:r>
      <w:r w:rsidR="00882322" w:rsidRPr="005A70A1">
        <w:rPr>
          <w:sz w:val="22"/>
        </w:rPr>
        <w:t xml:space="preserve">the </w:t>
      </w:r>
      <w:r w:rsidR="00882322" w:rsidRPr="005A70A1">
        <w:rPr>
          <w:bCs/>
          <w:sz w:val="22"/>
        </w:rPr>
        <w:t xml:space="preserve">period </w:t>
      </w:r>
      <w:r>
        <w:rPr>
          <w:bCs/>
          <w:sz w:val="22"/>
        </w:rPr>
        <w:t>from now</w:t>
      </w:r>
      <w:r w:rsidR="00882322" w:rsidRPr="005A70A1">
        <w:rPr>
          <w:bCs/>
          <w:sz w:val="22"/>
        </w:rPr>
        <w:t xml:space="preserve"> to 2030.</w:t>
      </w:r>
      <w:bookmarkStart w:id="119" w:name="_Toc86065680"/>
      <w:bookmarkStart w:id="120" w:name="_Toc86065742"/>
      <w:bookmarkStart w:id="121" w:name="_Toc86065994"/>
      <w:bookmarkStart w:id="122" w:name="_Toc114659625"/>
      <w:bookmarkStart w:id="123" w:name="_Toc114660051"/>
      <w:bookmarkStart w:id="124" w:name="_Toc114667032"/>
      <w:bookmarkStart w:id="125" w:name="_Toc120726984"/>
    </w:p>
    <w:p w:rsidR="00882322" w:rsidRPr="005A70A1" w:rsidRDefault="00E774F5" w:rsidP="00350E18">
      <w:pPr>
        <w:keepNext/>
        <w:snapToGrid w:val="0"/>
        <w:spacing w:line="300" w:lineRule="exact"/>
        <w:ind w:firstLine="426"/>
        <w:outlineLvl w:val="0"/>
        <w:rPr>
          <w:sz w:val="22"/>
          <w:lang w:val="nl-NL"/>
        </w:rPr>
      </w:pPr>
      <w:r>
        <w:rPr>
          <w:b/>
          <w:bCs/>
          <w:sz w:val="22"/>
          <w:lang w:val="en-US"/>
        </w:rPr>
        <w:lastRenderedPageBreak/>
        <w:t>5</w:t>
      </w:r>
      <w:r w:rsidR="00882322" w:rsidRPr="005A70A1">
        <w:rPr>
          <w:b/>
          <w:bCs/>
          <w:sz w:val="22"/>
        </w:rPr>
        <w:t xml:space="preserve">. </w:t>
      </w:r>
      <w:r w:rsidR="002D7874">
        <w:rPr>
          <w:b/>
          <w:bCs/>
          <w:sz w:val="22"/>
        </w:rPr>
        <w:t>Research s</w:t>
      </w:r>
      <w:r w:rsidR="00882322" w:rsidRPr="005A70A1">
        <w:rPr>
          <w:b/>
          <w:bCs/>
          <w:sz w:val="22"/>
        </w:rPr>
        <w:t xml:space="preserve">ubjects </w:t>
      </w:r>
      <w:bookmarkEnd w:id="119"/>
      <w:bookmarkEnd w:id="120"/>
      <w:bookmarkEnd w:id="121"/>
      <w:bookmarkEnd w:id="122"/>
      <w:bookmarkEnd w:id="123"/>
      <w:bookmarkEnd w:id="124"/>
      <w:bookmarkEnd w:id="125"/>
    </w:p>
    <w:p w:rsidR="00882322" w:rsidRPr="005A70A1" w:rsidRDefault="00882322" w:rsidP="00350E18">
      <w:pPr>
        <w:keepNext/>
        <w:snapToGrid w:val="0"/>
        <w:spacing w:line="300" w:lineRule="exact"/>
        <w:ind w:firstLine="426"/>
        <w:outlineLvl w:val="0"/>
        <w:rPr>
          <w:sz w:val="22"/>
          <w:lang w:val="nl-NL"/>
        </w:rPr>
      </w:pPr>
      <w:r w:rsidRPr="005A70A1">
        <w:rPr>
          <w:bCs/>
          <w:sz w:val="22"/>
        </w:rPr>
        <w:t xml:space="preserve"> Theoretical and practical issues on </w:t>
      </w:r>
      <w:r w:rsidR="00365C58" w:rsidRPr="005A70A1">
        <w:rPr>
          <w:bCs/>
          <w:sz w:val="22"/>
        </w:rPr>
        <w:t>exporting</w:t>
      </w:r>
      <w:r w:rsidRPr="005A70A1">
        <w:rPr>
          <w:sz w:val="22"/>
        </w:rPr>
        <w:t xml:space="preserve"> goods and </w:t>
      </w:r>
      <w:r w:rsidRPr="005A70A1">
        <w:rPr>
          <w:bCs/>
          <w:sz w:val="22"/>
        </w:rPr>
        <w:t xml:space="preserve">promoting </w:t>
      </w:r>
      <w:r w:rsidR="00340A6D" w:rsidRPr="005A70A1">
        <w:rPr>
          <w:bCs/>
          <w:sz w:val="22"/>
        </w:rPr>
        <w:t>the</w:t>
      </w:r>
      <w:r w:rsidRPr="005A70A1">
        <w:rPr>
          <w:sz w:val="22"/>
        </w:rPr>
        <w:t xml:space="preserve"> </w:t>
      </w:r>
      <w:r w:rsidR="00365C58" w:rsidRPr="005A70A1">
        <w:rPr>
          <w:bCs/>
          <w:sz w:val="22"/>
        </w:rPr>
        <w:t>export</w:t>
      </w:r>
      <w:r w:rsidRPr="005A70A1">
        <w:rPr>
          <w:sz w:val="22"/>
        </w:rPr>
        <w:t xml:space="preserve"> of Vietnamese </w:t>
      </w:r>
      <w:r w:rsidRPr="005A70A1">
        <w:rPr>
          <w:bCs/>
          <w:sz w:val="22"/>
        </w:rPr>
        <w:t xml:space="preserve">goods </w:t>
      </w:r>
      <w:r w:rsidR="002D7874">
        <w:rPr>
          <w:bCs/>
          <w:sz w:val="22"/>
        </w:rPr>
        <w:t>t</w:t>
      </w:r>
      <w:r w:rsidRPr="005A70A1">
        <w:rPr>
          <w:bCs/>
          <w:sz w:val="22"/>
        </w:rPr>
        <w:t xml:space="preserve">o Australia and </w:t>
      </w:r>
      <w:r w:rsidR="00340A6D" w:rsidRPr="005A70A1">
        <w:rPr>
          <w:bCs/>
          <w:sz w:val="22"/>
        </w:rPr>
        <w:t>NZ.</w:t>
      </w:r>
    </w:p>
    <w:p w:rsidR="00882322" w:rsidRPr="005A70A1" w:rsidRDefault="00E774F5" w:rsidP="00350E18">
      <w:pPr>
        <w:keepNext/>
        <w:snapToGrid w:val="0"/>
        <w:spacing w:line="300" w:lineRule="exact"/>
        <w:ind w:firstLine="426"/>
        <w:rPr>
          <w:sz w:val="22"/>
          <w:lang w:val="nl-NL"/>
        </w:rPr>
      </w:pPr>
      <w:bookmarkStart w:id="126" w:name="_Toc86065682"/>
      <w:bookmarkStart w:id="127" w:name="_Toc86065744"/>
      <w:bookmarkStart w:id="128" w:name="_Toc86065996"/>
      <w:r>
        <w:rPr>
          <w:b/>
          <w:sz w:val="22"/>
          <w:lang w:val="en-US"/>
        </w:rPr>
        <w:t>6</w:t>
      </w:r>
      <w:r w:rsidR="00882322" w:rsidRPr="005A70A1">
        <w:rPr>
          <w:b/>
          <w:sz w:val="22"/>
        </w:rPr>
        <w:t xml:space="preserve">. Scope of </w:t>
      </w:r>
      <w:bookmarkEnd w:id="126"/>
      <w:bookmarkEnd w:id="127"/>
      <w:bookmarkEnd w:id="128"/>
      <w:r w:rsidR="002D7874">
        <w:rPr>
          <w:b/>
          <w:sz w:val="22"/>
        </w:rPr>
        <w:t>research</w:t>
      </w:r>
    </w:p>
    <w:p w:rsidR="00882322" w:rsidRPr="005A70A1" w:rsidRDefault="00882322" w:rsidP="00350E18">
      <w:pPr>
        <w:keepNext/>
        <w:snapToGrid w:val="0"/>
        <w:spacing w:line="300" w:lineRule="exact"/>
        <w:ind w:firstLine="426"/>
        <w:rPr>
          <w:bCs/>
          <w:sz w:val="22"/>
          <w:lang w:val="nl-NL"/>
        </w:rPr>
      </w:pPr>
      <w:r w:rsidRPr="005A70A1">
        <w:rPr>
          <w:bCs/>
          <w:sz w:val="22"/>
        </w:rPr>
        <w:t xml:space="preserve">This </w:t>
      </w:r>
      <w:r w:rsidR="002D7874">
        <w:rPr>
          <w:bCs/>
          <w:sz w:val="22"/>
        </w:rPr>
        <w:t>thesi</w:t>
      </w:r>
      <w:r w:rsidR="008C0737">
        <w:rPr>
          <w:bCs/>
          <w:sz w:val="22"/>
        </w:rPr>
        <w:t>s</w:t>
      </w:r>
      <w:r w:rsidRPr="005A70A1">
        <w:rPr>
          <w:bCs/>
          <w:sz w:val="22"/>
        </w:rPr>
        <w:t xml:space="preserve"> </w:t>
      </w:r>
      <w:r w:rsidR="008C0737">
        <w:rPr>
          <w:bCs/>
          <w:sz w:val="22"/>
        </w:rPr>
        <w:t xml:space="preserve">adopts the </w:t>
      </w:r>
      <w:r w:rsidRPr="005A70A1">
        <w:rPr>
          <w:bCs/>
          <w:sz w:val="22"/>
        </w:rPr>
        <w:t>approach</w:t>
      </w:r>
      <w:r w:rsidR="008C0737">
        <w:rPr>
          <w:bCs/>
          <w:sz w:val="22"/>
        </w:rPr>
        <w:t xml:space="preserve"> of </w:t>
      </w:r>
      <w:r w:rsidRPr="005A70A1">
        <w:rPr>
          <w:bCs/>
          <w:sz w:val="22"/>
        </w:rPr>
        <w:t xml:space="preserve">promoting </w:t>
      </w:r>
      <w:r w:rsidR="008C0737">
        <w:rPr>
          <w:sz w:val="22"/>
        </w:rPr>
        <w:t>commodity</w:t>
      </w:r>
      <w:r w:rsidR="00F46590" w:rsidRPr="005A70A1">
        <w:rPr>
          <w:sz w:val="22"/>
        </w:rPr>
        <w:t xml:space="preserve"> </w:t>
      </w:r>
      <w:r w:rsidR="00365C58" w:rsidRPr="005A70A1">
        <w:rPr>
          <w:bCs/>
          <w:sz w:val="22"/>
        </w:rPr>
        <w:t>export</w:t>
      </w:r>
      <w:r w:rsidRPr="005A70A1">
        <w:rPr>
          <w:bCs/>
          <w:sz w:val="22"/>
        </w:rPr>
        <w:t xml:space="preserve"> </w:t>
      </w:r>
      <w:r w:rsidR="008C0737">
        <w:rPr>
          <w:bCs/>
          <w:sz w:val="22"/>
        </w:rPr>
        <w:t>from a national perspecetive</w:t>
      </w:r>
      <w:r w:rsidRPr="005A70A1">
        <w:rPr>
          <w:bCs/>
          <w:sz w:val="22"/>
        </w:rPr>
        <w:t>. The rationale, analysis of the current situation and proposed measures to promote</w:t>
      </w:r>
      <w:r w:rsidR="00F46590" w:rsidRPr="005A70A1">
        <w:rPr>
          <w:sz w:val="22"/>
        </w:rPr>
        <w:t xml:space="preserve"> the </w:t>
      </w:r>
      <w:r w:rsidR="00365C58" w:rsidRPr="005A70A1">
        <w:rPr>
          <w:bCs/>
          <w:sz w:val="22"/>
        </w:rPr>
        <w:t>export</w:t>
      </w:r>
      <w:r w:rsidR="00F46590" w:rsidRPr="005A70A1">
        <w:rPr>
          <w:sz w:val="22"/>
        </w:rPr>
        <w:t xml:space="preserve"> of</w:t>
      </w:r>
      <w:r w:rsidR="00BD4D80">
        <w:rPr>
          <w:sz w:val="22"/>
        </w:rPr>
        <w:t xml:space="preserve"> </w:t>
      </w:r>
      <w:r w:rsidRPr="005A70A1">
        <w:rPr>
          <w:bCs/>
          <w:sz w:val="22"/>
        </w:rPr>
        <w:t xml:space="preserve">goods are all recognized, analyzed and evaluated from the perspective of state management agencies. A number of solutions to promote </w:t>
      </w:r>
      <w:r w:rsidR="00F46590" w:rsidRPr="005A70A1">
        <w:rPr>
          <w:sz w:val="22"/>
        </w:rPr>
        <w:t xml:space="preserve">the </w:t>
      </w:r>
      <w:r w:rsidR="00365C58" w:rsidRPr="005A70A1">
        <w:rPr>
          <w:bCs/>
          <w:sz w:val="22"/>
        </w:rPr>
        <w:t>export</w:t>
      </w:r>
      <w:r w:rsidR="00F46590" w:rsidRPr="005A70A1">
        <w:rPr>
          <w:sz w:val="22"/>
        </w:rPr>
        <w:t xml:space="preserve"> of goods for enterprises </w:t>
      </w:r>
      <w:r w:rsidRPr="005A70A1">
        <w:rPr>
          <w:bCs/>
          <w:sz w:val="22"/>
        </w:rPr>
        <w:t xml:space="preserve">are considered as recommendations for enterprises to </w:t>
      </w:r>
      <w:r w:rsidR="00232586">
        <w:rPr>
          <w:bCs/>
          <w:sz w:val="22"/>
        </w:rPr>
        <w:t>utilize</w:t>
      </w:r>
      <w:r w:rsidRPr="005A70A1">
        <w:rPr>
          <w:bCs/>
          <w:sz w:val="22"/>
        </w:rPr>
        <w:t xml:space="preserve"> the opportunities and benefits from the state's export promotion measures and tools</w:t>
      </w:r>
      <w:r w:rsidR="00BD4D80">
        <w:rPr>
          <w:bCs/>
          <w:sz w:val="22"/>
        </w:rPr>
        <w:t xml:space="preserve"> </w:t>
      </w:r>
      <w:r w:rsidRPr="005A70A1">
        <w:rPr>
          <w:bCs/>
          <w:sz w:val="22"/>
        </w:rPr>
        <w:t>.</w:t>
      </w:r>
    </w:p>
    <w:p w:rsidR="00882322" w:rsidRPr="005A70A1" w:rsidRDefault="00E774F5" w:rsidP="00350E18">
      <w:pPr>
        <w:keepNext/>
        <w:snapToGrid w:val="0"/>
        <w:spacing w:line="300" w:lineRule="exact"/>
        <w:ind w:firstLine="426"/>
        <w:outlineLvl w:val="0"/>
        <w:rPr>
          <w:b/>
          <w:bCs/>
          <w:sz w:val="22"/>
          <w:lang w:val="nl-NL"/>
        </w:rPr>
      </w:pPr>
      <w:bookmarkStart w:id="129" w:name="_Toc86065683"/>
      <w:bookmarkStart w:id="130" w:name="_Toc86065745"/>
      <w:bookmarkStart w:id="131" w:name="_Toc86065997"/>
      <w:bookmarkStart w:id="132" w:name="_Toc114659626"/>
      <w:bookmarkStart w:id="133" w:name="_Toc114660052"/>
      <w:bookmarkStart w:id="134" w:name="_Toc114667033"/>
      <w:bookmarkStart w:id="135" w:name="_Toc120726985"/>
      <w:r>
        <w:rPr>
          <w:b/>
          <w:bCs/>
          <w:sz w:val="22"/>
          <w:lang w:val="en-US"/>
        </w:rPr>
        <w:t>7</w:t>
      </w:r>
      <w:r w:rsidR="00882322" w:rsidRPr="005A70A1">
        <w:rPr>
          <w:b/>
          <w:bCs/>
          <w:sz w:val="22"/>
        </w:rPr>
        <w:t xml:space="preserve">. Research </w:t>
      </w:r>
      <w:r w:rsidR="00232586">
        <w:rPr>
          <w:b/>
          <w:bCs/>
          <w:sz w:val="22"/>
        </w:rPr>
        <w:t>m</w:t>
      </w:r>
      <w:r w:rsidR="00882322" w:rsidRPr="005A70A1">
        <w:rPr>
          <w:b/>
          <w:bCs/>
          <w:sz w:val="22"/>
        </w:rPr>
        <w:t>ethodology</w:t>
      </w:r>
      <w:bookmarkEnd w:id="129"/>
      <w:bookmarkEnd w:id="130"/>
      <w:bookmarkEnd w:id="131"/>
      <w:bookmarkEnd w:id="132"/>
      <w:bookmarkEnd w:id="133"/>
      <w:bookmarkEnd w:id="134"/>
      <w:bookmarkEnd w:id="135"/>
    </w:p>
    <w:p w:rsidR="00E774F5" w:rsidRDefault="00882322" w:rsidP="00350E18">
      <w:pPr>
        <w:keepNext/>
        <w:snapToGrid w:val="0"/>
        <w:spacing w:line="300" w:lineRule="exact"/>
        <w:ind w:firstLine="425"/>
        <w:rPr>
          <w:i/>
          <w:sz w:val="22"/>
          <w:lang w:val="en-US"/>
        </w:rPr>
      </w:pPr>
      <w:r w:rsidRPr="005A70A1">
        <w:rPr>
          <w:sz w:val="22"/>
        </w:rPr>
        <w:t xml:space="preserve">The thesis uses several research methods as follows: </w:t>
      </w:r>
      <w:r w:rsidRPr="005A70A1">
        <w:rPr>
          <w:i/>
          <w:sz w:val="22"/>
        </w:rPr>
        <w:t>Secondary data collection methods</w:t>
      </w:r>
      <w:r w:rsidRPr="005A70A1">
        <w:rPr>
          <w:sz w:val="22"/>
        </w:rPr>
        <w:t>;</w:t>
      </w:r>
      <w:r w:rsidR="00BD4D80">
        <w:rPr>
          <w:sz w:val="22"/>
        </w:rPr>
        <w:t xml:space="preserve"> </w:t>
      </w:r>
      <w:r w:rsidRPr="005A70A1">
        <w:rPr>
          <w:i/>
          <w:sz w:val="22"/>
        </w:rPr>
        <w:t>Historical and logical methods</w:t>
      </w:r>
      <w:r w:rsidRPr="005A70A1">
        <w:rPr>
          <w:sz w:val="22"/>
        </w:rPr>
        <w:t xml:space="preserve">; </w:t>
      </w:r>
      <w:r w:rsidRPr="005A70A1">
        <w:rPr>
          <w:i/>
          <w:sz w:val="22"/>
        </w:rPr>
        <w:t>Statistical, synthetic and analytical methods</w:t>
      </w:r>
      <w:r w:rsidRPr="005A70A1">
        <w:rPr>
          <w:sz w:val="22"/>
        </w:rPr>
        <w:t>;</w:t>
      </w:r>
      <w:r w:rsidR="00BD4D80">
        <w:rPr>
          <w:sz w:val="22"/>
        </w:rPr>
        <w:t xml:space="preserve"> </w:t>
      </w:r>
      <w:r w:rsidRPr="005A70A1">
        <w:rPr>
          <w:i/>
          <w:sz w:val="22"/>
        </w:rPr>
        <w:t xml:space="preserve">Methods of surveying and collecting opinions of </w:t>
      </w:r>
      <w:r w:rsidR="00232586">
        <w:rPr>
          <w:i/>
          <w:sz w:val="22"/>
        </w:rPr>
        <w:t>enterprises</w:t>
      </w:r>
      <w:r w:rsidRPr="005A70A1">
        <w:rPr>
          <w:i/>
          <w:sz w:val="22"/>
        </w:rPr>
        <w:t xml:space="preserve"> </w:t>
      </w:r>
      <w:r w:rsidR="00232586">
        <w:rPr>
          <w:i/>
          <w:sz w:val="22"/>
        </w:rPr>
        <w:t>exporting</w:t>
      </w:r>
      <w:r w:rsidR="00BD4D80">
        <w:rPr>
          <w:sz w:val="22"/>
        </w:rPr>
        <w:t xml:space="preserve"> </w:t>
      </w:r>
      <w:r w:rsidRPr="005A70A1">
        <w:rPr>
          <w:i/>
          <w:sz w:val="22"/>
        </w:rPr>
        <w:t xml:space="preserve">to Australia and </w:t>
      </w:r>
      <w:r w:rsidR="00340A6D" w:rsidRPr="005A70A1">
        <w:rPr>
          <w:i/>
          <w:sz w:val="22"/>
        </w:rPr>
        <w:t>NZ</w:t>
      </w:r>
      <w:r w:rsidRPr="005A70A1">
        <w:rPr>
          <w:sz w:val="22"/>
        </w:rPr>
        <w:t xml:space="preserve"> markets</w:t>
      </w:r>
      <w:r w:rsidRPr="005A70A1">
        <w:rPr>
          <w:i/>
          <w:sz w:val="22"/>
        </w:rPr>
        <w:t>.</w:t>
      </w:r>
      <w:bookmarkStart w:id="136" w:name="_Toc86065686"/>
      <w:bookmarkStart w:id="137" w:name="_Toc86065748"/>
      <w:bookmarkStart w:id="138" w:name="_Toc86066000"/>
      <w:bookmarkStart w:id="139" w:name="_Toc114659627"/>
      <w:bookmarkStart w:id="140" w:name="_Toc114660053"/>
      <w:bookmarkStart w:id="141" w:name="_Toc114667034"/>
      <w:bookmarkStart w:id="142" w:name="_Toc120726986"/>
    </w:p>
    <w:p w:rsidR="00E774F5" w:rsidRPr="005A70A1" w:rsidRDefault="00E774F5" w:rsidP="00350E18">
      <w:pPr>
        <w:keepNext/>
        <w:snapToGrid w:val="0"/>
        <w:spacing w:line="300" w:lineRule="exact"/>
        <w:ind w:firstLine="426"/>
        <w:rPr>
          <w:b/>
          <w:sz w:val="22"/>
        </w:rPr>
      </w:pPr>
      <w:bookmarkStart w:id="143" w:name="_Toc86065676"/>
      <w:bookmarkStart w:id="144" w:name="_Toc86065738"/>
      <w:bookmarkStart w:id="145" w:name="_Toc86065990"/>
      <w:r>
        <w:rPr>
          <w:b/>
          <w:sz w:val="22"/>
          <w:lang w:val="en-US"/>
        </w:rPr>
        <w:t>8</w:t>
      </w:r>
      <w:r w:rsidRPr="005A70A1">
        <w:rPr>
          <w:b/>
          <w:sz w:val="22"/>
        </w:rPr>
        <w:t xml:space="preserve">. </w:t>
      </w:r>
      <w:r>
        <w:rPr>
          <w:b/>
          <w:sz w:val="22"/>
        </w:rPr>
        <w:t>Additional outcomes</w:t>
      </w:r>
      <w:r w:rsidRPr="005A70A1">
        <w:rPr>
          <w:b/>
          <w:sz w:val="22"/>
        </w:rPr>
        <w:t xml:space="preserve"> of the thesis</w:t>
      </w:r>
      <w:bookmarkEnd w:id="143"/>
      <w:bookmarkEnd w:id="144"/>
      <w:bookmarkEnd w:id="145"/>
    </w:p>
    <w:p w:rsidR="001D723A" w:rsidRPr="001D723A" w:rsidRDefault="00E774F5" w:rsidP="00350E18">
      <w:pPr>
        <w:keepNext/>
        <w:snapToGrid w:val="0"/>
        <w:spacing w:line="300" w:lineRule="exact"/>
        <w:ind w:firstLine="426"/>
        <w:rPr>
          <w:i/>
          <w:sz w:val="22"/>
          <w:lang w:val="en-US"/>
        </w:rPr>
      </w:pPr>
      <w:r w:rsidRPr="001D723A">
        <w:rPr>
          <w:i/>
          <w:sz w:val="22"/>
        </w:rPr>
        <w:t xml:space="preserve">- </w:t>
      </w:r>
      <w:r w:rsidR="001D723A" w:rsidRPr="001D723A">
        <w:rPr>
          <w:i/>
          <w:sz w:val="22"/>
          <w:lang w:val="en-US"/>
        </w:rPr>
        <w:t>As for the theoretical basis:</w:t>
      </w:r>
    </w:p>
    <w:p w:rsidR="001D723A" w:rsidRDefault="001D723A" w:rsidP="001D723A">
      <w:pPr>
        <w:keepNext/>
        <w:spacing w:before="120" w:after="120" w:line="320" w:lineRule="exact"/>
        <w:ind w:firstLine="426"/>
        <w:rPr>
          <w:bCs/>
          <w:sz w:val="22"/>
          <w:lang w:val="nl-NL"/>
        </w:rPr>
      </w:pPr>
      <w:r w:rsidRPr="00163ABC">
        <w:rPr>
          <w:bCs/>
          <w:sz w:val="22"/>
          <w:lang w:val="nl-NL"/>
        </w:rPr>
        <w:t xml:space="preserve">The thesis has systematized and clarified the basic theoretical issues on promoting the commodity export of countries, defining theoretical framework </w:t>
      </w:r>
      <w:r>
        <w:rPr>
          <w:bCs/>
          <w:sz w:val="22"/>
          <w:lang w:val="nl-NL"/>
        </w:rPr>
        <w:t>as a basis for</w:t>
      </w:r>
      <w:r w:rsidRPr="00327D26">
        <w:rPr>
          <w:bCs/>
          <w:sz w:val="22"/>
          <w:lang w:val="nl-NL"/>
        </w:rPr>
        <w:t xml:space="preserve"> analysis and evaluation of the following contents. In addition, the thesis also develops practical arguments through empirical research and draws lessons for Viet</w:t>
      </w:r>
      <w:r>
        <w:rPr>
          <w:bCs/>
          <w:sz w:val="22"/>
          <w:lang w:val="nl-NL"/>
        </w:rPr>
        <w:t xml:space="preserve"> N</w:t>
      </w:r>
      <w:r w:rsidRPr="00327D26">
        <w:rPr>
          <w:bCs/>
          <w:sz w:val="22"/>
          <w:lang w:val="nl-NL"/>
        </w:rPr>
        <w:t xml:space="preserve">am in promoting export of </w:t>
      </w:r>
      <w:r>
        <w:rPr>
          <w:bCs/>
          <w:sz w:val="22"/>
          <w:lang w:val="nl-NL"/>
        </w:rPr>
        <w:t>commodity</w:t>
      </w:r>
      <w:r w:rsidRPr="00327D26">
        <w:rPr>
          <w:bCs/>
          <w:sz w:val="22"/>
          <w:lang w:val="nl-NL"/>
        </w:rPr>
        <w:t xml:space="preserve"> in general, exporting goods to </w:t>
      </w:r>
      <w:r>
        <w:rPr>
          <w:bCs/>
          <w:sz w:val="22"/>
          <w:lang w:val="nl-NL"/>
        </w:rPr>
        <w:t xml:space="preserve">Australia and </w:t>
      </w:r>
      <w:r w:rsidRPr="00327D26">
        <w:rPr>
          <w:bCs/>
          <w:sz w:val="22"/>
          <w:lang w:val="nl-NL"/>
        </w:rPr>
        <w:t>New Zealand in particular.</w:t>
      </w:r>
    </w:p>
    <w:p w:rsidR="001D723A" w:rsidRPr="001D723A" w:rsidRDefault="001D723A" w:rsidP="00350E18">
      <w:pPr>
        <w:keepNext/>
        <w:snapToGrid w:val="0"/>
        <w:spacing w:line="300" w:lineRule="exact"/>
        <w:ind w:firstLine="426"/>
        <w:rPr>
          <w:bCs/>
          <w:i/>
          <w:sz w:val="22"/>
          <w:lang w:val="en-US"/>
        </w:rPr>
      </w:pPr>
      <w:r w:rsidRPr="001D723A">
        <w:rPr>
          <w:bCs/>
          <w:i/>
          <w:sz w:val="22"/>
          <w:lang w:val="en-US"/>
        </w:rPr>
        <w:t>- As for the practical experience:</w:t>
      </w:r>
    </w:p>
    <w:p w:rsidR="00E774F5" w:rsidRPr="005A70A1" w:rsidRDefault="001D723A" w:rsidP="00350E18">
      <w:pPr>
        <w:keepNext/>
        <w:snapToGrid w:val="0"/>
        <w:spacing w:line="300" w:lineRule="exact"/>
        <w:ind w:firstLine="426"/>
        <w:rPr>
          <w:bCs/>
          <w:sz w:val="22"/>
        </w:rPr>
      </w:pPr>
      <w:r>
        <w:rPr>
          <w:sz w:val="22"/>
          <w:lang w:val="en-US"/>
        </w:rPr>
        <w:t>+</w:t>
      </w:r>
      <w:r w:rsidR="00E774F5" w:rsidRPr="005A70A1">
        <w:rPr>
          <w:sz w:val="22"/>
        </w:rPr>
        <w:t xml:space="preserve"> The thesis studied export</w:t>
      </w:r>
      <w:r w:rsidR="00E774F5">
        <w:rPr>
          <w:sz w:val="22"/>
        </w:rPr>
        <w:t>s</w:t>
      </w:r>
      <w:r w:rsidR="00E774F5" w:rsidRPr="005A70A1">
        <w:rPr>
          <w:sz w:val="22"/>
        </w:rPr>
        <w:t xml:space="preserve"> of Vietnamese goods</w:t>
      </w:r>
      <w:r w:rsidR="00E774F5">
        <w:rPr>
          <w:sz w:val="22"/>
        </w:rPr>
        <w:t xml:space="preserve"> </w:t>
      </w:r>
      <w:r w:rsidR="00E774F5" w:rsidRPr="005A70A1">
        <w:rPr>
          <w:sz w:val="22"/>
        </w:rPr>
        <w:t>to</w:t>
      </w:r>
      <w:r w:rsidR="00E774F5">
        <w:rPr>
          <w:sz w:val="22"/>
        </w:rPr>
        <w:t xml:space="preserve"> </w:t>
      </w:r>
      <w:r w:rsidR="00E774F5" w:rsidRPr="005A70A1">
        <w:rPr>
          <w:sz w:val="22"/>
        </w:rPr>
        <w:t>Australia</w:t>
      </w:r>
      <w:r w:rsidR="00E774F5">
        <w:rPr>
          <w:sz w:val="22"/>
        </w:rPr>
        <w:t xml:space="preserve"> </w:t>
      </w:r>
      <w:r w:rsidR="00E774F5" w:rsidRPr="005A70A1">
        <w:rPr>
          <w:sz w:val="22"/>
        </w:rPr>
        <w:t>and NZ in the period of 2011-2021 and pointed out the similarities of</w:t>
      </w:r>
      <w:r w:rsidR="00E774F5">
        <w:rPr>
          <w:sz w:val="22"/>
        </w:rPr>
        <w:t xml:space="preserve"> </w:t>
      </w:r>
      <w:r w:rsidR="00E774F5" w:rsidRPr="005A70A1">
        <w:rPr>
          <w:sz w:val="22"/>
        </w:rPr>
        <w:t>the Australian market and the NZ market as a basis for proposing measures to</w:t>
      </w:r>
      <w:r w:rsidR="00E774F5">
        <w:rPr>
          <w:sz w:val="22"/>
        </w:rPr>
        <w:t xml:space="preserve"> </w:t>
      </w:r>
      <w:r w:rsidR="00E774F5" w:rsidRPr="005A70A1">
        <w:rPr>
          <w:sz w:val="22"/>
        </w:rPr>
        <w:t>promote exports to both; analyze</w:t>
      </w:r>
      <w:r w:rsidR="00E774F5">
        <w:rPr>
          <w:sz w:val="22"/>
        </w:rPr>
        <w:t>d</w:t>
      </w:r>
      <w:r w:rsidR="00E774F5" w:rsidRPr="005A70A1">
        <w:rPr>
          <w:sz w:val="22"/>
        </w:rPr>
        <w:t xml:space="preserve"> the current </w:t>
      </w:r>
      <w:r w:rsidR="00E774F5">
        <w:rPr>
          <w:sz w:val="22"/>
        </w:rPr>
        <w:t>implementation</w:t>
      </w:r>
      <w:r w:rsidR="00E774F5" w:rsidRPr="005A70A1">
        <w:rPr>
          <w:sz w:val="22"/>
        </w:rPr>
        <w:t xml:space="preserve"> of measures taken by state management agencies to promote exports </w:t>
      </w:r>
      <w:r w:rsidR="00E774F5">
        <w:rPr>
          <w:sz w:val="22"/>
        </w:rPr>
        <w:t xml:space="preserve">of </w:t>
      </w:r>
      <w:r w:rsidR="00E774F5" w:rsidRPr="005A70A1">
        <w:rPr>
          <w:sz w:val="22"/>
        </w:rPr>
        <w:lastRenderedPageBreak/>
        <w:t>Vietnamese goods</w:t>
      </w:r>
      <w:r w:rsidR="00E774F5">
        <w:rPr>
          <w:sz w:val="22"/>
        </w:rPr>
        <w:t xml:space="preserve"> </w:t>
      </w:r>
      <w:r w:rsidR="00E774F5" w:rsidRPr="005A70A1">
        <w:rPr>
          <w:sz w:val="22"/>
        </w:rPr>
        <w:t>to Australia</w:t>
      </w:r>
      <w:r w:rsidR="00E774F5">
        <w:rPr>
          <w:sz w:val="22"/>
        </w:rPr>
        <w:t xml:space="preserve"> </w:t>
      </w:r>
      <w:r w:rsidR="00E774F5" w:rsidRPr="005A70A1">
        <w:rPr>
          <w:sz w:val="22"/>
        </w:rPr>
        <w:t>and NZ</w:t>
      </w:r>
      <w:r w:rsidR="00E774F5">
        <w:rPr>
          <w:sz w:val="22"/>
        </w:rPr>
        <w:t>;</w:t>
      </w:r>
      <w:r w:rsidR="00E774F5" w:rsidRPr="005A70A1">
        <w:rPr>
          <w:sz w:val="22"/>
        </w:rPr>
        <w:t xml:space="preserve"> and</w:t>
      </w:r>
      <w:r w:rsidR="00E774F5">
        <w:rPr>
          <w:sz w:val="22"/>
        </w:rPr>
        <w:t xml:space="preserve"> </w:t>
      </w:r>
      <w:r w:rsidR="00E774F5" w:rsidRPr="005A70A1">
        <w:rPr>
          <w:sz w:val="22"/>
        </w:rPr>
        <w:t>assess</w:t>
      </w:r>
      <w:r w:rsidR="00E774F5">
        <w:rPr>
          <w:sz w:val="22"/>
        </w:rPr>
        <w:t>ed</w:t>
      </w:r>
      <w:r w:rsidR="00E774F5" w:rsidRPr="005A70A1">
        <w:rPr>
          <w:sz w:val="22"/>
        </w:rPr>
        <w:t xml:space="preserve"> the success, limitations (</w:t>
      </w:r>
      <w:r w:rsidR="00E774F5">
        <w:rPr>
          <w:sz w:val="22"/>
        </w:rPr>
        <w:t>as well as their cause</w:t>
      </w:r>
      <w:r w:rsidR="00E774F5" w:rsidRPr="005A70A1">
        <w:rPr>
          <w:sz w:val="22"/>
        </w:rPr>
        <w:t>) of the implementation of these measures.</w:t>
      </w:r>
      <w:r w:rsidR="00E774F5">
        <w:rPr>
          <w:sz w:val="22"/>
        </w:rPr>
        <w:t xml:space="preserve"> </w:t>
      </w:r>
    </w:p>
    <w:p w:rsidR="00E774F5" w:rsidRPr="005A70A1" w:rsidRDefault="001D723A" w:rsidP="00350E18">
      <w:pPr>
        <w:keepNext/>
        <w:snapToGrid w:val="0"/>
        <w:spacing w:line="300" w:lineRule="exact"/>
        <w:ind w:firstLine="426"/>
        <w:rPr>
          <w:sz w:val="22"/>
        </w:rPr>
      </w:pPr>
      <w:r>
        <w:rPr>
          <w:sz w:val="22"/>
          <w:lang w:val="en-US"/>
        </w:rPr>
        <w:t>+</w:t>
      </w:r>
      <w:r w:rsidR="00E774F5" w:rsidRPr="005A70A1">
        <w:rPr>
          <w:sz w:val="22"/>
        </w:rPr>
        <w:t xml:space="preserve"> </w:t>
      </w:r>
      <w:r w:rsidR="00E774F5">
        <w:rPr>
          <w:sz w:val="22"/>
        </w:rPr>
        <w:t>The thesis analyzed n</w:t>
      </w:r>
      <w:r w:rsidR="00E774F5" w:rsidRPr="005A70A1">
        <w:rPr>
          <w:sz w:val="22"/>
        </w:rPr>
        <w:t>ew domestic and international context</w:t>
      </w:r>
      <w:r w:rsidR="00E774F5">
        <w:rPr>
          <w:sz w:val="22"/>
        </w:rPr>
        <w:t>s</w:t>
      </w:r>
      <w:r w:rsidR="00E774F5" w:rsidRPr="005A70A1">
        <w:rPr>
          <w:sz w:val="22"/>
        </w:rPr>
        <w:t>. The thesis assesse</w:t>
      </w:r>
      <w:r w:rsidR="00E774F5">
        <w:rPr>
          <w:sz w:val="22"/>
        </w:rPr>
        <w:t>d</w:t>
      </w:r>
      <w:r w:rsidR="00E774F5" w:rsidRPr="005A70A1">
        <w:rPr>
          <w:sz w:val="22"/>
        </w:rPr>
        <w:t xml:space="preserve"> the opportunities and challenges for Vietnamese goods</w:t>
      </w:r>
      <w:r w:rsidR="00E774F5">
        <w:rPr>
          <w:sz w:val="22"/>
        </w:rPr>
        <w:t xml:space="preserve"> </w:t>
      </w:r>
      <w:r w:rsidR="00E774F5" w:rsidRPr="005A70A1">
        <w:rPr>
          <w:sz w:val="22"/>
        </w:rPr>
        <w:t>when enter</w:t>
      </w:r>
      <w:r w:rsidR="00E774F5">
        <w:rPr>
          <w:sz w:val="22"/>
        </w:rPr>
        <w:t>ing</w:t>
      </w:r>
      <w:r w:rsidR="00E774F5" w:rsidRPr="005A70A1">
        <w:rPr>
          <w:sz w:val="22"/>
        </w:rPr>
        <w:t xml:space="preserve"> Australia</w:t>
      </w:r>
      <w:r w:rsidR="00E774F5">
        <w:rPr>
          <w:sz w:val="22"/>
        </w:rPr>
        <w:t xml:space="preserve"> </w:t>
      </w:r>
      <w:r w:rsidR="00E774F5" w:rsidRPr="005A70A1">
        <w:rPr>
          <w:sz w:val="22"/>
        </w:rPr>
        <w:t>and NZ in the current context,</w:t>
      </w:r>
      <w:r w:rsidR="00E774F5">
        <w:rPr>
          <w:sz w:val="22"/>
        </w:rPr>
        <w:t xml:space="preserve"> </w:t>
      </w:r>
      <w:r w:rsidR="00E774F5" w:rsidRPr="005A70A1">
        <w:rPr>
          <w:sz w:val="22"/>
        </w:rPr>
        <w:t xml:space="preserve">including (i) taking advantage of </w:t>
      </w:r>
      <w:r w:rsidR="00E774F5">
        <w:rPr>
          <w:sz w:val="22"/>
        </w:rPr>
        <w:t xml:space="preserve">the trade tensions betwene </w:t>
      </w:r>
      <w:r w:rsidR="00E774F5" w:rsidRPr="005A70A1">
        <w:rPr>
          <w:sz w:val="22"/>
        </w:rPr>
        <w:t>Australia</w:t>
      </w:r>
      <w:r w:rsidR="00E774F5">
        <w:rPr>
          <w:sz w:val="22"/>
        </w:rPr>
        <w:t xml:space="preserve">, </w:t>
      </w:r>
      <w:r w:rsidR="00E774F5" w:rsidRPr="005A70A1">
        <w:rPr>
          <w:sz w:val="22"/>
        </w:rPr>
        <w:t xml:space="preserve">NZ </w:t>
      </w:r>
      <w:r w:rsidR="00E774F5">
        <w:rPr>
          <w:sz w:val="22"/>
        </w:rPr>
        <w:t>and China</w:t>
      </w:r>
      <w:r w:rsidR="00E774F5" w:rsidRPr="005A70A1">
        <w:rPr>
          <w:sz w:val="22"/>
        </w:rPr>
        <w:t>,</w:t>
      </w:r>
      <w:r w:rsidR="00E774F5">
        <w:rPr>
          <w:sz w:val="22"/>
        </w:rPr>
        <w:t xml:space="preserve"> </w:t>
      </w:r>
      <w:r w:rsidR="00E774F5" w:rsidRPr="005A70A1">
        <w:rPr>
          <w:sz w:val="22"/>
        </w:rPr>
        <w:t xml:space="preserve">(ii) </w:t>
      </w:r>
      <w:r w:rsidR="00E774F5">
        <w:rPr>
          <w:sz w:val="22"/>
        </w:rPr>
        <w:t>utilizing</w:t>
      </w:r>
      <w:r w:rsidR="00E774F5" w:rsidRPr="005A70A1">
        <w:rPr>
          <w:sz w:val="22"/>
        </w:rPr>
        <w:t xml:space="preserve"> free trade agreements to which Viet</w:t>
      </w:r>
      <w:r w:rsidR="00E774F5">
        <w:rPr>
          <w:sz w:val="22"/>
        </w:rPr>
        <w:t xml:space="preserve"> N</w:t>
      </w:r>
      <w:r w:rsidR="00E774F5" w:rsidRPr="005A70A1">
        <w:rPr>
          <w:sz w:val="22"/>
        </w:rPr>
        <w:t>am, Australia</w:t>
      </w:r>
      <w:r w:rsidR="00E774F5">
        <w:rPr>
          <w:sz w:val="22"/>
        </w:rPr>
        <w:t xml:space="preserve"> </w:t>
      </w:r>
      <w:r w:rsidR="00E774F5" w:rsidRPr="005A70A1">
        <w:rPr>
          <w:sz w:val="22"/>
        </w:rPr>
        <w:t xml:space="preserve">and NZ are members, including AANZFTA, CPTPP and RCEP; (iii) </w:t>
      </w:r>
      <w:r w:rsidR="00E774F5">
        <w:rPr>
          <w:sz w:val="22"/>
        </w:rPr>
        <w:t>Viet Nam’s</w:t>
      </w:r>
      <w:r w:rsidR="00E774F5" w:rsidRPr="005A70A1">
        <w:rPr>
          <w:sz w:val="22"/>
        </w:rPr>
        <w:t xml:space="preserve"> ability to meet the </w:t>
      </w:r>
      <w:r w:rsidR="00E774F5">
        <w:rPr>
          <w:sz w:val="22"/>
        </w:rPr>
        <w:t xml:space="preserve">demanding </w:t>
      </w:r>
      <w:r w:rsidR="00E774F5" w:rsidRPr="005A70A1">
        <w:rPr>
          <w:sz w:val="22"/>
        </w:rPr>
        <w:t>requirements and high standards of Australia and NZ.</w:t>
      </w:r>
    </w:p>
    <w:p w:rsidR="00E774F5" w:rsidRPr="00E774F5" w:rsidRDefault="001D723A" w:rsidP="00350E18">
      <w:pPr>
        <w:keepNext/>
        <w:snapToGrid w:val="0"/>
        <w:spacing w:line="300" w:lineRule="exact"/>
        <w:ind w:firstLine="426"/>
        <w:rPr>
          <w:sz w:val="22"/>
        </w:rPr>
      </w:pPr>
      <w:r>
        <w:rPr>
          <w:sz w:val="22"/>
          <w:lang w:val="en-US"/>
        </w:rPr>
        <w:t>+</w:t>
      </w:r>
      <w:r w:rsidR="00E774F5" w:rsidRPr="005A70A1">
        <w:rPr>
          <w:sz w:val="22"/>
        </w:rPr>
        <w:t xml:space="preserve"> On the basis of orientations for </w:t>
      </w:r>
      <w:r w:rsidR="00E774F5">
        <w:rPr>
          <w:sz w:val="22"/>
        </w:rPr>
        <w:t xml:space="preserve">commodity export </w:t>
      </w:r>
      <w:r w:rsidR="00E774F5" w:rsidRPr="005A70A1">
        <w:rPr>
          <w:sz w:val="22"/>
        </w:rPr>
        <w:t xml:space="preserve">and </w:t>
      </w:r>
      <w:r w:rsidR="00E774F5">
        <w:rPr>
          <w:sz w:val="22"/>
        </w:rPr>
        <w:t xml:space="preserve">commodity export promotion </w:t>
      </w:r>
      <w:r w:rsidR="00E774F5" w:rsidRPr="005A70A1">
        <w:rPr>
          <w:sz w:val="22"/>
        </w:rPr>
        <w:t>to Australia and NZ, the thesis propose</w:t>
      </w:r>
      <w:r w:rsidR="00E774F5">
        <w:rPr>
          <w:sz w:val="22"/>
        </w:rPr>
        <w:t>d</w:t>
      </w:r>
      <w:r w:rsidR="00E774F5" w:rsidRPr="005A70A1">
        <w:rPr>
          <w:sz w:val="22"/>
        </w:rPr>
        <w:t xml:space="preserve"> appropriate</w:t>
      </w:r>
      <w:r w:rsidR="00E774F5">
        <w:rPr>
          <w:sz w:val="22"/>
        </w:rPr>
        <w:t xml:space="preserve"> </w:t>
      </w:r>
      <w:r w:rsidR="00E774F5" w:rsidRPr="005A70A1">
        <w:rPr>
          <w:sz w:val="22"/>
        </w:rPr>
        <w:t>and feasible solutions</w:t>
      </w:r>
      <w:r w:rsidR="00E774F5">
        <w:rPr>
          <w:sz w:val="22"/>
        </w:rPr>
        <w:t xml:space="preserve"> to be takene</w:t>
      </w:r>
      <w:r w:rsidR="00E774F5" w:rsidRPr="005A70A1">
        <w:rPr>
          <w:sz w:val="22"/>
        </w:rPr>
        <w:t xml:space="preserve"> the state, and </w:t>
      </w:r>
      <w:r w:rsidR="00E774F5">
        <w:rPr>
          <w:sz w:val="22"/>
        </w:rPr>
        <w:t>gave</w:t>
      </w:r>
      <w:r w:rsidR="00E774F5" w:rsidRPr="005A70A1">
        <w:rPr>
          <w:sz w:val="22"/>
        </w:rPr>
        <w:t xml:space="preserve"> recommendations </w:t>
      </w:r>
      <w:r w:rsidR="00E774F5">
        <w:rPr>
          <w:sz w:val="22"/>
        </w:rPr>
        <w:t>for</w:t>
      </w:r>
      <w:r w:rsidR="00E774F5" w:rsidRPr="005A70A1">
        <w:rPr>
          <w:sz w:val="22"/>
        </w:rPr>
        <w:t xml:space="preserve"> enterprises </w:t>
      </w:r>
      <w:r w:rsidR="00E774F5">
        <w:rPr>
          <w:sz w:val="22"/>
        </w:rPr>
        <w:t>to</w:t>
      </w:r>
      <w:r w:rsidR="00E774F5" w:rsidRPr="005A70A1">
        <w:rPr>
          <w:sz w:val="22"/>
        </w:rPr>
        <w:t xml:space="preserve"> make the best use of the benefits from</w:t>
      </w:r>
      <w:r w:rsidR="00E774F5">
        <w:rPr>
          <w:sz w:val="22"/>
        </w:rPr>
        <w:t xml:space="preserve"> </w:t>
      </w:r>
      <w:r w:rsidR="00E774F5" w:rsidRPr="005A70A1">
        <w:rPr>
          <w:sz w:val="22"/>
        </w:rPr>
        <w:t xml:space="preserve">measures to promote </w:t>
      </w:r>
      <w:r w:rsidR="00E774F5">
        <w:rPr>
          <w:sz w:val="22"/>
        </w:rPr>
        <w:t>commodity export</w:t>
      </w:r>
      <w:r w:rsidR="00E774F5" w:rsidRPr="005A70A1">
        <w:rPr>
          <w:sz w:val="22"/>
        </w:rPr>
        <w:t xml:space="preserve"> to Australia and NZ</w:t>
      </w:r>
      <w:r w:rsidR="00E774F5">
        <w:rPr>
          <w:sz w:val="22"/>
        </w:rPr>
        <w:t xml:space="preserve"> </w:t>
      </w:r>
      <w:r w:rsidR="00E774F5" w:rsidRPr="005A70A1">
        <w:rPr>
          <w:sz w:val="22"/>
        </w:rPr>
        <w:t xml:space="preserve">of the state management </w:t>
      </w:r>
      <w:r w:rsidR="00E774F5">
        <w:rPr>
          <w:sz w:val="22"/>
        </w:rPr>
        <w:t>agencies</w:t>
      </w:r>
      <w:r w:rsidR="00E774F5" w:rsidRPr="005A70A1">
        <w:rPr>
          <w:sz w:val="22"/>
        </w:rPr>
        <w:t xml:space="preserve">. </w:t>
      </w:r>
    </w:p>
    <w:p w:rsidR="00882322" w:rsidRPr="005A70A1" w:rsidRDefault="00A257E0" w:rsidP="00350E18">
      <w:pPr>
        <w:keepNext/>
        <w:snapToGrid w:val="0"/>
        <w:spacing w:line="300" w:lineRule="exact"/>
        <w:ind w:firstLine="425"/>
        <w:rPr>
          <w:b/>
          <w:bCs/>
          <w:sz w:val="22"/>
          <w:lang w:val="nl-NL"/>
        </w:rPr>
      </w:pPr>
      <w:r w:rsidRPr="005A70A1">
        <w:rPr>
          <w:b/>
          <w:bCs/>
          <w:sz w:val="22"/>
        </w:rPr>
        <w:t>9</w:t>
      </w:r>
      <w:r w:rsidR="00882322" w:rsidRPr="005A70A1">
        <w:rPr>
          <w:b/>
          <w:bCs/>
          <w:sz w:val="22"/>
        </w:rPr>
        <w:t>. Structure of the thesis</w:t>
      </w:r>
      <w:bookmarkEnd w:id="136"/>
      <w:bookmarkEnd w:id="137"/>
      <w:bookmarkEnd w:id="138"/>
      <w:bookmarkEnd w:id="139"/>
      <w:bookmarkEnd w:id="140"/>
      <w:bookmarkEnd w:id="141"/>
      <w:bookmarkEnd w:id="142"/>
    </w:p>
    <w:p w:rsidR="00882322" w:rsidRPr="005A70A1" w:rsidRDefault="00882322" w:rsidP="00350E18">
      <w:pPr>
        <w:keepNext/>
        <w:snapToGrid w:val="0"/>
        <w:spacing w:line="300" w:lineRule="exact"/>
        <w:ind w:firstLine="425"/>
        <w:rPr>
          <w:sz w:val="22"/>
        </w:rPr>
      </w:pPr>
      <w:r w:rsidRPr="005A70A1">
        <w:rPr>
          <w:sz w:val="22"/>
        </w:rPr>
        <w:t>In addition to the</w:t>
      </w:r>
      <w:r w:rsidR="00232586">
        <w:rPr>
          <w:sz w:val="22"/>
        </w:rPr>
        <w:t xml:space="preserve"> thesis’e</w:t>
      </w:r>
      <w:r w:rsidRPr="005A70A1">
        <w:rPr>
          <w:sz w:val="22"/>
        </w:rPr>
        <w:t xml:space="preserve"> </w:t>
      </w:r>
      <w:r w:rsidR="00232586">
        <w:rPr>
          <w:sz w:val="22"/>
        </w:rPr>
        <w:t>abstract</w:t>
      </w:r>
      <w:r w:rsidRPr="005A70A1">
        <w:rPr>
          <w:sz w:val="22"/>
        </w:rPr>
        <w:t xml:space="preserve">, conclusion, overview </w:t>
      </w:r>
      <w:r w:rsidR="00232586">
        <w:rPr>
          <w:sz w:val="22"/>
        </w:rPr>
        <w:t xml:space="preserve">and </w:t>
      </w:r>
      <w:r w:rsidRPr="005A70A1">
        <w:rPr>
          <w:sz w:val="22"/>
        </w:rPr>
        <w:t xml:space="preserve">bibliography, </w:t>
      </w:r>
      <w:r w:rsidR="00232586">
        <w:rPr>
          <w:sz w:val="22"/>
        </w:rPr>
        <w:t xml:space="preserve">the </w:t>
      </w:r>
      <w:r w:rsidRPr="005A70A1">
        <w:rPr>
          <w:sz w:val="22"/>
        </w:rPr>
        <w:t>thesis is structured into 3 chapters as follows:</w:t>
      </w:r>
    </w:p>
    <w:p w:rsidR="00882322" w:rsidRPr="005A70A1" w:rsidRDefault="00232586" w:rsidP="00350E18">
      <w:pPr>
        <w:keepNext/>
        <w:snapToGrid w:val="0"/>
        <w:spacing w:line="300" w:lineRule="exact"/>
        <w:ind w:firstLine="425"/>
        <w:rPr>
          <w:bCs/>
          <w:sz w:val="22"/>
          <w:lang w:val="nl-NL"/>
        </w:rPr>
      </w:pPr>
      <w:r>
        <w:rPr>
          <w:bCs/>
          <w:sz w:val="22"/>
          <w:lang w:val="en-US"/>
        </w:rPr>
        <w:t>Chapter 1</w:t>
      </w:r>
      <w:r w:rsidR="00882322" w:rsidRPr="005A70A1">
        <w:rPr>
          <w:bCs/>
          <w:sz w:val="22"/>
        </w:rPr>
        <w:t xml:space="preserve">: Theoretical basis and practical experience on promoting </w:t>
      </w:r>
      <w:r>
        <w:rPr>
          <w:bCs/>
          <w:sz w:val="22"/>
        </w:rPr>
        <w:t>a country’s exports</w:t>
      </w:r>
      <w:r w:rsidR="00882322" w:rsidRPr="005A70A1">
        <w:rPr>
          <w:bCs/>
          <w:sz w:val="22"/>
        </w:rPr>
        <w:t>.</w:t>
      </w:r>
    </w:p>
    <w:p w:rsidR="00882322" w:rsidRPr="005A70A1" w:rsidRDefault="00882322" w:rsidP="00350E18">
      <w:pPr>
        <w:keepNext/>
        <w:snapToGrid w:val="0"/>
        <w:spacing w:line="300" w:lineRule="exact"/>
        <w:ind w:firstLine="425"/>
        <w:rPr>
          <w:bCs/>
          <w:sz w:val="22"/>
          <w:lang w:val="nl-NL"/>
        </w:rPr>
      </w:pPr>
      <w:r w:rsidRPr="005A70A1">
        <w:rPr>
          <w:bCs/>
          <w:sz w:val="22"/>
        </w:rPr>
        <w:t xml:space="preserve">Chapter 2: The </w:t>
      </w:r>
      <w:r w:rsidR="00232586">
        <w:rPr>
          <w:bCs/>
          <w:sz w:val="22"/>
        </w:rPr>
        <w:t>current implementation</w:t>
      </w:r>
      <w:r w:rsidRPr="005A70A1">
        <w:rPr>
          <w:bCs/>
          <w:sz w:val="22"/>
        </w:rPr>
        <w:t xml:space="preserve"> of </w:t>
      </w:r>
      <w:r w:rsidR="00232586">
        <w:rPr>
          <w:bCs/>
          <w:sz w:val="22"/>
        </w:rPr>
        <w:t>the promotion of Viet Nam’s commodity exports t</w:t>
      </w:r>
      <w:r w:rsidRPr="005A70A1">
        <w:rPr>
          <w:bCs/>
          <w:sz w:val="22"/>
        </w:rPr>
        <w:t xml:space="preserve">o Australia and </w:t>
      </w:r>
      <w:r w:rsidR="00340A6D" w:rsidRPr="005A70A1">
        <w:rPr>
          <w:bCs/>
          <w:sz w:val="22"/>
        </w:rPr>
        <w:t>NZ</w:t>
      </w:r>
      <w:r w:rsidRPr="005A70A1">
        <w:rPr>
          <w:bCs/>
          <w:sz w:val="22"/>
        </w:rPr>
        <w:t>.</w:t>
      </w:r>
    </w:p>
    <w:p w:rsidR="00882322" w:rsidRPr="005A70A1" w:rsidRDefault="00882322" w:rsidP="00350E18">
      <w:pPr>
        <w:keepNext/>
        <w:snapToGrid w:val="0"/>
        <w:spacing w:line="300" w:lineRule="exact"/>
        <w:ind w:firstLine="425"/>
        <w:rPr>
          <w:bCs/>
          <w:sz w:val="22"/>
          <w:lang w:val="nl-NL"/>
        </w:rPr>
      </w:pPr>
      <w:r w:rsidRPr="005A70A1">
        <w:rPr>
          <w:bCs/>
          <w:sz w:val="22"/>
        </w:rPr>
        <w:t xml:space="preserve">Chapter 3: Orientations and solutions to promote </w:t>
      </w:r>
      <w:r w:rsidR="00365C58" w:rsidRPr="005A70A1">
        <w:rPr>
          <w:bCs/>
          <w:sz w:val="22"/>
        </w:rPr>
        <w:t>the export of</w:t>
      </w:r>
      <w:r w:rsidRPr="005A70A1">
        <w:rPr>
          <w:sz w:val="22"/>
        </w:rPr>
        <w:t xml:space="preserve"> </w:t>
      </w:r>
      <w:r w:rsidR="00340A6D" w:rsidRPr="005A70A1">
        <w:rPr>
          <w:bCs/>
          <w:sz w:val="22"/>
        </w:rPr>
        <w:t>Vietnamese</w:t>
      </w:r>
      <w:r w:rsidRPr="005A70A1">
        <w:rPr>
          <w:bCs/>
          <w:sz w:val="22"/>
        </w:rPr>
        <w:t xml:space="preserve"> goods </w:t>
      </w:r>
      <w:r w:rsidRPr="005A70A1">
        <w:rPr>
          <w:sz w:val="22"/>
        </w:rPr>
        <w:t>to</w:t>
      </w:r>
      <w:r w:rsidRPr="005A70A1">
        <w:rPr>
          <w:bCs/>
          <w:sz w:val="22"/>
        </w:rPr>
        <w:t xml:space="preserve"> Australia and </w:t>
      </w:r>
      <w:r w:rsidR="00340A6D" w:rsidRPr="005A70A1">
        <w:rPr>
          <w:bCs/>
          <w:sz w:val="22"/>
        </w:rPr>
        <w:t>NZ</w:t>
      </w:r>
      <w:r w:rsidRPr="005A70A1">
        <w:rPr>
          <w:sz w:val="22"/>
        </w:rPr>
        <w:t xml:space="preserve"> </w:t>
      </w:r>
      <w:r w:rsidR="00F11BF1">
        <w:rPr>
          <w:bCs/>
          <w:sz w:val="22"/>
          <w:lang w:val="en-US"/>
        </w:rPr>
        <w:t>until</w:t>
      </w:r>
      <w:r w:rsidRPr="005A70A1">
        <w:rPr>
          <w:bCs/>
          <w:sz w:val="22"/>
        </w:rPr>
        <w:t xml:space="preserve"> 2030.</w:t>
      </w:r>
    </w:p>
    <w:p w:rsidR="00350E18" w:rsidRPr="00350E18" w:rsidRDefault="00350E18" w:rsidP="00350E18">
      <w:pPr>
        <w:pStyle w:val="Heading1"/>
        <w:keepLines w:val="0"/>
        <w:suppressAutoHyphens w:val="0"/>
        <w:snapToGrid w:val="0"/>
        <w:spacing w:before="0" w:line="300" w:lineRule="exact"/>
        <w:ind w:left="0" w:firstLine="0"/>
        <w:jc w:val="center"/>
        <w:rPr>
          <w:color w:val="000000" w:themeColor="text1"/>
          <w:sz w:val="22"/>
          <w:szCs w:val="22"/>
        </w:rPr>
      </w:pPr>
      <w:bookmarkStart w:id="146" w:name="_Toc114600737"/>
      <w:bookmarkStart w:id="147" w:name="_Toc114659655"/>
      <w:bookmarkStart w:id="148" w:name="_Toc114660081"/>
      <w:bookmarkStart w:id="149" w:name="_Toc114667062"/>
      <w:bookmarkEnd w:id="1"/>
      <w:bookmarkEnd w:id="2"/>
      <w:bookmarkEnd w:id="3"/>
      <w:bookmarkEnd w:id="4"/>
      <w:bookmarkEnd w:id="5"/>
      <w:bookmarkEnd w:id="6"/>
      <w:bookmarkEnd w:id="7"/>
      <w:bookmarkEnd w:id="8"/>
      <w:bookmarkEnd w:id="97"/>
      <w:bookmarkEnd w:id="98"/>
      <w:bookmarkEnd w:id="99"/>
      <w:bookmarkEnd w:id="100"/>
      <w:bookmarkEnd w:id="101"/>
      <w:bookmarkEnd w:id="102"/>
      <w:bookmarkEnd w:id="103"/>
      <w:bookmarkEnd w:id="104"/>
      <w:bookmarkEnd w:id="105"/>
    </w:p>
    <w:p w:rsidR="00882322" w:rsidRPr="00D77AD4" w:rsidRDefault="00D77AD4" w:rsidP="00350E18">
      <w:pPr>
        <w:pStyle w:val="Heading1"/>
        <w:keepLines w:val="0"/>
        <w:suppressAutoHyphens w:val="0"/>
        <w:snapToGrid w:val="0"/>
        <w:spacing w:before="0" w:line="300" w:lineRule="exact"/>
        <w:ind w:left="0" w:firstLine="0"/>
        <w:jc w:val="center"/>
        <w:rPr>
          <w:color w:val="000000" w:themeColor="text1"/>
          <w:sz w:val="22"/>
          <w:szCs w:val="22"/>
        </w:rPr>
      </w:pPr>
      <w:r w:rsidRPr="00D77AD4">
        <w:rPr>
          <w:bCs w:val="0"/>
          <w:color w:val="000000" w:themeColor="text1"/>
          <w:sz w:val="22"/>
          <w:lang w:val="en-US"/>
        </w:rPr>
        <w:t>CHAPTER 1</w:t>
      </w:r>
      <w:r w:rsidRPr="00D77AD4">
        <w:rPr>
          <w:color w:val="000000" w:themeColor="text1"/>
          <w:sz w:val="22"/>
        </w:rPr>
        <w:t xml:space="preserve">: THEORETICAL BASIS AND PRACTICAL EXPERIENCE ON PROMOTING </w:t>
      </w:r>
      <w:r w:rsidRPr="00D77AD4">
        <w:rPr>
          <w:bCs w:val="0"/>
          <w:color w:val="000000" w:themeColor="text1"/>
          <w:sz w:val="22"/>
        </w:rPr>
        <w:t>A COUNTRY’S EXPORTS</w:t>
      </w:r>
    </w:p>
    <w:p w:rsidR="00882322" w:rsidRPr="00E774F5" w:rsidRDefault="00882322" w:rsidP="00350E18">
      <w:pPr>
        <w:pStyle w:val="Heading2"/>
        <w:snapToGrid w:val="0"/>
        <w:spacing w:before="0" w:after="0" w:line="300" w:lineRule="exact"/>
        <w:ind w:firstLine="426"/>
        <w:rPr>
          <w:rFonts w:ascii="Times New Roman" w:hAnsi="Times New Roman"/>
          <w:i w:val="0"/>
          <w:sz w:val="22"/>
          <w:szCs w:val="22"/>
        </w:rPr>
      </w:pPr>
      <w:bookmarkStart w:id="150" w:name="_Toc113367658"/>
      <w:bookmarkStart w:id="151" w:name="_Toc120639131"/>
      <w:bookmarkStart w:id="152" w:name="_Toc120726988"/>
      <w:bookmarkStart w:id="153" w:name="_Toc114174139"/>
      <w:bookmarkStart w:id="154" w:name="_Toc114601683"/>
      <w:bookmarkStart w:id="155" w:name="_Toc114659629"/>
      <w:bookmarkStart w:id="156" w:name="_Toc114660055"/>
      <w:bookmarkStart w:id="157" w:name="_Toc114667036"/>
      <w:r w:rsidRPr="0079769E">
        <w:rPr>
          <w:rFonts w:ascii="Times New Roman" w:hAnsi="Times New Roman"/>
          <w:i w:val="0"/>
          <w:sz w:val="22"/>
          <w:szCs w:val="22"/>
          <w:lang w:val="en-US"/>
        </w:rPr>
        <w:t xml:space="preserve">1.1. </w:t>
      </w:r>
      <w:r w:rsidR="0079769E" w:rsidRPr="0079769E">
        <w:rPr>
          <w:rFonts w:ascii="Times New Roman" w:hAnsi="Times New Roman"/>
          <w:i w:val="0"/>
          <w:sz w:val="22"/>
          <w:szCs w:val="22"/>
          <w:lang w:val="en-US"/>
        </w:rPr>
        <w:t xml:space="preserve">Theories </w:t>
      </w:r>
      <w:r w:rsidR="0079769E">
        <w:rPr>
          <w:rFonts w:ascii="Times New Roman" w:hAnsi="Times New Roman"/>
          <w:i w:val="0"/>
          <w:sz w:val="22"/>
          <w:szCs w:val="22"/>
          <w:lang w:val="en-US"/>
        </w:rPr>
        <w:t xml:space="preserve">and related </w:t>
      </w:r>
      <w:r w:rsidRPr="00E774F5">
        <w:rPr>
          <w:rFonts w:ascii="Times New Roman" w:hAnsi="Times New Roman"/>
          <w:i w:val="0"/>
          <w:sz w:val="22"/>
          <w:szCs w:val="22"/>
        </w:rPr>
        <w:t xml:space="preserve">concept of </w:t>
      </w:r>
      <w:bookmarkEnd w:id="150"/>
      <w:bookmarkEnd w:id="151"/>
      <w:bookmarkEnd w:id="152"/>
      <w:r w:rsidR="003D7596" w:rsidRPr="00E774F5">
        <w:rPr>
          <w:rFonts w:ascii="Times New Roman" w:hAnsi="Times New Roman"/>
          <w:i w:val="0"/>
          <w:sz w:val="22"/>
          <w:szCs w:val="22"/>
        </w:rPr>
        <w:t>a country’s commodity export promotion</w:t>
      </w:r>
    </w:p>
    <w:p w:rsidR="00882322" w:rsidRPr="00F11BF1" w:rsidRDefault="00882322" w:rsidP="00350E18">
      <w:pPr>
        <w:pStyle w:val="Heading3"/>
        <w:snapToGrid w:val="0"/>
        <w:spacing w:before="0" w:after="0" w:line="300" w:lineRule="exact"/>
        <w:ind w:firstLine="426"/>
        <w:rPr>
          <w:rFonts w:ascii="Times New Roman" w:hAnsi="Times New Roman"/>
          <w:i/>
          <w:sz w:val="22"/>
          <w:szCs w:val="22"/>
        </w:rPr>
      </w:pPr>
      <w:bookmarkStart w:id="158" w:name="_Toc120639132"/>
      <w:bookmarkStart w:id="159" w:name="_Toc120726989"/>
      <w:r w:rsidRPr="00F11BF1">
        <w:rPr>
          <w:rFonts w:ascii="Times New Roman" w:hAnsi="Times New Roman"/>
          <w:i/>
          <w:sz w:val="22"/>
          <w:szCs w:val="22"/>
        </w:rPr>
        <w:t xml:space="preserve">1.1.1. </w:t>
      </w:r>
      <w:r w:rsidR="003D7596" w:rsidRPr="00F11BF1">
        <w:rPr>
          <w:rFonts w:ascii="Times New Roman" w:hAnsi="Times New Roman"/>
          <w:i/>
          <w:sz w:val="22"/>
          <w:szCs w:val="22"/>
        </w:rPr>
        <w:t>T</w:t>
      </w:r>
      <w:r w:rsidRPr="00F11BF1">
        <w:rPr>
          <w:rFonts w:ascii="Times New Roman" w:hAnsi="Times New Roman"/>
          <w:i/>
          <w:sz w:val="22"/>
          <w:szCs w:val="22"/>
        </w:rPr>
        <w:t xml:space="preserve">heories related to </w:t>
      </w:r>
      <w:r w:rsidR="0079769E" w:rsidRPr="00F11BF1">
        <w:rPr>
          <w:rFonts w:ascii="Times New Roman" w:hAnsi="Times New Roman"/>
          <w:i/>
          <w:sz w:val="22"/>
          <w:szCs w:val="22"/>
          <w:lang w:val="en-US"/>
        </w:rPr>
        <w:t xml:space="preserve">international trade </w:t>
      </w:r>
      <w:bookmarkEnd w:id="153"/>
      <w:bookmarkEnd w:id="154"/>
      <w:bookmarkEnd w:id="155"/>
      <w:bookmarkEnd w:id="156"/>
      <w:bookmarkEnd w:id="157"/>
      <w:bookmarkEnd w:id="158"/>
      <w:bookmarkEnd w:id="159"/>
    </w:p>
    <w:p w:rsidR="00882322" w:rsidRPr="00903986" w:rsidRDefault="00F46590" w:rsidP="00350E18">
      <w:pPr>
        <w:keepNext/>
        <w:snapToGrid w:val="0"/>
        <w:spacing w:line="300" w:lineRule="exact"/>
        <w:ind w:firstLine="426"/>
        <w:rPr>
          <w:bCs/>
          <w:sz w:val="22"/>
          <w:lang w:val="en-US"/>
        </w:rPr>
      </w:pPr>
      <w:r w:rsidRPr="005A70A1">
        <w:rPr>
          <w:bCs/>
          <w:sz w:val="22"/>
        </w:rPr>
        <w:t xml:space="preserve">Theories: </w:t>
      </w:r>
      <w:r w:rsidR="00903986">
        <w:rPr>
          <w:bCs/>
          <w:sz w:val="22"/>
          <w:lang w:val="en-US"/>
        </w:rPr>
        <w:t xml:space="preserve">Mercantilism theory, </w:t>
      </w:r>
      <w:r w:rsidRPr="005A70A1">
        <w:rPr>
          <w:bCs/>
          <w:sz w:val="22"/>
        </w:rPr>
        <w:t>Adam Smith's theory</w:t>
      </w:r>
      <w:r w:rsidR="003D7596">
        <w:rPr>
          <w:bCs/>
          <w:sz w:val="22"/>
        </w:rPr>
        <w:t xml:space="preserve"> </w:t>
      </w:r>
      <w:r w:rsidRPr="005A70A1">
        <w:rPr>
          <w:sz w:val="22"/>
        </w:rPr>
        <w:t>of absolute advantage,</w:t>
      </w:r>
      <w:r w:rsidR="003D7596">
        <w:rPr>
          <w:sz w:val="22"/>
        </w:rPr>
        <w:t xml:space="preserve"> </w:t>
      </w:r>
      <w:r w:rsidR="00882322" w:rsidRPr="005A70A1">
        <w:rPr>
          <w:iCs/>
          <w:sz w:val="22"/>
        </w:rPr>
        <w:t>David Ricardo's theory of comparative advantage</w:t>
      </w:r>
      <w:r w:rsidRPr="005A70A1">
        <w:rPr>
          <w:iCs/>
          <w:sz w:val="22"/>
        </w:rPr>
        <w:t>,</w:t>
      </w:r>
      <w:r w:rsidRPr="005A70A1">
        <w:rPr>
          <w:sz w:val="22"/>
        </w:rPr>
        <w:t xml:space="preserve"> </w:t>
      </w:r>
      <w:r w:rsidR="00882322" w:rsidRPr="005A70A1">
        <w:rPr>
          <w:iCs/>
          <w:sz w:val="22"/>
        </w:rPr>
        <w:t>Hecksher-</w:t>
      </w:r>
      <w:r w:rsidR="00882322" w:rsidRPr="005A70A1">
        <w:rPr>
          <w:iCs/>
          <w:sz w:val="22"/>
        </w:rPr>
        <w:lastRenderedPageBreak/>
        <w:t>Ohlin theory (H-O</w:t>
      </w:r>
      <w:r w:rsidR="00882322" w:rsidRPr="005A70A1">
        <w:rPr>
          <w:sz w:val="22"/>
        </w:rPr>
        <w:t>)</w:t>
      </w:r>
      <w:r w:rsidR="003D7596">
        <w:rPr>
          <w:sz w:val="22"/>
        </w:rPr>
        <w:t>, theor</w:t>
      </w:r>
      <w:r w:rsidR="00903986">
        <w:rPr>
          <w:sz w:val="22"/>
          <w:lang w:val="en-US"/>
        </w:rPr>
        <w:t xml:space="preserve">y </w:t>
      </w:r>
      <w:r w:rsidR="003D7596">
        <w:rPr>
          <w:sz w:val="22"/>
        </w:rPr>
        <w:t>on</w:t>
      </w:r>
      <w:r w:rsidR="00882322" w:rsidRPr="005A70A1">
        <w:rPr>
          <w:sz w:val="22"/>
        </w:rPr>
        <w:t xml:space="preserve"> the value chain</w:t>
      </w:r>
      <w:r w:rsidR="00903986">
        <w:rPr>
          <w:sz w:val="22"/>
          <w:lang w:val="en-US"/>
        </w:rPr>
        <w:t>, theory of national competitive advantage.</w:t>
      </w:r>
    </w:p>
    <w:p w:rsidR="00882322" w:rsidRPr="00F11BF1" w:rsidRDefault="00882322" w:rsidP="00350E18">
      <w:pPr>
        <w:pStyle w:val="Heading3"/>
        <w:snapToGrid w:val="0"/>
        <w:spacing w:before="0" w:after="0" w:line="300" w:lineRule="exact"/>
        <w:ind w:firstLine="426"/>
        <w:rPr>
          <w:rFonts w:ascii="Times New Roman" w:hAnsi="Times New Roman"/>
          <w:i/>
          <w:sz w:val="22"/>
          <w:szCs w:val="22"/>
        </w:rPr>
      </w:pPr>
      <w:bookmarkStart w:id="160" w:name="_Toc120639133"/>
      <w:bookmarkStart w:id="161" w:name="_Toc120726990"/>
      <w:r w:rsidRPr="00F11BF1">
        <w:rPr>
          <w:rFonts w:ascii="Times New Roman" w:hAnsi="Times New Roman"/>
          <w:i/>
          <w:sz w:val="22"/>
          <w:szCs w:val="22"/>
        </w:rPr>
        <w:t xml:space="preserve">1.1.2. The concept of </w:t>
      </w:r>
      <w:bookmarkEnd w:id="160"/>
      <w:bookmarkEnd w:id="161"/>
      <w:r w:rsidR="00884EA5" w:rsidRPr="00F11BF1">
        <w:rPr>
          <w:rFonts w:ascii="Times New Roman" w:hAnsi="Times New Roman"/>
          <w:i/>
          <w:sz w:val="22"/>
          <w:szCs w:val="22"/>
        </w:rPr>
        <w:t>commodity exports and commodity export promotion</w:t>
      </w:r>
    </w:p>
    <w:p w:rsidR="00882322" w:rsidRPr="005A70A1" w:rsidRDefault="00884EA5" w:rsidP="00350E18">
      <w:pPr>
        <w:keepNext/>
        <w:pBdr>
          <w:top w:val="nil"/>
          <w:left w:val="nil"/>
          <w:bottom w:val="nil"/>
          <w:right w:val="nil"/>
          <w:between w:val="nil"/>
        </w:pBdr>
        <w:shd w:val="clear" w:color="auto" w:fill="FFFFFF"/>
        <w:snapToGrid w:val="0"/>
        <w:spacing w:line="300" w:lineRule="exact"/>
        <w:ind w:firstLine="426"/>
        <w:rPr>
          <w:b/>
          <w:i/>
          <w:sz w:val="22"/>
        </w:rPr>
      </w:pPr>
      <w:r>
        <w:rPr>
          <w:b/>
          <w:i/>
          <w:sz w:val="22"/>
        </w:rPr>
        <w:t>Commodity exports</w:t>
      </w:r>
      <w:r w:rsidR="00F46590" w:rsidRPr="005A70A1">
        <w:rPr>
          <w:b/>
          <w:i/>
          <w:sz w:val="22"/>
        </w:rPr>
        <w:t xml:space="preserve">: </w:t>
      </w:r>
      <w:r>
        <w:rPr>
          <w:sz w:val="22"/>
        </w:rPr>
        <w:t>Commodity exports</w:t>
      </w:r>
      <w:r w:rsidR="00882322" w:rsidRPr="005A70A1">
        <w:rPr>
          <w:sz w:val="22"/>
        </w:rPr>
        <w:t xml:space="preserve"> is the sale of goods of one country to another, on the basis of using currency as a payment method.</w:t>
      </w:r>
      <w:r w:rsidR="00BD4D80">
        <w:rPr>
          <w:sz w:val="22"/>
        </w:rPr>
        <w:t xml:space="preserve"> </w:t>
      </w:r>
    </w:p>
    <w:p w:rsidR="00882322" w:rsidRPr="00884EA5" w:rsidRDefault="00884EA5" w:rsidP="00350E18">
      <w:pPr>
        <w:pStyle w:val="Heading3"/>
        <w:snapToGrid w:val="0"/>
        <w:spacing w:before="0" w:after="0" w:line="300" w:lineRule="exact"/>
        <w:ind w:firstLine="426"/>
        <w:rPr>
          <w:rFonts w:ascii="Times New Roman" w:hAnsi="Times New Roman"/>
          <w:b w:val="0"/>
          <w:bCs w:val="0"/>
          <w:sz w:val="22"/>
          <w:szCs w:val="22"/>
        </w:rPr>
      </w:pPr>
      <w:r w:rsidRPr="00884EA5">
        <w:rPr>
          <w:rFonts w:ascii="Times New Roman" w:hAnsi="Times New Roman"/>
          <w:i/>
          <w:iCs/>
          <w:sz w:val="22"/>
          <w:szCs w:val="22"/>
        </w:rPr>
        <w:t>Commodity export promotion</w:t>
      </w:r>
      <w:r w:rsidR="00F46590" w:rsidRPr="005A70A1">
        <w:rPr>
          <w:i/>
          <w:sz w:val="22"/>
        </w:rPr>
        <w:t xml:space="preserve">: </w:t>
      </w:r>
      <w:r w:rsidR="00882322" w:rsidRPr="00884EA5">
        <w:rPr>
          <w:rFonts w:ascii="Times New Roman" w:hAnsi="Times New Roman"/>
          <w:b w:val="0"/>
          <w:bCs w:val="0"/>
          <w:sz w:val="22"/>
          <w:szCs w:val="22"/>
        </w:rPr>
        <w:t>From the author's point</w:t>
      </w:r>
      <w:r w:rsidR="00BD4D80">
        <w:rPr>
          <w:rFonts w:ascii="Times New Roman" w:hAnsi="Times New Roman"/>
          <w:b w:val="0"/>
          <w:bCs w:val="0"/>
          <w:sz w:val="22"/>
          <w:szCs w:val="22"/>
        </w:rPr>
        <w:t xml:space="preserve"> </w:t>
      </w:r>
      <w:r w:rsidR="00F46590" w:rsidRPr="00884EA5">
        <w:rPr>
          <w:rFonts w:ascii="Times New Roman" w:hAnsi="Times New Roman"/>
          <w:b w:val="0"/>
          <w:bCs w:val="0"/>
          <w:sz w:val="22"/>
          <w:szCs w:val="22"/>
        </w:rPr>
        <w:t>of view, f</w:t>
      </w:r>
      <w:r>
        <w:rPr>
          <w:rFonts w:ascii="Times New Roman" w:hAnsi="Times New Roman"/>
          <w:b w:val="0"/>
          <w:bCs w:val="0"/>
          <w:sz w:val="22"/>
          <w:szCs w:val="22"/>
        </w:rPr>
        <w:t>or</w:t>
      </w:r>
      <w:r w:rsidR="00F46590" w:rsidRPr="00884EA5">
        <w:rPr>
          <w:rFonts w:ascii="Times New Roman" w:hAnsi="Times New Roman"/>
          <w:b w:val="0"/>
          <w:bCs w:val="0"/>
          <w:sz w:val="22"/>
          <w:szCs w:val="22"/>
        </w:rPr>
        <w:t xml:space="preserve"> a country, stemming from the function of state management, </w:t>
      </w:r>
      <w:r w:rsidR="00882322" w:rsidRPr="00884EA5">
        <w:rPr>
          <w:rFonts w:ascii="Times New Roman" w:hAnsi="Times New Roman"/>
          <w:b w:val="0"/>
          <w:bCs w:val="0"/>
          <w:sz w:val="22"/>
          <w:szCs w:val="22"/>
        </w:rPr>
        <w:t>promoting</w:t>
      </w:r>
      <w:r w:rsidR="00BD4D80">
        <w:rPr>
          <w:rFonts w:ascii="Times New Roman" w:hAnsi="Times New Roman"/>
          <w:b w:val="0"/>
          <w:bCs w:val="0"/>
          <w:sz w:val="22"/>
          <w:szCs w:val="22"/>
        </w:rPr>
        <w:t xml:space="preserve"> </w:t>
      </w:r>
      <w:r>
        <w:rPr>
          <w:rFonts w:ascii="Times New Roman" w:hAnsi="Times New Roman"/>
          <w:b w:val="0"/>
          <w:bCs w:val="0"/>
          <w:sz w:val="22"/>
          <w:szCs w:val="22"/>
        </w:rPr>
        <w:t>a country’s commodity exports</w:t>
      </w:r>
      <w:r w:rsidR="00882322" w:rsidRPr="00884EA5">
        <w:rPr>
          <w:rFonts w:ascii="Times New Roman" w:hAnsi="Times New Roman"/>
          <w:b w:val="0"/>
          <w:bCs w:val="0"/>
          <w:sz w:val="22"/>
          <w:szCs w:val="22"/>
        </w:rPr>
        <w:t xml:space="preserve"> is understood as the state's over</w:t>
      </w:r>
      <w:r w:rsidR="003D7596" w:rsidRPr="00884EA5">
        <w:rPr>
          <w:rFonts w:ascii="Times New Roman" w:hAnsi="Times New Roman"/>
          <w:b w:val="0"/>
          <w:bCs w:val="0"/>
          <w:sz w:val="22"/>
          <w:szCs w:val="22"/>
        </w:rPr>
        <w:t>a</w:t>
      </w:r>
      <w:r w:rsidR="00882322" w:rsidRPr="00884EA5">
        <w:rPr>
          <w:rFonts w:ascii="Times New Roman" w:hAnsi="Times New Roman"/>
          <w:b w:val="0"/>
          <w:bCs w:val="0"/>
          <w:sz w:val="22"/>
          <w:szCs w:val="22"/>
        </w:rPr>
        <w:t xml:space="preserve">ll </w:t>
      </w:r>
      <w:r>
        <w:rPr>
          <w:rFonts w:ascii="Times New Roman" w:hAnsi="Times New Roman"/>
          <w:b w:val="0"/>
          <w:bCs w:val="0"/>
          <w:sz w:val="22"/>
          <w:szCs w:val="22"/>
        </w:rPr>
        <w:t>implementation</w:t>
      </w:r>
      <w:r w:rsidR="00882322" w:rsidRPr="00884EA5">
        <w:rPr>
          <w:rFonts w:ascii="Times New Roman" w:hAnsi="Times New Roman"/>
          <w:b w:val="0"/>
          <w:bCs w:val="0"/>
          <w:sz w:val="22"/>
          <w:szCs w:val="22"/>
        </w:rPr>
        <w:t xml:space="preserve"> of me</w:t>
      </w:r>
      <w:r>
        <w:rPr>
          <w:rFonts w:ascii="Times New Roman" w:hAnsi="Times New Roman"/>
          <w:b w:val="0"/>
          <w:bCs w:val="0"/>
          <w:sz w:val="22"/>
          <w:szCs w:val="22"/>
        </w:rPr>
        <w:t>asures</w:t>
      </w:r>
      <w:r w:rsidR="00882322" w:rsidRPr="00884EA5">
        <w:rPr>
          <w:rFonts w:ascii="Times New Roman" w:hAnsi="Times New Roman"/>
          <w:b w:val="0"/>
          <w:bCs w:val="0"/>
          <w:sz w:val="22"/>
          <w:szCs w:val="22"/>
        </w:rPr>
        <w:t xml:space="preserve"> to create opportunities</w:t>
      </w:r>
      <w:r>
        <w:rPr>
          <w:rFonts w:ascii="Times New Roman" w:hAnsi="Times New Roman"/>
          <w:b w:val="0"/>
          <w:bCs w:val="0"/>
          <w:sz w:val="22"/>
          <w:szCs w:val="22"/>
        </w:rPr>
        <w:t xml:space="preserve"> </w:t>
      </w:r>
      <w:r w:rsidR="00882322" w:rsidRPr="00884EA5">
        <w:rPr>
          <w:rFonts w:ascii="Times New Roman" w:hAnsi="Times New Roman"/>
          <w:b w:val="0"/>
          <w:bCs w:val="0"/>
          <w:sz w:val="22"/>
          <w:szCs w:val="22"/>
        </w:rPr>
        <w:t xml:space="preserve">and </w:t>
      </w:r>
      <w:r>
        <w:rPr>
          <w:rFonts w:ascii="Times New Roman" w:hAnsi="Times New Roman"/>
          <w:b w:val="0"/>
          <w:bCs w:val="0"/>
          <w:sz w:val="22"/>
          <w:szCs w:val="22"/>
        </w:rPr>
        <w:t>possibilitiese</w:t>
      </w:r>
      <w:r w:rsidR="00882322" w:rsidRPr="00884EA5">
        <w:rPr>
          <w:rFonts w:ascii="Times New Roman" w:hAnsi="Times New Roman"/>
          <w:b w:val="0"/>
          <w:bCs w:val="0"/>
          <w:sz w:val="22"/>
          <w:szCs w:val="22"/>
        </w:rPr>
        <w:t xml:space="preserve"> to increase the output and value of goods exported to</w:t>
      </w:r>
      <w:r>
        <w:rPr>
          <w:rFonts w:ascii="Times New Roman" w:hAnsi="Times New Roman"/>
          <w:b w:val="0"/>
          <w:bCs w:val="0"/>
          <w:sz w:val="22"/>
          <w:szCs w:val="22"/>
        </w:rPr>
        <w:t xml:space="preserve"> f</w:t>
      </w:r>
      <w:r w:rsidR="00882322" w:rsidRPr="00884EA5">
        <w:rPr>
          <w:rFonts w:ascii="Times New Roman" w:hAnsi="Times New Roman"/>
          <w:b w:val="0"/>
          <w:bCs w:val="0"/>
          <w:sz w:val="22"/>
          <w:szCs w:val="22"/>
        </w:rPr>
        <w:t>oreign markets,</w:t>
      </w:r>
      <w:r w:rsidR="00BD4D80">
        <w:rPr>
          <w:rFonts w:ascii="Times New Roman" w:hAnsi="Times New Roman"/>
          <w:b w:val="0"/>
          <w:bCs w:val="0"/>
          <w:sz w:val="22"/>
          <w:szCs w:val="22"/>
        </w:rPr>
        <w:t xml:space="preserve"> </w:t>
      </w:r>
      <w:r>
        <w:rPr>
          <w:rFonts w:ascii="Times New Roman" w:hAnsi="Times New Roman"/>
          <w:b w:val="0"/>
          <w:bCs w:val="0"/>
          <w:sz w:val="22"/>
          <w:szCs w:val="22"/>
        </w:rPr>
        <w:t xml:space="preserve">as well as </w:t>
      </w:r>
      <w:r w:rsidR="00882322" w:rsidRPr="00884EA5">
        <w:rPr>
          <w:rFonts w:ascii="Times New Roman" w:hAnsi="Times New Roman"/>
          <w:b w:val="0"/>
          <w:bCs w:val="0"/>
          <w:sz w:val="22"/>
          <w:szCs w:val="22"/>
        </w:rPr>
        <w:t>increase the consumptio</w:t>
      </w:r>
      <w:r>
        <w:rPr>
          <w:rFonts w:ascii="Times New Roman" w:hAnsi="Times New Roman"/>
          <w:b w:val="0"/>
          <w:bCs w:val="0"/>
          <w:sz w:val="22"/>
          <w:szCs w:val="22"/>
        </w:rPr>
        <w:t>n</w:t>
      </w:r>
      <w:r w:rsidR="00882322" w:rsidRPr="00884EA5">
        <w:rPr>
          <w:rFonts w:ascii="Times New Roman" w:hAnsi="Times New Roman"/>
          <w:b w:val="0"/>
          <w:bCs w:val="0"/>
          <w:sz w:val="22"/>
          <w:szCs w:val="22"/>
        </w:rPr>
        <w:t xml:space="preserve"> of goods in foreign markets.</w:t>
      </w:r>
      <w:bookmarkStart w:id="162" w:name="_Toc113367660"/>
    </w:p>
    <w:p w:rsidR="00882322" w:rsidRPr="00F11BF1" w:rsidRDefault="00882322" w:rsidP="00350E18">
      <w:pPr>
        <w:pStyle w:val="Heading2"/>
        <w:snapToGrid w:val="0"/>
        <w:spacing w:before="0" w:after="0" w:line="300" w:lineRule="exact"/>
        <w:ind w:firstLine="426"/>
        <w:rPr>
          <w:rFonts w:ascii="Times New Roman" w:hAnsi="Times New Roman"/>
          <w:i w:val="0"/>
          <w:sz w:val="22"/>
          <w:szCs w:val="22"/>
        </w:rPr>
      </w:pPr>
      <w:bookmarkStart w:id="163" w:name="_Toc113367661"/>
      <w:bookmarkStart w:id="164" w:name="_Toc114174140"/>
      <w:bookmarkStart w:id="165" w:name="_Toc114601684"/>
      <w:bookmarkStart w:id="166" w:name="_Toc114659630"/>
      <w:bookmarkStart w:id="167" w:name="_Toc114660056"/>
      <w:bookmarkStart w:id="168" w:name="_Toc114667037"/>
      <w:bookmarkStart w:id="169" w:name="_Toc120639134"/>
      <w:bookmarkStart w:id="170" w:name="_Toc120726991"/>
      <w:bookmarkEnd w:id="162"/>
      <w:r w:rsidRPr="00F11BF1">
        <w:rPr>
          <w:rFonts w:ascii="Times New Roman" w:hAnsi="Times New Roman"/>
          <w:i w:val="0"/>
          <w:sz w:val="22"/>
          <w:szCs w:val="22"/>
        </w:rPr>
        <w:t xml:space="preserve">1.2. </w:t>
      </w:r>
      <w:r w:rsidR="00884EA5" w:rsidRPr="00F11BF1">
        <w:rPr>
          <w:rFonts w:ascii="Times New Roman" w:hAnsi="Times New Roman"/>
          <w:i w:val="0"/>
          <w:sz w:val="22"/>
          <w:szCs w:val="22"/>
        </w:rPr>
        <w:t>The r</w:t>
      </w:r>
      <w:r w:rsidRPr="00F11BF1">
        <w:rPr>
          <w:rFonts w:ascii="Times New Roman" w:hAnsi="Times New Roman"/>
          <w:i w:val="0"/>
          <w:sz w:val="22"/>
          <w:szCs w:val="22"/>
        </w:rPr>
        <w:t>ole</w:t>
      </w:r>
      <w:r w:rsidR="00884EA5" w:rsidRPr="00F11BF1">
        <w:rPr>
          <w:rFonts w:ascii="Times New Roman" w:hAnsi="Times New Roman"/>
          <w:i w:val="0"/>
          <w:sz w:val="22"/>
          <w:szCs w:val="22"/>
        </w:rPr>
        <w:t xml:space="preserve"> of</w:t>
      </w:r>
      <w:r w:rsidRPr="00F11BF1">
        <w:rPr>
          <w:rFonts w:ascii="Times New Roman" w:hAnsi="Times New Roman"/>
          <w:i w:val="0"/>
          <w:sz w:val="22"/>
          <w:szCs w:val="22"/>
        </w:rPr>
        <w:t xml:space="preserve"> and criteria for evaluating the effectiveness of </w:t>
      </w:r>
      <w:bookmarkEnd w:id="163"/>
      <w:bookmarkEnd w:id="164"/>
      <w:bookmarkEnd w:id="165"/>
      <w:bookmarkEnd w:id="166"/>
      <w:bookmarkEnd w:id="167"/>
      <w:bookmarkEnd w:id="168"/>
      <w:bookmarkEnd w:id="169"/>
      <w:bookmarkEnd w:id="170"/>
      <w:r w:rsidR="00884EA5" w:rsidRPr="00F11BF1">
        <w:rPr>
          <w:rFonts w:ascii="Times New Roman" w:hAnsi="Times New Roman"/>
          <w:i w:val="0"/>
          <w:sz w:val="22"/>
          <w:szCs w:val="22"/>
        </w:rPr>
        <w:t>commodity export promotion</w:t>
      </w:r>
    </w:p>
    <w:p w:rsidR="00882322" w:rsidRPr="005A70A1" w:rsidRDefault="00882322" w:rsidP="00350E18">
      <w:pPr>
        <w:pStyle w:val="Heading3"/>
        <w:snapToGrid w:val="0"/>
        <w:spacing w:before="0" w:after="0" w:line="300" w:lineRule="exact"/>
        <w:ind w:firstLine="426"/>
        <w:rPr>
          <w:rFonts w:ascii="Times New Roman" w:hAnsi="Times New Roman"/>
          <w:sz w:val="22"/>
          <w:szCs w:val="22"/>
        </w:rPr>
      </w:pPr>
      <w:bookmarkStart w:id="171" w:name="_Toc114174142"/>
      <w:bookmarkStart w:id="172" w:name="_Toc114601686"/>
      <w:bookmarkStart w:id="173" w:name="_Toc114659632"/>
      <w:bookmarkStart w:id="174" w:name="_Toc114660058"/>
      <w:bookmarkStart w:id="175" w:name="_Toc114667039"/>
      <w:bookmarkStart w:id="176" w:name="_Toc120639135"/>
      <w:bookmarkStart w:id="177" w:name="_Toc120726992"/>
      <w:bookmarkStart w:id="178" w:name="_Toc114174141"/>
      <w:bookmarkStart w:id="179" w:name="_Toc114601685"/>
      <w:bookmarkStart w:id="180" w:name="_Toc114659631"/>
      <w:bookmarkStart w:id="181" w:name="_Toc114660057"/>
      <w:bookmarkStart w:id="182" w:name="_Toc114667038"/>
      <w:bookmarkStart w:id="183" w:name="_Toc113367662"/>
      <w:r w:rsidRPr="005A70A1">
        <w:rPr>
          <w:rFonts w:ascii="Times New Roman" w:hAnsi="Times New Roman"/>
          <w:sz w:val="22"/>
          <w:szCs w:val="22"/>
        </w:rPr>
        <w:t xml:space="preserve">- The role of </w:t>
      </w:r>
      <w:r w:rsidR="00361C0F">
        <w:rPr>
          <w:rFonts w:ascii="Times New Roman" w:hAnsi="Times New Roman"/>
          <w:sz w:val="22"/>
          <w:szCs w:val="22"/>
        </w:rPr>
        <w:t>commodity export promotion</w:t>
      </w:r>
      <w:r w:rsidRPr="005A70A1">
        <w:rPr>
          <w:rFonts w:ascii="Times New Roman" w:hAnsi="Times New Roman"/>
          <w:sz w:val="22"/>
          <w:szCs w:val="22"/>
        </w:rPr>
        <w:t xml:space="preserve">: </w:t>
      </w:r>
      <w:r w:rsidR="00C87752" w:rsidRPr="005A70A1">
        <w:rPr>
          <w:rFonts w:ascii="Times New Roman" w:hAnsi="Times New Roman"/>
          <w:b w:val="0"/>
          <w:bCs w:val="0"/>
          <w:sz w:val="22"/>
          <w:szCs w:val="22"/>
        </w:rPr>
        <w:t xml:space="preserve">Promoting </w:t>
      </w:r>
      <w:bookmarkEnd w:id="171"/>
      <w:bookmarkEnd w:id="172"/>
      <w:bookmarkEnd w:id="173"/>
      <w:bookmarkEnd w:id="174"/>
      <w:bookmarkEnd w:id="175"/>
      <w:bookmarkEnd w:id="176"/>
      <w:bookmarkEnd w:id="177"/>
      <w:r w:rsidR="00365C58" w:rsidRPr="005A70A1">
        <w:rPr>
          <w:rFonts w:ascii="Times New Roman" w:hAnsi="Times New Roman"/>
          <w:b w:val="0"/>
          <w:bCs w:val="0"/>
          <w:sz w:val="22"/>
          <w:szCs w:val="22"/>
        </w:rPr>
        <w:t>exports</w:t>
      </w:r>
      <w:r w:rsidRPr="005A70A1">
        <w:rPr>
          <w:rFonts w:ascii="Times New Roman" w:hAnsi="Times New Roman"/>
          <w:b w:val="0"/>
          <w:bCs w:val="0"/>
          <w:sz w:val="22"/>
          <w:szCs w:val="22"/>
        </w:rPr>
        <w:t xml:space="preserve"> helps: (i) Increase </w:t>
      </w:r>
      <w:r w:rsidR="00365C58" w:rsidRPr="005A70A1">
        <w:rPr>
          <w:rFonts w:ascii="Times New Roman" w:hAnsi="Times New Roman"/>
          <w:b w:val="0"/>
          <w:bCs w:val="0"/>
          <w:sz w:val="22"/>
          <w:szCs w:val="22"/>
        </w:rPr>
        <w:t>export</w:t>
      </w:r>
      <w:r w:rsidRPr="005A70A1">
        <w:rPr>
          <w:rFonts w:ascii="Times New Roman" w:hAnsi="Times New Roman"/>
          <w:sz w:val="22"/>
          <w:szCs w:val="22"/>
        </w:rPr>
        <w:t xml:space="preserve"> </w:t>
      </w:r>
      <w:r w:rsidRPr="00361C0F">
        <w:rPr>
          <w:rFonts w:ascii="Times New Roman" w:hAnsi="Times New Roman"/>
          <w:b w:val="0"/>
          <w:bCs w:val="0"/>
          <w:sz w:val="22"/>
          <w:szCs w:val="22"/>
        </w:rPr>
        <w:t>turnover</w:t>
      </w:r>
      <w:r w:rsidRPr="005A70A1">
        <w:rPr>
          <w:rFonts w:ascii="Times New Roman" w:hAnsi="Times New Roman"/>
          <w:b w:val="0"/>
          <w:bCs w:val="0"/>
          <w:sz w:val="22"/>
          <w:szCs w:val="22"/>
        </w:rPr>
        <w:t>, increase the size of the economy; (ii) Accelerate the restructuring of the economy and production orientation</w:t>
      </w:r>
      <w:r w:rsidR="00361C0F">
        <w:rPr>
          <w:rFonts w:ascii="Times New Roman" w:hAnsi="Times New Roman"/>
          <w:b w:val="0"/>
          <w:bCs w:val="0"/>
          <w:sz w:val="22"/>
          <w:szCs w:val="22"/>
        </w:rPr>
        <w:t>s</w:t>
      </w:r>
      <w:r w:rsidRPr="005A70A1">
        <w:rPr>
          <w:rFonts w:ascii="Times New Roman" w:hAnsi="Times New Roman"/>
          <w:b w:val="0"/>
          <w:bCs w:val="0"/>
          <w:sz w:val="22"/>
          <w:szCs w:val="22"/>
        </w:rPr>
        <w:t>; (iii) Increase countries' foreign currency reserves, ensure balance of payments; (iv) Promote production, th</w:t>
      </w:r>
      <w:r w:rsidR="00CB1CFE">
        <w:rPr>
          <w:rFonts w:ascii="Times New Roman" w:hAnsi="Times New Roman"/>
          <w:b w:val="0"/>
          <w:bCs w:val="0"/>
          <w:sz w:val="22"/>
          <w:szCs w:val="22"/>
        </w:rPr>
        <w:t>ereby</w:t>
      </w:r>
      <w:r w:rsidRPr="005A70A1">
        <w:rPr>
          <w:rFonts w:ascii="Times New Roman" w:hAnsi="Times New Roman"/>
          <w:b w:val="0"/>
          <w:bCs w:val="0"/>
          <w:sz w:val="22"/>
          <w:szCs w:val="22"/>
        </w:rPr>
        <w:t xml:space="preserve"> creating jobs, </w:t>
      </w:r>
      <w:r w:rsidR="00CB1CFE">
        <w:rPr>
          <w:rFonts w:ascii="Times New Roman" w:hAnsi="Times New Roman"/>
          <w:b w:val="0"/>
          <w:bCs w:val="0"/>
          <w:sz w:val="22"/>
          <w:szCs w:val="22"/>
        </w:rPr>
        <w:t>ensuring</w:t>
      </w:r>
      <w:r w:rsidRPr="005A70A1">
        <w:rPr>
          <w:rFonts w:ascii="Times New Roman" w:hAnsi="Times New Roman"/>
          <w:b w:val="0"/>
          <w:bCs w:val="0"/>
          <w:sz w:val="22"/>
          <w:szCs w:val="22"/>
        </w:rPr>
        <w:t xml:space="preserve"> stable incomes</w:t>
      </w:r>
      <w:r w:rsidR="00CB1CFE">
        <w:rPr>
          <w:rFonts w:ascii="Times New Roman" w:hAnsi="Times New Roman"/>
          <w:b w:val="0"/>
          <w:bCs w:val="0"/>
          <w:sz w:val="22"/>
          <w:szCs w:val="22"/>
        </w:rPr>
        <w:t xml:space="preserve"> ande</w:t>
      </w:r>
      <w:r w:rsidRPr="005A70A1">
        <w:rPr>
          <w:rFonts w:ascii="Times New Roman" w:hAnsi="Times New Roman"/>
          <w:b w:val="0"/>
          <w:bCs w:val="0"/>
          <w:sz w:val="22"/>
          <w:szCs w:val="22"/>
        </w:rPr>
        <w:t xml:space="preserve"> improving people's lives; (v) Create a premise for the strengthening of foreign relations between states; (vi)</w:t>
      </w:r>
      <w:r w:rsidR="00CB1CFE">
        <w:rPr>
          <w:rFonts w:ascii="Times New Roman" w:hAnsi="Times New Roman"/>
          <w:b w:val="0"/>
          <w:bCs w:val="0"/>
          <w:sz w:val="22"/>
          <w:szCs w:val="22"/>
        </w:rPr>
        <w:t xml:space="preserve"> Allow</w:t>
      </w:r>
      <w:r w:rsidRPr="005A70A1">
        <w:rPr>
          <w:rFonts w:ascii="Times New Roman" w:hAnsi="Times New Roman"/>
          <w:b w:val="0"/>
          <w:bCs w:val="0"/>
          <w:sz w:val="22"/>
          <w:szCs w:val="22"/>
        </w:rPr>
        <w:t xml:space="preserve"> </w:t>
      </w:r>
      <w:r w:rsidR="00CB1CFE">
        <w:rPr>
          <w:rFonts w:ascii="Times New Roman" w:hAnsi="Times New Roman"/>
          <w:b w:val="0"/>
          <w:bCs w:val="0"/>
          <w:sz w:val="22"/>
          <w:szCs w:val="22"/>
        </w:rPr>
        <w:t>c</w:t>
      </w:r>
      <w:r w:rsidRPr="005A70A1">
        <w:rPr>
          <w:rFonts w:ascii="Times New Roman" w:hAnsi="Times New Roman"/>
          <w:b w:val="0"/>
          <w:bCs w:val="0"/>
          <w:sz w:val="22"/>
          <w:szCs w:val="22"/>
        </w:rPr>
        <w:t xml:space="preserve">ountries </w:t>
      </w:r>
      <w:r w:rsidR="00CB1CFE">
        <w:rPr>
          <w:rFonts w:ascii="Times New Roman" w:hAnsi="Times New Roman"/>
          <w:b w:val="0"/>
          <w:bCs w:val="0"/>
          <w:sz w:val="22"/>
          <w:szCs w:val="22"/>
        </w:rPr>
        <w:t>to optimize their strengths,</w:t>
      </w:r>
      <w:r w:rsidRPr="005A70A1">
        <w:rPr>
          <w:rFonts w:ascii="Times New Roman" w:hAnsi="Times New Roman"/>
          <w:b w:val="0"/>
          <w:bCs w:val="0"/>
          <w:sz w:val="22"/>
          <w:szCs w:val="22"/>
        </w:rPr>
        <w:t xml:space="preserve"> expand </w:t>
      </w:r>
      <w:r w:rsidR="00CB1CFE">
        <w:rPr>
          <w:rFonts w:ascii="Times New Roman" w:hAnsi="Times New Roman"/>
          <w:b w:val="0"/>
          <w:bCs w:val="0"/>
          <w:sz w:val="22"/>
          <w:szCs w:val="22"/>
        </w:rPr>
        <w:t xml:space="preserve">their ranges of </w:t>
      </w:r>
      <w:r w:rsidRPr="005A70A1">
        <w:rPr>
          <w:rFonts w:ascii="Times New Roman" w:hAnsi="Times New Roman"/>
          <w:b w:val="0"/>
          <w:bCs w:val="0"/>
          <w:sz w:val="22"/>
          <w:szCs w:val="22"/>
        </w:rPr>
        <w:t>commodities and markets.</w:t>
      </w:r>
    </w:p>
    <w:p w:rsidR="00350E18" w:rsidRPr="00F11BF1" w:rsidRDefault="00882322" w:rsidP="00F11BF1">
      <w:pPr>
        <w:pStyle w:val="Heading3"/>
        <w:snapToGrid w:val="0"/>
        <w:spacing w:before="0" w:after="0" w:line="300" w:lineRule="exact"/>
        <w:ind w:firstLine="426"/>
        <w:rPr>
          <w:rFonts w:ascii="Times New Roman" w:hAnsi="Times New Roman"/>
          <w:sz w:val="22"/>
          <w:szCs w:val="22"/>
          <w:lang w:val="en-US"/>
        </w:rPr>
      </w:pPr>
      <w:bookmarkStart w:id="184" w:name="_Toc120639136"/>
      <w:bookmarkStart w:id="185" w:name="_Toc120726993"/>
      <w:r w:rsidRPr="005A70A1">
        <w:rPr>
          <w:rFonts w:ascii="Times New Roman" w:hAnsi="Times New Roman"/>
          <w:sz w:val="22"/>
          <w:szCs w:val="22"/>
        </w:rPr>
        <w:t xml:space="preserve">- Criteria for evaluating the effectiveness of </w:t>
      </w:r>
      <w:r w:rsidR="00467385">
        <w:rPr>
          <w:rFonts w:ascii="Times New Roman" w:hAnsi="Times New Roman"/>
          <w:sz w:val="22"/>
          <w:szCs w:val="22"/>
        </w:rPr>
        <w:t>commodity export promotion</w:t>
      </w:r>
      <w:r w:rsidRPr="005A70A1">
        <w:rPr>
          <w:rFonts w:ascii="Times New Roman" w:hAnsi="Times New Roman"/>
          <w:sz w:val="22"/>
          <w:szCs w:val="22"/>
        </w:rPr>
        <w:t xml:space="preserve">: </w:t>
      </w:r>
      <w:bookmarkEnd w:id="178"/>
      <w:bookmarkEnd w:id="179"/>
      <w:bookmarkEnd w:id="180"/>
      <w:bookmarkEnd w:id="181"/>
      <w:bookmarkEnd w:id="182"/>
      <w:bookmarkEnd w:id="184"/>
      <w:bookmarkEnd w:id="185"/>
      <w:r w:rsidRPr="005A70A1">
        <w:rPr>
          <w:rFonts w:ascii="Times New Roman" w:hAnsi="Times New Roman"/>
          <w:b w:val="0"/>
          <w:bCs w:val="0"/>
          <w:sz w:val="22"/>
          <w:szCs w:val="22"/>
        </w:rPr>
        <w:t xml:space="preserve">(1) Increasing the scale of </w:t>
      </w:r>
      <w:r w:rsidR="00365C58" w:rsidRPr="005A70A1">
        <w:rPr>
          <w:rFonts w:ascii="Times New Roman" w:hAnsi="Times New Roman"/>
          <w:b w:val="0"/>
          <w:bCs w:val="0"/>
          <w:sz w:val="22"/>
          <w:szCs w:val="22"/>
        </w:rPr>
        <w:t>goods export</w:t>
      </w:r>
      <w:r w:rsidRPr="005A70A1">
        <w:rPr>
          <w:rFonts w:ascii="Times New Roman" w:hAnsi="Times New Roman"/>
          <w:sz w:val="22"/>
          <w:szCs w:val="22"/>
        </w:rPr>
        <w:t xml:space="preserve"> </w:t>
      </w:r>
      <w:r w:rsidRPr="00467385">
        <w:rPr>
          <w:rFonts w:ascii="Times New Roman" w:hAnsi="Times New Roman"/>
          <w:b w:val="0"/>
          <w:bCs w:val="0"/>
          <w:sz w:val="22"/>
          <w:szCs w:val="22"/>
        </w:rPr>
        <w:t>turnover</w:t>
      </w:r>
      <w:r w:rsidRPr="005A70A1">
        <w:rPr>
          <w:rFonts w:ascii="Times New Roman" w:hAnsi="Times New Roman"/>
          <w:b w:val="0"/>
          <w:bCs w:val="0"/>
          <w:sz w:val="22"/>
          <w:szCs w:val="22"/>
        </w:rPr>
        <w:t>; (2) Shifting the structure</w:t>
      </w:r>
      <w:r w:rsidR="00BD4D80">
        <w:rPr>
          <w:rFonts w:ascii="Times New Roman" w:hAnsi="Times New Roman"/>
          <w:b w:val="0"/>
          <w:bCs w:val="0"/>
          <w:sz w:val="22"/>
          <w:szCs w:val="22"/>
        </w:rPr>
        <w:t xml:space="preserve"> </w:t>
      </w:r>
      <w:r w:rsidRPr="00467385">
        <w:rPr>
          <w:rFonts w:ascii="Times New Roman" w:hAnsi="Times New Roman"/>
          <w:b w:val="0"/>
          <w:bCs w:val="0"/>
          <w:sz w:val="22"/>
          <w:szCs w:val="22"/>
        </w:rPr>
        <w:t xml:space="preserve">of </w:t>
      </w:r>
      <w:r w:rsidR="00365C58" w:rsidRPr="00467385">
        <w:rPr>
          <w:rFonts w:ascii="Times New Roman" w:hAnsi="Times New Roman"/>
          <w:b w:val="0"/>
          <w:bCs w:val="0"/>
          <w:sz w:val="22"/>
          <w:szCs w:val="22"/>
        </w:rPr>
        <w:t>export</w:t>
      </w:r>
      <w:r w:rsidRPr="00467385">
        <w:rPr>
          <w:rFonts w:ascii="Times New Roman" w:hAnsi="Times New Roman"/>
          <w:b w:val="0"/>
          <w:bCs w:val="0"/>
          <w:sz w:val="22"/>
          <w:szCs w:val="22"/>
        </w:rPr>
        <w:t xml:space="preserve"> good</w:t>
      </w:r>
      <w:r w:rsidR="00467385">
        <w:rPr>
          <w:rFonts w:ascii="Times New Roman" w:hAnsi="Times New Roman"/>
          <w:b w:val="0"/>
          <w:bCs w:val="0"/>
          <w:sz w:val="22"/>
          <w:szCs w:val="22"/>
        </w:rPr>
        <w:t>s</w:t>
      </w:r>
      <w:r w:rsidR="00BD4D80">
        <w:rPr>
          <w:rFonts w:ascii="Times New Roman" w:hAnsi="Times New Roman"/>
          <w:sz w:val="22"/>
          <w:szCs w:val="22"/>
        </w:rPr>
        <w:t xml:space="preserve"> </w:t>
      </w:r>
      <w:r w:rsidRPr="005A70A1">
        <w:rPr>
          <w:rFonts w:ascii="Times New Roman" w:hAnsi="Times New Roman"/>
          <w:b w:val="0"/>
          <w:bCs w:val="0"/>
          <w:sz w:val="22"/>
          <w:szCs w:val="22"/>
        </w:rPr>
        <w:t xml:space="preserve">in accordance with the general guidelines and orientations on </w:t>
      </w:r>
      <w:r w:rsidR="00467385" w:rsidRPr="00467385">
        <w:rPr>
          <w:rFonts w:ascii="Times New Roman" w:hAnsi="Times New Roman"/>
          <w:b w:val="0"/>
          <w:bCs w:val="0"/>
          <w:sz w:val="22"/>
          <w:szCs w:val="22"/>
        </w:rPr>
        <w:t>export promotion</w:t>
      </w:r>
      <w:r w:rsidRPr="005A70A1">
        <w:rPr>
          <w:rFonts w:ascii="Times New Roman" w:hAnsi="Times New Roman"/>
          <w:sz w:val="22"/>
          <w:szCs w:val="22"/>
        </w:rPr>
        <w:t xml:space="preserve"> </w:t>
      </w:r>
      <w:r w:rsidR="00467385">
        <w:rPr>
          <w:rFonts w:ascii="Times New Roman" w:hAnsi="Times New Roman"/>
          <w:b w:val="0"/>
          <w:bCs w:val="0"/>
          <w:sz w:val="22"/>
          <w:szCs w:val="22"/>
        </w:rPr>
        <w:t>of</w:t>
      </w:r>
      <w:r w:rsidRPr="005A70A1">
        <w:rPr>
          <w:rFonts w:ascii="Times New Roman" w:hAnsi="Times New Roman"/>
          <w:b w:val="0"/>
          <w:bCs w:val="0"/>
          <w:sz w:val="22"/>
          <w:szCs w:val="22"/>
        </w:rPr>
        <w:t xml:space="preserve"> a country, </w:t>
      </w:r>
      <w:r w:rsidR="00014660">
        <w:rPr>
          <w:rFonts w:ascii="Times New Roman" w:hAnsi="Times New Roman"/>
          <w:b w:val="0"/>
          <w:bCs w:val="0"/>
          <w:sz w:val="22"/>
          <w:szCs w:val="22"/>
        </w:rPr>
        <w:t xml:space="preserve">its </w:t>
      </w:r>
      <w:r w:rsidRPr="005A70A1">
        <w:rPr>
          <w:rFonts w:ascii="Times New Roman" w:hAnsi="Times New Roman"/>
          <w:b w:val="0"/>
          <w:bCs w:val="0"/>
          <w:sz w:val="22"/>
          <w:szCs w:val="22"/>
        </w:rPr>
        <w:t xml:space="preserve">comparative advantages as well as </w:t>
      </w:r>
      <w:r w:rsidR="00014660">
        <w:rPr>
          <w:rFonts w:ascii="Times New Roman" w:hAnsi="Times New Roman"/>
          <w:b w:val="0"/>
          <w:bCs w:val="0"/>
          <w:sz w:val="22"/>
          <w:szCs w:val="22"/>
        </w:rPr>
        <w:t>its</w:t>
      </w:r>
      <w:r w:rsidRPr="005A70A1">
        <w:rPr>
          <w:rFonts w:ascii="Times New Roman" w:hAnsi="Times New Roman"/>
          <w:b w:val="0"/>
          <w:bCs w:val="0"/>
          <w:sz w:val="22"/>
          <w:szCs w:val="22"/>
        </w:rPr>
        <w:t xml:space="preserve"> strategy of promoting </w:t>
      </w:r>
      <w:r w:rsidR="00365C58" w:rsidRPr="005A70A1">
        <w:rPr>
          <w:rFonts w:ascii="Times New Roman" w:hAnsi="Times New Roman"/>
          <w:b w:val="0"/>
          <w:bCs w:val="0"/>
          <w:sz w:val="22"/>
          <w:szCs w:val="22"/>
        </w:rPr>
        <w:t>exports</w:t>
      </w:r>
      <w:r w:rsidRPr="005A70A1">
        <w:rPr>
          <w:rFonts w:ascii="Times New Roman" w:hAnsi="Times New Roman"/>
          <w:b w:val="0"/>
          <w:bCs w:val="0"/>
          <w:sz w:val="22"/>
          <w:szCs w:val="22"/>
        </w:rPr>
        <w:t xml:space="preserve"> in </w:t>
      </w:r>
      <w:r w:rsidR="00014660">
        <w:rPr>
          <w:rFonts w:ascii="Times New Roman" w:hAnsi="Times New Roman"/>
          <w:b w:val="0"/>
          <w:bCs w:val="0"/>
          <w:sz w:val="22"/>
          <w:szCs w:val="22"/>
        </w:rPr>
        <w:t>a particular</w:t>
      </w:r>
      <w:r w:rsidRPr="005A70A1">
        <w:rPr>
          <w:rFonts w:ascii="Times New Roman" w:hAnsi="Times New Roman"/>
          <w:b w:val="0"/>
          <w:bCs w:val="0"/>
          <w:sz w:val="22"/>
          <w:szCs w:val="22"/>
        </w:rPr>
        <w:t xml:space="preserve"> period</w:t>
      </w:r>
      <w:r w:rsidR="00014660">
        <w:rPr>
          <w:rFonts w:ascii="Times New Roman" w:hAnsi="Times New Roman"/>
          <w:b w:val="0"/>
          <w:bCs w:val="0"/>
          <w:sz w:val="22"/>
          <w:szCs w:val="22"/>
        </w:rPr>
        <w:t>e</w:t>
      </w:r>
      <w:r w:rsidRPr="005A70A1">
        <w:rPr>
          <w:rFonts w:ascii="Times New Roman" w:hAnsi="Times New Roman"/>
          <w:b w:val="0"/>
          <w:bCs w:val="0"/>
          <w:sz w:val="22"/>
          <w:szCs w:val="22"/>
        </w:rPr>
        <w:t>; (3) Improv</w:t>
      </w:r>
      <w:r w:rsidR="00014660">
        <w:rPr>
          <w:rFonts w:ascii="Times New Roman" w:hAnsi="Times New Roman"/>
          <w:b w:val="0"/>
          <w:bCs w:val="0"/>
          <w:sz w:val="22"/>
          <w:szCs w:val="22"/>
        </w:rPr>
        <w:t xml:space="preserve">ing </w:t>
      </w:r>
      <w:r w:rsidRPr="005A70A1">
        <w:rPr>
          <w:rFonts w:ascii="Times New Roman" w:hAnsi="Times New Roman"/>
          <w:b w:val="0"/>
          <w:bCs w:val="0"/>
          <w:sz w:val="22"/>
          <w:szCs w:val="22"/>
        </w:rPr>
        <w:t xml:space="preserve">the ability of </w:t>
      </w:r>
      <w:r w:rsidR="007B11A0">
        <w:rPr>
          <w:rFonts w:ascii="Times New Roman" w:hAnsi="Times New Roman"/>
          <w:b w:val="0"/>
          <w:bCs w:val="0"/>
          <w:sz w:val="22"/>
          <w:szCs w:val="22"/>
        </w:rPr>
        <w:t>exports</w:t>
      </w:r>
      <w:r w:rsidRPr="005A70A1">
        <w:rPr>
          <w:rFonts w:ascii="Times New Roman" w:hAnsi="Times New Roman"/>
          <w:b w:val="0"/>
          <w:bCs w:val="0"/>
          <w:sz w:val="22"/>
          <w:szCs w:val="22"/>
        </w:rPr>
        <w:t xml:space="preserve"> to meet the</w:t>
      </w:r>
      <w:r w:rsidR="007B11A0">
        <w:rPr>
          <w:rFonts w:ascii="Times New Roman" w:hAnsi="Times New Roman"/>
          <w:b w:val="0"/>
          <w:bCs w:val="0"/>
          <w:sz w:val="22"/>
          <w:szCs w:val="22"/>
        </w:rPr>
        <w:t xml:space="preserve"> requirements, standards and demands of</w:t>
      </w:r>
      <w:r w:rsidRPr="005A70A1">
        <w:rPr>
          <w:rFonts w:ascii="Times New Roman" w:hAnsi="Times New Roman"/>
          <w:b w:val="0"/>
          <w:bCs w:val="0"/>
          <w:sz w:val="22"/>
          <w:szCs w:val="22"/>
        </w:rPr>
        <w:t xml:space="preserve"> import</w:t>
      </w:r>
      <w:r w:rsidR="007B11A0">
        <w:rPr>
          <w:rFonts w:ascii="Times New Roman" w:hAnsi="Times New Roman"/>
          <w:b w:val="0"/>
          <w:bCs w:val="0"/>
          <w:sz w:val="22"/>
          <w:szCs w:val="22"/>
        </w:rPr>
        <w:t>ing</w:t>
      </w:r>
      <w:r w:rsidRPr="005A70A1">
        <w:rPr>
          <w:rFonts w:ascii="Times New Roman" w:hAnsi="Times New Roman"/>
          <w:b w:val="0"/>
          <w:bCs w:val="0"/>
          <w:sz w:val="22"/>
          <w:szCs w:val="22"/>
        </w:rPr>
        <w:t xml:space="preserve"> market</w:t>
      </w:r>
      <w:r w:rsidR="007B11A0">
        <w:rPr>
          <w:rFonts w:ascii="Times New Roman" w:hAnsi="Times New Roman"/>
          <w:b w:val="0"/>
          <w:bCs w:val="0"/>
          <w:sz w:val="22"/>
          <w:szCs w:val="22"/>
        </w:rPr>
        <w:t>s.</w:t>
      </w:r>
      <w:bookmarkStart w:id="186" w:name="_Toc114174143"/>
      <w:bookmarkStart w:id="187" w:name="_Toc114601687"/>
      <w:bookmarkStart w:id="188" w:name="_Toc114659633"/>
      <w:bookmarkStart w:id="189" w:name="_Toc114660059"/>
      <w:bookmarkStart w:id="190" w:name="_Toc114667040"/>
      <w:bookmarkStart w:id="191" w:name="_Toc113367663"/>
      <w:bookmarkStart w:id="192" w:name="_Toc120639137"/>
      <w:bookmarkStart w:id="193" w:name="_Toc120726994"/>
      <w:bookmarkEnd w:id="183"/>
    </w:p>
    <w:p w:rsidR="00882322" w:rsidRPr="00F11BF1" w:rsidRDefault="00882322" w:rsidP="00350E18">
      <w:pPr>
        <w:pStyle w:val="Heading2"/>
        <w:snapToGrid w:val="0"/>
        <w:spacing w:before="0" w:after="0" w:line="300" w:lineRule="exact"/>
        <w:ind w:firstLine="426"/>
        <w:rPr>
          <w:rFonts w:ascii="Times New Roman" w:hAnsi="Times New Roman"/>
          <w:i w:val="0"/>
          <w:sz w:val="22"/>
          <w:szCs w:val="22"/>
          <w:lang w:val="en-US"/>
        </w:rPr>
      </w:pPr>
      <w:r w:rsidRPr="00F11BF1">
        <w:rPr>
          <w:rFonts w:ascii="Times New Roman" w:hAnsi="Times New Roman"/>
          <w:i w:val="0"/>
          <w:sz w:val="22"/>
          <w:szCs w:val="22"/>
        </w:rPr>
        <w:t>1.3.</w:t>
      </w:r>
      <w:bookmarkEnd w:id="186"/>
      <w:bookmarkEnd w:id="187"/>
      <w:bookmarkEnd w:id="188"/>
      <w:bookmarkEnd w:id="189"/>
      <w:bookmarkEnd w:id="190"/>
      <w:bookmarkEnd w:id="191"/>
      <w:bookmarkEnd w:id="192"/>
      <w:bookmarkEnd w:id="193"/>
      <w:r w:rsidR="00443E93" w:rsidRPr="00F11BF1">
        <w:rPr>
          <w:rFonts w:ascii="Times New Roman" w:hAnsi="Times New Roman"/>
          <w:i w:val="0"/>
          <w:sz w:val="22"/>
          <w:szCs w:val="22"/>
        </w:rPr>
        <w:t xml:space="preserve"> </w:t>
      </w:r>
      <w:r w:rsidR="007B11A0" w:rsidRPr="00F11BF1">
        <w:rPr>
          <w:rFonts w:ascii="Times New Roman" w:hAnsi="Times New Roman"/>
          <w:i w:val="0"/>
          <w:sz w:val="22"/>
          <w:szCs w:val="22"/>
        </w:rPr>
        <w:t>The substance of a count</w:t>
      </w:r>
      <w:r w:rsidR="00F11BF1">
        <w:rPr>
          <w:rFonts w:ascii="Times New Roman" w:hAnsi="Times New Roman"/>
          <w:i w:val="0"/>
          <w:sz w:val="22"/>
          <w:szCs w:val="22"/>
        </w:rPr>
        <w:t>ry’s commodity export promotion</w:t>
      </w:r>
    </w:p>
    <w:p w:rsidR="00882322" w:rsidRPr="005A70A1" w:rsidRDefault="007B11A0" w:rsidP="00350E18">
      <w:pPr>
        <w:keepNext/>
        <w:snapToGrid w:val="0"/>
        <w:spacing w:line="300" w:lineRule="exact"/>
        <w:ind w:firstLine="426"/>
        <w:rPr>
          <w:sz w:val="22"/>
        </w:rPr>
      </w:pPr>
      <w:bookmarkStart w:id="194" w:name="_Toc114174144"/>
      <w:bookmarkStart w:id="195" w:name="_Toc114601688"/>
      <w:bookmarkStart w:id="196" w:name="_Toc114659634"/>
      <w:bookmarkStart w:id="197" w:name="_Toc114660060"/>
      <w:bookmarkStart w:id="198" w:name="_Toc114667041"/>
      <w:bookmarkStart w:id="199" w:name="_Toc112308810"/>
      <w:bookmarkStart w:id="200" w:name="_Toc113367664"/>
      <w:r w:rsidRPr="007B11A0">
        <w:rPr>
          <w:sz w:val="22"/>
        </w:rPr>
        <w:t>The substance of a country’s commodity export promotion</w:t>
      </w:r>
      <w:r>
        <w:rPr>
          <w:sz w:val="22"/>
        </w:rPr>
        <w:t>e</w:t>
      </w:r>
      <w:r w:rsidR="00882322" w:rsidRPr="005A70A1">
        <w:rPr>
          <w:sz w:val="22"/>
        </w:rPr>
        <w:t xml:space="preserve"> include</w:t>
      </w:r>
      <w:r>
        <w:rPr>
          <w:sz w:val="22"/>
        </w:rPr>
        <w:t xml:space="preserve">s </w:t>
      </w:r>
      <w:r w:rsidR="00882322" w:rsidRPr="005A70A1">
        <w:rPr>
          <w:sz w:val="22"/>
        </w:rPr>
        <w:t xml:space="preserve">the </w:t>
      </w:r>
      <w:r>
        <w:rPr>
          <w:sz w:val="22"/>
        </w:rPr>
        <w:t>general</w:t>
      </w:r>
      <w:r w:rsidR="00882322" w:rsidRPr="005A70A1">
        <w:rPr>
          <w:sz w:val="22"/>
        </w:rPr>
        <w:t xml:space="preserve"> measures that the state takes at different angles to </w:t>
      </w:r>
      <w:r w:rsidR="00882322" w:rsidRPr="005A70A1">
        <w:rPr>
          <w:sz w:val="22"/>
        </w:rPr>
        <w:lastRenderedPageBreak/>
        <w:t>influence, facilitate and support the export of goods of</w:t>
      </w:r>
      <w:r w:rsidR="00BD4D80">
        <w:rPr>
          <w:sz w:val="22"/>
        </w:rPr>
        <w:t xml:space="preserve"> </w:t>
      </w:r>
      <w:r>
        <w:rPr>
          <w:sz w:val="22"/>
        </w:rPr>
        <w:t>its</w:t>
      </w:r>
      <w:r w:rsidR="00882322" w:rsidRPr="005A70A1">
        <w:rPr>
          <w:sz w:val="22"/>
        </w:rPr>
        <w:t xml:space="preserve"> country. After researching and rationalizing the system of promoting the export of goods of the country,</w:t>
      </w:r>
      <w:r>
        <w:rPr>
          <w:sz w:val="22"/>
        </w:rPr>
        <w:t xml:space="preserve"> </w:t>
      </w:r>
      <w:r w:rsidR="00882322" w:rsidRPr="005A70A1">
        <w:rPr>
          <w:sz w:val="22"/>
        </w:rPr>
        <w:t>considering the current context of the world economy, promoting</w:t>
      </w:r>
      <w:r>
        <w:rPr>
          <w:sz w:val="22"/>
        </w:rPr>
        <w:t xml:space="preserve"> </w:t>
      </w:r>
      <w:r w:rsidR="00882322" w:rsidRPr="005A70A1">
        <w:rPr>
          <w:sz w:val="22"/>
        </w:rPr>
        <w:t xml:space="preserve">the export of goods of the country focuses on the following: (1) </w:t>
      </w:r>
      <w:r w:rsidR="00C96F45">
        <w:rPr>
          <w:sz w:val="22"/>
        </w:rPr>
        <w:t>The c</w:t>
      </w:r>
      <w:r w:rsidR="00882322" w:rsidRPr="005A70A1">
        <w:rPr>
          <w:sz w:val="22"/>
        </w:rPr>
        <w:t>omplet</w:t>
      </w:r>
      <w:r w:rsidR="00C96F45">
        <w:rPr>
          <w:sz w:val="22"/>
        </w:rPr>
        <w:t>ion of</w:t>
      </w:r>
      <w:r w:rsidR="00882322" w:rsidRPr="005A70A1">
        <w:rPr>
          <w:sz w:val="22"/>
        </w:rPr>
        <w:t xml:space="preserve"> the system of legal documents according to the fields related to the promotion of </w:t>
      </w:r>
      <w:r w:rsidR="00C96F45">
        <w:rPr>
          <w:sz w:val="22"/>
        </w:rPr>
        <w:t>commodity</w:t>
      </w:r>
      <w:r w:rsidR="00882322" w:rsidRPr="005A70A1">
        <w:rPr>
          <w:sz w:val="22"/>
        </w:rPr>
        <w:t xml:space="preserve"> </w:t>
      </w:r>
      <w:r w:rsidR="00365C58" w:rsidRPr="005A70A1">
        <w:rPr>
          <w:sz w:val="22"/>
        </w:rPr>
        <w:t>export</w:t>
      </w:r>
      <w:bookmarkStart w:id="201" w:name="_Toc120639138"/>
      <w:bookmarkStart w:id="202" w:name="_Toc120726995"/>
      <w:r w:rsidR="00882322" w:rsidRPr="005A70A1">
        <w:rPr>
          <w:sz w:val="22"/>
        </w:rPr>
        <w:t xml:space="preserve">; (2) </w:t>
      </w:r>
      <w:r w:rsidR="00C96F45">
        <w:rPr>
          <w:sz w:val="22"/>
        </w:rPr>
        <w:t>The d</w:t>
      </w:r>
      <w:r w:rsidR="00882322" w:rsidRPr="005A70A1">
        <w:rPr>
          <w:sz w:val="22"/>
        </w:rPr>
        <w:t>evelop</w:t>
      </w:r>
      <w:r w:rsidR="00C96F45">
        <w:rPr>
          <w:sz w:val="22"/>
        </w:rPr>
        <w:t>menet of</w:t>
      </w:r>
      <w:r w:rsidR="00882322" w:rsidRPr="005A70A1">
        <w:rPr>
          <w:sz w:val="22"/>
        </w:rPr>
        <w:t xml:space="preserve"> a national strategy related to</w:t>
      </w:r>
      <w:bookmarkStart w:id="203" w:name="_Toc120639139"/>
      <w:bookmarkStart w:id="204" w:name="_Toc120726996"/>
      <w:bookmarkEnd w:id="194"/>
      <w:bookmarkEnd w:id="195"/>
      <w:bookmarkEnd w:id="196"/>
      <w:bookmarkEnd w:id="197"/>
      <w:bookmarkEnd w:id="198"/>
      <w:bookmarkEnd w:id="201"/>
      <w:bookmarkEnd w:id="202"/>
      <w:r w:rsidR="00C96F45">
        <w:rPr>
          <w:sz w:val="22"/>
        </w:rPr>
        <w:t xml:space="preserve"> commodity exports</w:t>
      </w:r>
      <w:r w:rsidR="00882322" w:rsidRPr="005A70A1">
        <w:rPr>
          <w:sz w:val="22"/>
        </w:rPr>
        <w:t xml:space="preserve">; (3) </w:t>
      </w:r>
      <w:r w:rsidR="00C96F45">
        <w:rPr>
          <w:sz w:val="22"/>
        </w:rPr>
        <w:t>The f</w:t>
      </w:r>
      <w:r w:rsidR="00882322" w:rsidRPr="005A70A1">
        <w:rPr>
          <w:sz w:val="22"/>
        </w:rPr>
        <w:t>ormulat</w:t>
      </w:r>
      <w:r w:rsidR="00C96F45">
        <w:rPr>
          <w:sz w:val="22"/>
        </w:rPr>
        <w:t>ion</w:t>
      </w:r>
      <w:r w:rsidR="00882322" w:rsidRPr="005A70A1">
        <w:rPr>
          <w:sz w:val="22"/>
        </w:rPr>
        <w:t xml:space="preserve"> and implement</w:t>
      </w:r>
      <w:r w:rsidR="00C96F45">
        <w:rPr>
          <w:sz w:val="22"/>
        </w:rPr>
        <w:t>ation of</w:t>
      </w:r>
      <w:r w:rsidR="00882322" w:rsidRPr="005A70A1">
        <w:rPr>
          <w:sz w:val="22"/>
        </w:rPr>
        <w:t xml:space="preserve"> national-level programs and schemes related to </w:t>
      </w:r>
      <w:bookmarkStart w:id="205" w:name="_Toc120639140"/>
      <w:bookmarkStart w:id="206" w:name="_Toc120726997"/>
      <w:bookmarkStart w:id="207" w:name="_Toc114601689"/>
      <w:bookmarkStart w:id="208" w:name="_Toc114659635"/>
      <w:bookmarkStart w:id="209" w:name="_Toc114660061"/>
      <w:bookmarkStart w:id="210" w:name="_Toc114667042"/>
      <w:bookmarkStart w:id="211" w:name="_Toc114174145"/>
      <w:bookmarkStart w:id="212" w:name="_Toc112308812"/>
      <w:bookmarkStart w:id="213" w:name="_Toc113367666"/>
      <w:bookmarkEnd w:id="199"/>
      <w:bookmarkEnd w:id="200"/>
      <w:bookmarkEnd w:id="203"/>
      <w:bookmarkEnd w:id="204"/>
      <w:r w:rsidR="00C96F45">
        <w:rPr>
          <w:sz w:val="22"/>
        </w:rPr>
        <w:t>commodity exports</w:t>
      </w:r>
      <w:r w:rsidR="00882322" w:rsidRPr="005A70A1">
        <w:rPr>
          <w:sz w:val="22"/>
        </w:rPr>
        <w:t>; (4)</w:t>
      </w:r>
      <w:r w:rsidR="00C96F45">
        <w:rPr>
          <w:sz w:val="22"/>
        </w:rPr>
        <w:t xml:space="preserve"> The p</w:t>
      </w:r>
      <w:r w:rsidR="00882322" w:rsidRPr="005A70A1">
        <w:rPr>
          <w:sz w:val="22"/>
        </w:rPr>
        <w:t>romot</w:t>
      </w:r>
      <w:r w:rsidR="00C96F45">
        <w:rPr>
          <w:sz w:val="22"/>
        </w:rPr>
        <w:t>ion of</w:t>
      </w:r>
      <w:r w:rsidR="00882322" w:rsidRPr="005A70A1">
        <w:rPr>
          <w:sz w:val="22"/>
        </w:rPr>
        <w:t xml:space="preserve"> international economic integration and </w:t>
      </w:r>
      <w:r w:rsidR="00C96F45">
        <w:rPr>
          <w:sz w:val="22"/>
        </w:rPr>
        <w:t>the utilization of</w:t>
      </w:r>
      <w:r w:rsidR="00882322" w:rsidRPr="005A70A1">
        <w:rPr>
          <w:sz w:val="22"/>
        </w:rPr>
        <w:t xml:space="preserve"> incentives from free trade agreements and new-generation free trade agreements; (5) </w:t>
      </w:r>
      <w:r w:rsidR="00C96F45">
        <w:rPr>
          <w:sz w:val="22"/>
        </w:rPr>
        <w:t>The p</w:t>
      </w:r>
      <w:r w:rsidR="00882322" w:rsidRPr="005A70A1">
        <w:rPr>
          <w:sz w:val="22"/>
        </w:rPr>
        <w:t>romot</w:t>
      </w:r>
      <w:r w:rsidR="00C96F45">
        <w:rPr>
          <w:sz w:val="22"/>
        </w:rPr>
        <w:t>ion of</w:t>
      </w:r>
      <w:r w:rsidR="00882322" w:rsidRPr="005A70A1">
        <w:rPr>
          <w:sz w:val="22"/>
        </w:rPr>
        <w:t xml:space="preserve"> market opening negotiations and support</w:t>
      </w:r>
      <w:r w:rsidR="00C96F45">
        <w:rPr>
          <w:sz w:val="22"/>
        </w:rPr>
        <w:t xml:space="preserve"> for</w:t>
      </w:r>
      <w:r w:rsidR="00882322" w:rsidRPr="005A70A1">
        <w:rPr>
          <w:sz w:val="22"/>
        </w:rPr>
        <w:t xml:space="preserve"> enterprises to remove difficulties in </w:t>
      </w:r>
      <w:bookmarkStart w:id="214" w:name="_Toc120639141"/>
      <w:bookmarkStart w:id="215" w:name="_Toc120726998"/>
      <w:bookmarkStart w:id="216" w:name="_Toc114601690"/>
      <w:bookmarkStart w:id="217" w:name="_Toc114659636"/>
      <w:bookmarkStart w:id="218" w:name="_Toc114660062"/>
      <w:bookmarkStart w:id="219" w:name="_Toc114667043"/>
      <w:bookmarkStart w:id="220" w:name="_Toc120639142"/>
      <w:bookmarkStart w:id="221" w:name="_Toc120726999"/>
      <w:bookmarkStart w:id="222" w:name="_Toc114174146"/>
      <w:bookmarkEnd w:id="205"/>
      <w:bookmarkEnd w:id="206"/>
      <w:bookmarkEnd w:id="207"/>
      <w:bookmarkEnd w:id="208"/>
      <w:bookmarkEnd w:id="209"/>
      <w:bookmarkEnd w:id="210"/>
      <w:bookmarkEnd w:id="211"/>
      <w:bookmarkEnd w:id="214"/>
      <w:bookmarkEnd w:id="215"/>
      <w:r w:rsidR="00365C58" w:rsidRPr="005A70A1">
        <w:rPr>
          <w:sz w:val="22"/>
        </w:rPr>
        <w:t>export</w:t>
      </w:r>
      <w:bookmarkStart w:id="223" w:name="_Toc114601691"/>
      <w:bookmarkStart w:id="224" w:name="_Toc114659637"/>
      <w:bookmarkStart w:id="225" w:name="_Toc114660063"/>
      <w:bookmarkStart w:id="226" w:name="_Toc114667044"/>
      <w:bookmarkStart w:id="227" w:name="_Toc120639143"/>
      <w:bookmarkStart w:id="228" w:name="_Toc120727000"/>
      <w:bookmarkEnd w:id="216"/>
      <w:bookmarkEnd w:id="217"/>
      <w:bookmarkEnd w:id="218"/>
      <w:bookmarkEnd w:id="219"/>
      <w:bookmarkEnd w:id="220"/>
      <w:bookmarkEnd w:id="221"/>
      <w:r w:rsidR="00882322" w:rsidRPr="005A70A1">
        <w:rPr>
          <w:sz w:val="22"/>
        </w:rPr>
        <w:t xml:space="preserve">; (6) </w:t>
      </w:r>
      <w:r w:rsidR="00C96F45">
        <w:rPr>
          <w:sz w:val="22"/>
        </w:rPr>
        <w:t>The development of</w:t>
      </w:r>
      <w:r w:rsidR="00882322" w:rsidRPr="005A70A1">
        <w:rPr>
          <w:sz w:val="22"/>
        </w:rPr>
        <w:t xml:space="preserve"> raw material</w:t>
      </w:r>
      <w:r w:rsidR="00C96F45">
        <w:rPr>
          <w:sz w:val="22"/>
        </w:rPr>
        <w:t xml:space="preserve"> supplies</w:t>
      </w:r>
      <w:r w:rsidR="00882322" w:rsidRPr="005A70A1">
        <w:rPr>
          <w:sz w:val="22"/>
        </w:rPr>
        <w:t xml:space="preserve"> and </w:t>
      </w:r>
      <w:r w:rsidR="00C96F45">
        <w:rPr>
          <w:sz w:val="22"/>
        </w:rPr>
        <w:t>the a</w:t>
      </w:r>
      <w:r w:rsidR="005930C3">
        <w:rPr>
          <w:sz w:val="22"/>
        </w:rPr>
        <w:t xml:space="preserve">ttraction of </w:t>
      </w:r>
      <w:r w:rsidR="00882322" w:rsidRPr="005A70A1">
        <w:rPr>
          <w:sz w:val="22"/>
        </w:rPr>
        <w:t xml:space="preserve">investment to serve the production of </w:t>
      </w:r>
      <w:r w:rsidR="00365C58" w:rsidRPr="005A70A1">
        <w:rPr>
          <w:sz w:val="22"/>
        </w:rPr>
        <w:t>expor</w:t>
      </w:r>
      <w:r w:rsidR="005930C3">
        <w:rPr>
          <w:sz w:val="22"/>
        </w:rPr>
        <w:t>t</w:t>
      </w:r>
      <w:r w:rsidR="00882322" w:rsidRPr="005A70A1">
        <w:rPr>
          <w:sz w:val="22"/>
        </w:rPr>
        <w:t xml:space="preserve"> goods</w:t>
      </w:r>
      <w:bookmarkStart w:id="229" w:name="_Toc114601692"/>
      <w:bookmarkStart w:id="230" w:name="_Toc114659638"/>
      <w:bookmarkStart w:id="231" w:name="_Toc114660064"/>
      <w:bookmarkStart w:id="232" w:name="_Toc114667045"/>
      <w:bookmarkStart w:id="233" w:name="_Toc114174148"/>
      <w:bookmarkStart w:id="234" w:name="_Toc120639144"/>
      <w:bookmarkStart w:id="235" w:name="_Toc120727001"/>
      <w:bookmarkEnd w:id="222"/>
      <w:bookmarkEnd w:id="223"/>
      <w:bookmarkEnd w:id="224"/>
      <w:bookmarkEnd w:id="225"/>
      <w:bookmarkEnd w:id="226"/>
      <w:bookmarkEnd w:id="227"/>
      <w:bookmarkEnd w:id="228"/>
      <w:r w:rsidR="00882322" w:rsidRPr="005A70A1">
        <w:rPr>
          <w:sz w:val="22"/>
        </w:rPr>
        <w:t xml:space="preserve">; (7) </w:t>
      </w:r>
      <w:r w:rsidR="005930C3">
        <w:rPr>
          <w:sz w:val="22"/>
        </w:rPr>
        <w:t>The s</w:t>
      </w:r>
      <w:r w:rsidR="00882322" w:rsidRPr="005A70A1">
        <w:rPr>
          <w:sz w:val="22"/>
        </w:rPr>
        <w:t>trengthe</w:t>
      </w:r>
      <w:r w:rsidR="005930C3">
        <w:rPr>
          <w:sz w:val="22"/>
        </w:rPr>
        <w:t>ning of</w:t>
      </w:r>
      <w:r w:rsidR="00882322" w:rsidRPr="005A70A1">
        <w:rPr>
          <w:sz w:val="22"/>
        </w:rPr>
        <w:t xml:space="preserve"> export market research to</w:t>
      </w:r>
      <w:bookmarkEnd w:id="229"/>
      <w:bookmarkEnd w:id="230"/>
      <w:bookmarkEnd w:id="231"/>
      <w:bookmarkEnd w:id="232"/>
      <w:bookmarkEnd w:id="233"/>
      <w:r w:rsidR="005930C3">
        <w:rPr>
          <w:sz w:val="22"/>
        </w:rPr>
        <w:t xml:space="preserve"> </w:t>
      </w:r>
      <w:r w:rsidR="00882322" w:rsidRPr="005A70A1">
        <w:rPr>
          <w:sz w:val="22"/>
        </w:rPr>
        <w:t xml:space="preserve">serve the orientation of promoting </w:t>
      </w:r>
      <w:r w:rsidR="00365C58" w:rsidRPr="005A70A1">
        <w:rPr>
          <w:sz w:val="22"/>
        </w:rPr>
        <w:t>exports</w:t>
      </w:r>
      <w:r w:rsidR="00882322" w:rsidRPr="005A70A1">
        <w:rPr>
          <w:sz w:val="22"/>
        </w:rPr>
        <w:t xml:space="preserve"> and</w:t>
      </w:r>
      <w:r w:rsidR="00BD4D80">
        <w:rPr>
          <w:sz w:val="22"/>
        </w:rPr>
        <w:t xml:space="preserve"> </w:t>
      </w:r>
      <w:r w:rsidR="00882322" w:rsidRPr="005A70A1">
        <w:rPr>
          <w:sz w:val="22"/>
        </w:rPr>
        <w:t xml:space="preserve">support </w:t>
      </w:r>
      <w:r w:rsidR="005930C3">
        <w:rPr>
          <w:sz w:val="22"/>
        </w:rPr>
        <w:t>for the</w:t>
      </w:r>
      <w:r w:rsidR="00882322" w:rsidRPr="005A70A1">
        <w:rPr>
          <w:sz w:val="22"/>
        </w:rPr>
        <w:t xml:space="preserve"> improve</w:t>
      </w:r>
      <w:r w:rsidR="005930C3">
        <w:rPr>
          <w:sz w:val="22"/>
        </w:rPr>
        <w:t>ment of</w:t>
      </w:r>
      <w:r w:rsidR="00882322" w:rsidRPr="005A70A1">
        <w:rPr>
          <w:sz w:val="22"/>
        </w:rPr>
        <w:t xml:space="preserve"> competitiveness for enterprises and goods; (8) </w:t>
      </w:r>
      <w:r w:rsidR="00030A90">
        <w:rPr>
          <w:sz w:val="22"/>
        </w:rPr>
        <w:t>The m</w:t>
      </w:r>
      <w:r w:rsidR="00882322" w:rsidRPr="005A70A1">
        <w:rPr>
          <w:sz w:val="22"/>
        </w:rPr>
        <w:t>anage</w:t>
      </w:r>
      <w:r w:rsidR="00030A90">
        <w:rPr>
          <w:sz w:val="22"/>
        </w:rPr>
        <w:t>ment of</w:t>
      </w:r>
      <w:r w:rsidR="007E450A">
        <w:rPr>
          <w:sz w:val="22"/>
        </w:rPr>
        <w:t xml:space="preserve"> </w:t>
      </w:r>
      <w:r w:rsidR="00882322" w:rsidRPr="005A70A1">
        <w:rPr>
          <w:sz w:val="22"/>
        </w:rPr>
        <w:t>exchange rates and orient</w:t>
      </w:r>
      <w:r w:rsidR="00030A90">
        <w:rPr>
          <w:sz w:val="22"/>
        </w:rPr>
        <w:t>ations for</w:t>
      </w:r>
      <w:r w:rsidR="00882322" w:rsidRPr="005A70A1">
        <w:rPr>
          <w:sz w:val="22"/>
        </w:rPr>
        <w:t xml:space="preserve"> credit activities to support </w:t>
      </w:r>
      <w:bookmarkStart w:id="236" w:name="_Toc114601693"/>
      <w:bookmarkStart w:id="237" w:name="_Toc114659639"/>
      <w:bookmarkStart w:id="238" w:name="_Toc114660065"/>
      <w:bookmarkStart w:id="239" w:name="_Toc114667046"/>
      <w:bookmarkStart w:id="240" w:name="_Toc120639145"/>
      <w:bookmarkStart w:id="241" w:name="_Toc120727002"/>
      <w:bookmarkStart w:id="242" w:name="_Toc114174150"/>
      <w:bookmarkEnd w:id="234"/>
      <w:bookmarkEnd w:id="235"/>
      <w:r w:rsidR="00365C58" w:rsidRPr="005A70A1">
        <w:rPr>
          <w:sz w:val="22"/>
        </w:rPr>
        <w:t>exports</w:t>
      </w:r>
      <w:bookmarkEnd w:id="236"/>
      <w:bookmarkEnd w:id="237"/>
      <w:bookmarkEnd w:id="238"/>
      <w:bookmarkEnd w:id="239"/>
      <w:bookmarkEnd w:id="240"/>
      <w:bookmarkEnd w:id="241"/>
      <w:r w:rsidR="00882322" w:rsidRPr="005A70A1">
        <w:rPr>
          <w:sz w:val="22"/>
        </w:rPr>
        <w:t xml:space="preserve">. </w:t>
      </w:r>
      <w:bookmarkEnd w:id="242"/>
    </w:p>
    <w:p w:rsidR="00882322" w:rsidRPr="00F11BF1" w:rsidRDefault="00882322" w:rsidP="00350E18">
      <w:pPr>
        <w:pStyle w:val="Heading2"/>
        <w:snapToGrid w:val="0"/>
        <w:spacing w:before="0" w:after="0" w:line="300" w:lineRule="exact"/>
        <w:ind w:firstLine="426"/>
        <w:rPr>
          <w:rFonts w:ascii="Times New Roman" w:hAnsi="Times New Roman"/>
          <w:i w:val="0"/>
          <w:sz w:val="22"/>
          <w:szCs w:val="22"/>
        </w:rPr>
      </w:pPr>
      <w:bookmarkStart w:id="243" w:name="_Toc113367672"/>
      <w:bookmarkStart w:id="244" w:name="_Toc114174151"/>
      <w:bookmarkStart w:id="245" w:name="_Toc114601694"/>
      <w:bookmarkStart w:id="246" w:name="_Toc114659640"/>
      <w:bookmarkStart w:id="247" w:name="_Toc114660066"/>
      <w:bookmarkStart w:id="248" w:name="_Toc114667047"/>
      <w:bookmarkStart w:id="249" w:name="_Toc120639146"/>
      <w:bookmarkStart w:id="250" w:name="_Toc120727003"/>
      <w:bookmarkEnd w:id="212"/>
      <w:bookmarkEnd w:id="213"/>
      <w:r w:rsidRPr="00F11BF1">
        <w:rPr>
          <w:rFonts w:ascii="Times New Roman" w:hAnsi="Times New Roman"/>
          <w:i w:val="0"/>
          <w:sz w:val="22"/>
          <w:szCs w:val="22"/>
        </w:rPr>
        <w:t xml:space="preserve">1.4. Factors affecting </w:t>
      </w:r>
      <w:r w:rsidR="00322473" w:rsidRPr="00F11BF1">
        <w:rPr>
          <w:rFonts w:ascii="Times New Roman" w:hAnsi="Times New Roman"/>
          <w:i w:val="0"/>
          <w:sz w:val="22"/>
          <w:szCs w:val="22"/>
        </w:rPr>
        <w:t>a country’s</w:t>
      </w:r>
      <w:r w:rsidRPr="00F11BF1">
        <w:rPr>
          <w:rFonts w:ascii="Times New Roman" w:hAnsi="Times New Roman"/>
          <w:i w:val="0"/>
          <w:sz w:val="22"/>
          <w:szCs w:val="22"/>
        </w:rPr>
        <w:t xml:space="preserve"> </w:t>
      </w:r>
      <w:r w:rsidR="00365C58" w:rsidRPr="00F11BF1">
        <w:rPr>
          <w:rFonts w:ascii="Times New Roman" w:hAnsi="Times New Roman"/>
          <w:i w:val="0"/>
          <w:sz w:val="22"/>
          <w:szCs w:val="22"/>
        </w:rPr>
        <w:t xml:space="preserve">promotion of </w:t>
      </w:r>
      <w:bookmarkEnd w:id="243"/>
      <w:bookmarkEnd w:id="244"/>
      <w:bookmarkEnd w:id="245"/>
      <w:bookmarkEnd w:id="246"/>
      <w:bookmarkEnd w:id="247"/>
      <w:bookmarkEnd w:id="248"/>
      <w:bookmarkEnd w:id="249"/>
      <w:bookmarkEnd w:id="250"/>
      <w:r w:rsidR="00322473" w:rsidRPr="00F11BF1">
        <w:rPr>
          <w:rFonts w:ascii="Times New Roman" w:hAnsi="Times New Roman"/>
          <w:i w:val="0"/>
          <w:sz w:val="22"/>
          <w:szCs w:val="22"/>
        </w:rPr>
        <w:t>commodity exports</w:t>
      </w:r>
    </w:p>
    <w:p w:rsidR="00882322" w:rsidRPr="005A70A1" w:rsidRDefault="00882322" w:rsidP="00350E18">
      <w:pPr>
        <w:pStyle w:val="Heading3"/>
        <w:snapToGrid w:val="0"/>
        <w:spacing w:before="0" w:after="0" w:line="300" w:lineRule="exact"/>
        <w:ind w:firstLine="426"/>
        <w:rPr>
          <w:rFonts w:ascii="Times New Roman" w:hAnsi="Times New Roman"/>
          <w:b w:val="0"/>
          <w:sz w:val="22"/>
          <w:szCs w:val="22"/>
        </w:rPr>
      </w:pPr>
      <w:bookmarkStart w:id="251" w:name="_Toc120639147"/>
      <w:bookmarkStart w:id="252" w:name="_Toc120727004"/>
      <w:bookmarkStart w:id="253" w:name="_Toc109904114"/>
      <w:bookmarkStart w:id="254" w:name="_Toc109906244"/>
      <w:bookmarkStart w:id="255" w:name="_Toc109906278"/>
      <w:bookmarkStart w:id="256" w:name="_Toc109906680"/>
      <w:bookmarkStart w:id="257" w:name="_Toc112308820"/>
      <w:bookmarkStart w:id="258" w:name="_Toc113367674"/>
      <w:bookmarkStart w:id="259" w:name="_Toc114174152"/>
      <w:bookmarkStart w:id="260" w:name="_Toc114601695"/>
      <w:bookmarkStart w:id="261" w:name="_Toc114659641"/>
      <w:bookmarkStart w:id="262" w:name="_Toc114660067"/>
      <w:bookmarkStart w:id="263" w:name="_Toc114667048"/>
      <w:bookmarkStart w:id="264" w:name="_Toc464648108"/>
      <w:r w:rsidRPr="005A70A1">
        <w:rPr>
          <w:rFonts w:ascii="Times New Roman" w:hAnsi="Times New Roman"/>
          <w:b w:val="0"/>
          <w:sz w:val="22"/>
          <w:szCs w:val="22"/>
        </w:rPr>
        <w:t xml:space="preserve">- </w:t>
      </w:r>
      <w:bookmarkStart w:id="265" w:name="_Toc120639148"/>
      <w:bookmarkStart w:id="266" w:name="_Toc120727005"/>
      <w:bookmarkEnd w:id="251"/>
      <w:bookmarkEnd w:id="252"/>
      <w:r w:rsidR="00322473">
        <w:rPr>
          <w:rFonts w:ascii="Times New Roman" w:hAnsi="Times New Roman"/>
          <w:b w:val="0"/>
          <w:sz w:val="22"/>
          <w:szCs w:val="22"/>
        </w:rPr>
        <w:t>The exporting country’s internal factors</w:t>
      </w:r>
      <w:r w:rsidRPr="005A70A1">
        <w:rPr>
          <w:rFonts w:ascii="Times New Roman" w:hAnsi="Times New Roman"/>
          <w:b w:val="0"/>
          <w:sz w:val="22"/>
          <w:szCs w:val="22"/>
        </w:rPr>
        <w:t xml:space="preserve">: (1) </w:t>
      </w:r>
      <w:r w:rsidRPr="005A70A1">
        <w:rPr>
          <w:rFonts w:ascii="Times New Roman" w:hAnsi="Times New Roman"/>
          <w:b w:val="0"/>
          <w:color w:val="000000"/>
          <w:sz w:val="22"/>
          <w:szCs w:val="22"/>
        </w:rPr>
        <w:t xml:space="preserve">Awareness of leaders in planning and implementing policies to promote </w:t>
      </w:r>
      <w:r w:rsidR="00365C58" w:rsidRPr="005A70A1">
        <w:rPr>
          <w:rFonts w:ascii="Times New Roman" w:hAnsi="Times New Roman"/>
          <w:b w:val="0"/>
          <w:color w:val="000000"/>
          <w:sz w:val="22"/>
          <w:szCs w:val="22"/>
        </w:rPr>
        <w:t>exports</w:t>
      </w:r>
      <w:bookmarkStart w:id="267" w:name="_Toc109904117"/>
      <w:bookmarkStart w:id="268" w:name="_Toc109906247"/>
      <w:bookmarkStart w:id="269" w:name="_Toc109906281"/>
      <w:bookmarkStart w:id="270" w:name="_Toc109906682"/>
      <w:bookmarkStart w:id="271" w:name="_Toc112308822"/>
      <w:bookmarkStart w:id="272" w:name="_Toc113367676"/>
      <w:bookmarkStart w:id="273" w:name="_Toc120639149"/>
      <w:bookmarkStart w:id="274" w:name="_Toc120727006"/>
      <w:bookmarkStart w:id="275" w:name="_Toc114174153"/>
      <w:bookmarkStart w:id="276" w:name="_Toc114601696"/>
      <w:bookmarkStart w:id="277" w:name="_Toc114659642"/>
      <w:bookmarkStart w:id="278" w:name="_Toc114660068"/>
      <w:bookmarkStart w:id="279" w:name="_Toc114667049"/>
      <w:bookmarkEnd w:id="253"/>
      <w:bookmarkEnd w:id="254"/>
      <w:bookmarkEnd w:id="255"/>
      <w:bookmarkEnd w:id="256"/>
      <w:bookmarkEnd w:id="257"/>
      <w:bookmarkEnd w:id="258"/>
      <w:bookmarkEnd w:id="259"/>
      <w:bookmarkEnd w:id="260"/>
      <w:bookmarkEnd w:id="261"/>
      <w:bookmarkEnd w:id="262"/>
      <w:bookmarkEnd w:id="263"/>
      <w:bookmarkEnd w:id="265"/>
      <w:bookmarkEnd w:id="266"/>
      <w:r w:rsidRPr="005A70A1">
        <w:rPr>
          <w:rFonts w:ascii="Times New Roman" w:hAnsi="Times New Roman"/>
          <w:b w:val="0"/>
          <w:color w:val="000000"/>
          <w:sz w:val="22"/>
          <w:szCs w:val="22"/>
        </w:rPr>
        <w:t xml:space="preserve">; (2) Potentials and advantages of </w:t>
      </w:r>
      <w:r w:rsidR="00365C58" w:rsidRPr="005A70A1">
        <w:rPr>
          <w:rFonts w:ascii="Times New Roman" w:hAnsi="Times New Roman"/>
          <w:b w:val="0"/>
          <w:color w:val="000000"/>
          <w:sz w:val="22"/>
          <w:szCs w:val="22"/>
        </w:rPr>
        <w:t>export</w:t>
      </w:r>
      <w:r w:rsidRPr="005A70A1">
        <w:rPr>
          <w:rFonts w:ascii="Times New Roman" w:hAnsi="Times New Roman"/>
          <w:sz w:val="22"/>
          <w:szCs w:val="22"/>
        </w:rPr>
        <w:t xml:space="preserve"> </w:t>
      </w:r>
      <w:r w:rsidRPr="00322473">
        <w:rPr>
          <w:rFonts w:ascii="Times New Roman" w:hAnsi="Times New Roman"/>
          <w:b w:val="0"/>
          <w:bCs w:val="0"/>
          <w:sz w:val="22"/>
          <w:szCs w:val="22"/>
        </w:rPr>
        <w:t>production</w:t>
      </w:r>
      <w:bookmarkStart w:id="280" w:name="_Toc109906684"/>
      <w:bookmarkStart w:id="281" w:name="_Toc112308824"/>
      <w:bookmarkStart w:id="282" w:name="_Toc113367678"/>
      <w:bookmarkStart w:id="283" w:name="_Toc114174154"/>
      <w:bookmarkStart w:id="284" w:name="_Toc114601697"/>
      <w:bookmarkStart w:id="285" w:name="_Toc114659643"/>
      <w:bookmarkStart w:id="286" w:name="_Toc114660069"/>
      <w:bookmarkStart w:id="287" w:name="_Toc114667050"/>
      <w:bookmarkStart w:id="288" w:name="_Toc120639150"/>
      <w:bookmarkStart w:id="289" w:name="_Toc120727007"/>
      <w:bookmarkStart w:id="290" w:name="_Toc109904120"/>
      <w:bookmarkStart w:id="291" w:name="_Toc109906250"/>
      <w:bookmarkStart w:id="292" w:name="_Toc109906284"/>
      <w:bookmarkStart w:id="293" w:name="_Toc109906687"/>
      <w:bookmarkStart w:id="294" w:name="_Toc112308827"/>
      <w:bookmarkStart w:id="295" w:name="_Toc113367681"/>
      <w:bookmarkStart w:id="296" w:name="_Toc114174155"/>
      <w:bookmarkStart w:id="297" w:name="_Toc114601698"/>
      <w:bookmarkStart w:id="298" w:name="_Toc114659644"/>
      <w:bookmarkStart w:id="299" w:name="_Toc114660070"/>
      <w:bookmarkStart w:id="300" w:name="_Toc114667051"/>
      <w:bookmarkStart w:id="301" w:name="_Toc130115747"/>
      <w:bookmarkEnd w:id="264"/>
      <w:bookmarkEnd w:id="267"/>
      <w:bookmarkEnd w:id="268"/>
      <w:bookmarkEnd w:id="269"/>
      <w:bookmarkEnd w:id="270"/>
      <w:bookmarkEnd w:id="271"/>
      <w:bookmarkEnd w:id="272"/>
      <w:bookmarkEnd w:id="273"/>
      <w:bookmarkEnd w:id="274"/>
      <w:bookmarkEnd w:id="275"/>
      <w:bookmarkEnd w:id="276"/>
      <w:bookmarkEnd w:id="277"/>
      <w:bookmarkEnd w:id="278"/>
      <w:bookmarkEnd w:id="279"/>
      <w:r w:rsidRPr="005A70A1">
        <w:rPr>
          <w:rFonts w:ascii="Times New Roman" w:hAnsi="Times New Roman"/>
          <w:b w:val="0"/>
          <w:color w:val="000000"/>
          <w:sz w:val="22"/>
          <w:szCs w:val="22"/>
        </w:rPr>
        <w:t>; (3) Competitiveness of</w:t>
      </w:r>
      <w:bookmarkEnd w:id="280"/>
      <w:bookmarkEnd w:id="281"/>
      <w:bookmarkEnd w:id="282"/>
      <w:bookmarkEnd w:id="283"/>
      <w:bookmarkEnd w:id="284"/>
      <w:bookmarkEnd w:id="285"/>
      <w:bookmarkEnd w:id="286"/>
      <w:bookmarkEnd w:id="287"/>
      <w:r w:rsidRPr="005A70A1">
        <w:rPr>
          <w:rFonts w:ascii="Times New Roman" w:hAnsi="Times New Roman"/>
          <w:b w:val="0"/>
          <w:sz w:val="22"/>
          <w:szCs w:val="22"/>
        </w:rPr>
        <w:t xml:space="preserve"> export</w:t>
      </w:r>
      <w:r w:rsidR="00322473">
        <w:rPr>
          <w:rFonts w:ascii="Times New Roman" w:hAnsi="Times New Roman"/>
          <w:b w:val="0"/>
          <w:sz w:val="22"/>
          <w:szCs w:val="22"/>
        </w:rPr>
        <w:t>ing</w:t>
      </w:r>
      <w:r w:rsidR="00BD4D80">
        <w:rPr>
          <w:rFonts w:ascii="Times New Roman" w:hAnsi="Times New Roman"/>
          <w:b w:val="0"/>
          <w:sz w:val="22"/>
          <w:szCs w:val="22"/>
        </w:rPr>
        <w:t xml:space="preserve"> </w:t>
      </w:r>
      <w:r w:rsidRPr="00322473">
        <w:rPr>
          <w:rFonts w:ascii="Times New Roman" w:hAnsi="Times New Roman"/>
          <w:b w:val="0"/>
          <w:bCs w:val="0"/>
          <w:sz w:val="22"/>
          <w:szCs w:val="22"/>
        </w:rPr>
        <w:t>enterprises</w:t>
      </w:r>
      <w:bookmarkStart w:id="302" w:name="_Toc120639151"/>
      <w:bookmarkStart w:id="303" w:name="_Toc120727008"/>
      <w:bookmarkEnd w:id="288"/>
      <w:bookmarkEnd w:id="289"/>
      <w:r w:rsidR="00322473">
        <w:rPr>
          <w:rFonts w:ascii="Times New Roman" w:hAnsi="Times New Roman"/>
          <w:b w:val="0"/>
          <w:bCs w:val="0"/>
          <w:sz w:val="22"/>
          <w:szCs w:val="22"/>
        </w:rPr>
        <w:t>.</w:t>
      </w:r>
    </w:p>
    <w:p w:rsidR="00882322" w:rsidRPr="005A70A1" w:rsidRDefault="00882322" w:rsidP="00350E18">
      <w:pPr>
        <w:pStyle w:val="Heading3"/>
        <w:snapToGrid w:val="0"/>
        <w:spacing w:before="0" w:after="0" w:line="300" w:lineRule="exact"/>
        <w:ind w:firstLine="426"/>
        <w:rPr>
          <w:rFonts w:ascii="Times New Roman" w:hAnsi="Times New Roman"/>
          <w:b w:val="0"/>
          <w:sz w:val="22"/>
          <w:szCs w:val="22"/>
        </w:rPr>
      </w:pPr>
      <w:r w:rsidRPr="005A70A1">
        <w:rPr>
          <w:rFonts w:ascii="Times New Roman" w:hAnsi="Times New Roman"/>
          <w:b w:val="0"/>
          <w:sz w:val="22"/>
          <w:szCs w:val="22"/>
        </w:rPr>
        <w:t xml:space="preserve">- </w:t>
      </w:r>
      <w:r w:rsidR="00322473">
        <w:rPr>
          <w:rFonts w:ascii="Times New Roman" w:hAnsi="Times New Roman"/>
          <w:b w:val="0"/>
          <w:sz w:val="22"/>
          <w:szCs w:val="22"/>
        </w:rPr>
        <w:t>Importing countries’ factors</w:t>
      </w:r>
      <w:r w:rsidRPr="005A70A1">
        <w:rPr>
          <w:rFonts w:ascii="Times New Roman" w:hAnsi="Times New Roman"/>
          <w:b w:val="0"/>
          <w:sz w:val="22"/>
          <w:szCs w:val="22"/>
        </w:rPr>
        <w:t>: (1) The economic development of importing countr</w:t>
      </w:r>
      <w:r w:rsidR="00322473">
        <w:rPr>
          <w:rFonts w:ascii="Times New Roman" w:hAnsi="Times New Roman"/>
          <w:b w:val="0"/>
          <w:sz w:val="22"/>
          <w:szCs w:val="22"/>
        </w:rPr>
        <w:t>ies</w:t>
      </w:r>
      <w:r w:rsidRPr="005A70A1">
        <w:rPr>
          <w:rFonts w:ascii="Times New Roman" w:hAnsi="Times New Roman"/>
          <w:b w:val="0"/>
          <w:sz w:val="22"/>
          <w:szCs w:val="22"/>
        </w:rPr>
        <w:t xml:space="preserve">; (2) Import </w:t>
      </w:r>
      <w:r w:rsidR="00322473">
        <w:rPr>
          <w:rFonts w:ascii="Times New Roman" w:hAnsi="Times New Roman"/>
          <w:b w:val="0"/>
          <w:sz w:val="22"/>
          <w:szCs w:val="22"/>
        </w:rPr>
        <w:t>demand</w:t>
      </w:r>
      <w:r w:rsidRPr="005A70A1">
        <w:rPr>
          <w:rFonts w:ascii="Times New Roman" w:hAnsi="Times New Roman"/>
          <w:b w:val="0"/>
          <w:sz w:val="22"/>
          <w:szCs w:val="22"/>
        </w:rPr>
        <w:t>s and policies of importing countr</w:t>
      </w:r>
      <w:r w:rsidR="00322473">
        <w:rPr>
          <w:rFonts w:ascii="Times New Roman" w:hAnsi="Times New Roman"/>
          <w:b w:val="0"/>
          <w:sz w:val="22"/>
          <w:szCs w:val="22"/>
        </w:rPr>
        <w:t>ies</w:t>
      </w:r>
      <w:r w:rsidRPr="005A70A1">
        <w:rPr>
          <w:rFonts w:ascii="Times New Roman" w:hAnsi="Times New Roman"/>
          <w:b w:val="0"/>
          <w:sz w:val="22"/>
          <w:szCs w:val="22"/>
        </w:rPr>
        <w:t>.</w:t>
      </w:r>
      <w:bookmarkStart w:id="304" w:name="_Toc109904119"/>
      <w:bookmarkStart w:id="305" w:name="_Toc109906249"/>
      <w:bookmarkStart w:id="306" w:name="_Toc109906283"/>
      <w:bookmarkStart w:id="307" w:name="_Toc109906686"/>
      <w:bookmarkStart w:id="308" w:name="_Toc110796228"/>
      <w:bookmarkStart w:id="309" w:name="_Toc120639152"/>
      <w:bookmarkStart w:id="310" w:name="_Toc120727009"/>
      <w:bookmarkStart w:id="311" w:name="_Toc120639153"/>
      <w:bookmarkStart w:id="312" w:name="_Toc120727010"/>
      <w:bookmarkStart w:id="313" w:name="_Toc120639154"/>
      <w:bookmarkStart w:id="314" w:name="_Toc120727011"/>
      <w:bookmarkStart w:id="315" w:name="_Toc109904123"/>
      <w:bookmarkStart w:id="316" w:name="_Toc109906253"/>
      <w:bookmarkStart w:id="317" w:name="_Toc109906287"/>
      <w:bookmarkStart w:id="318" w:name="_Toc109906690"/>
      <w:bookmarkStart w:id="319" w:name="_Toc112308830"/>
      <w:bookmarkStart w:id="320" w:name="_Toc113367684"/>
      <w:bookmarkStart w:id="321" w:name="_Toc114174156"/>
      <w:bookmarkStart w:id="322" w:name="_Toc114601699"/>
      <w:bookmarkStart w:id="323" w:name="_Toc114659645"/>
      <w:bookmarkStart w:id="324" w:name="_Toc114660071"/>
      <w:bookmarkStart w:id="325" w:name="_Toc11466705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882322" w:rsidRPr="005A70A1" w:rsidRDefault="00882322" w:rsidP="00350E18">
      <w:pPr>
        <w:pStyle w:val="Heading3"/>
        <w:snapToGrid w:val="0"/>
        <w:spacing w:before="0" w:after="0" w:line="300" w:lineRule="exact"/>
        <w:ind w:firstLine="426"/>
        <w:rPr>
          <w:rFonts w:ascii="Times New Roman" w:hAnsi="Times New Roman"/>
          <w:b w:val="0"/>
          <w:sz w:val="22"/>
          <w:szCs w:val="22"/>
        </w:rPr>
      </w:pPr>
      <w:r w:rsidRPr="005A70A1">
        <w:rPr>
          <w:rFonts w:ascii="Times New Roman" w:hAnsi="Times New Roman"/>
          <w:b w:val="0"/>
          <w:sz w:val="22"/>
          <w:szCs w:val="22"/>
        </w:rPr>
        <w:t xml:space="preserve">- Other factors: (1) Global issues such as conflicts, political </w:t>
      </w:r>
      <w:r w:rsidR="00322473">
        <w:rPr>
          <w:rFonts w:ascii="Times New Roman" w:hAnsi="Times New Roman"/>
          <w:b w:val="0"/>
          <w:sz w:val="22"/>
          <w:szCs w:val="22"/>
        </w:rPr>
        <w:t xml:space="preserve">and trad </w:t>
      </w:r>
      <w:r w:rsidRPr="005A70A1">
        <w:rPr>
          <w:rFonts w:ascii="Times New Roman" w:hAnsi="Times New Roman"/>
          <w:b w:val="0"/>
          <w:sz w:val="22"/>
          <w:szCs w:val="22"/>
        </w:rPr>
        <w:t xml:space="preserve">tensions, natural disasters and </w:t>
      </w:r>
      <w:r w:rsidR="00322473">
        <w:rPr>
          <w:rFonts w:ascii="Times New Roman" w:hAnsi="Times New Roman"/>
          <w:b w:val="0"/>
          <w:sz w:val="22"/>
          <w:szCs w:val="22"/>
        </w:rPr>
        <w:t>pan</w:t>
      </w:r>
      <w:r w:rsidRPr="005A70A1">
        <w:rPr>
          <w:rFonts w:ascii="Times New Roman" w:hAnsi="Times New Roman"/>
          <w:b w:val="0"/>
          <w:sz w:val="22"/>
          <w:szCs w:val="22"/>
        </w:rPr>
        <w:t>demics; (2) The development of science and technology and the 4th industrial revolution.</w:t>
      </w:r>
      <w:bookmarkStart w:id="326" w:name="_Toc120639155"/>
      <w:bookmarkStart w:id="327" w:name="_Toc120727012"/>
      <w:bookmarkStart w:id="328" w:name="_Toc120639156"/>
      <w:bookmarkStart w:id="329" w:name="_Toc120727013"/>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882322" w:rsidRPr="00F11BF1" w:rsidRDefault="00882322" w:rsidP="00350E18">
      <w:pPr>
        <w:pStyle w:val="Heading2"/>
        <w:snapToGrid w:val="0"/>
        <w:spacing w:before="0" w:after="0" w:line="300" w:lineRule="exact"/>
        <w:ind w:firstLine="426"/>
        <w:rPr>
          <w:rFonts w:ascii="Times New Roman" w:hAnsi="Times New Roman"/>
          <w:i w:val="0"/>
          <w:sz w:val="22"/>
          <w:szCs w:val="22"/>
          <w:lang w:val="pt-BR"/>
        </w:rPr>
      </w:pPr>
      <w:bookmarkStart w:id="330" w:name="_Toc113367688"/>
      <w:bookmarkStart w:id="331" w:name="_Toc114174160"/>
      <w:bookmarkStart w:id="332" w:name="_Toc114601703"/>
      <w:bookmarkStart w:id="333" w:name="_Toc114659649"/>
      <w:bookmarkStart w:id="334" w:name="_Toc114660075"/>
      <w:bookmarkStart w:id="335" w:name="_Toc114667056"/>
      <w:bookmarkStart w:id="336" w:name="_Toc120639157"/>
      <w:bookmarkStart w:id="337" w:name="_Toc120727014"/>
      <w:r w:rsidRPr="00F11BF1">
        <w:rPr>
          <w:rFonts w:ascii="Times New Roman" w:hAnsi="Times New Roman"/>
          <w:i w:val="0"/>
          <w:sz w:val="22"/>
          <w:szCs w:val="22"/>
        </w:rPr>
        <w:t xml:space="preserve">1.5. Foreign experiences on promoting </w:t>
      </w:r>
      <w:r w:rsidR="00127361" w:rsidRPr="00F11BF1">
        <w:rPr>
          <w:rFonts w:ascii="Times New Roman" w:hAnsi="Times New Roman"/>
          <w:i w:val="0"/>
          <w:sz w:val="22"/>
          <w:szCs w:val="22"/>
        </w:rPr>
        <w:t>commodity exports</w:t>
      </w:r>
      <w:r w:rsidRPr="00F11BF1">
        <w:rPr>
          <w:rFonts w:ascii="Times New Roman" w:hAnsi="Times New Roman"/>
          <w:i w:val="0"/>
          <w:sz w:val="22"/>
          <w:szCs w:val="22"/>
        </w:rPr>
        <w:t xml:space="preserve"> and lesson</w:t>
      </w:r>
      <w:bookmarkEnd w:id="330"/>
      <w:bookmarkEnd w:id="331"/>
      <w:bookmarkEnd w:id="332"/>
      <w:bookmarkEnd w:id="333"/>
      <w:bookmarkEnd w:id="334"/>
      <w:bookmarkEnd w:id="335"/>
      <w:bookmarkEnd w:id="336"/>
      <w:bookmarkEnd w:id="337"/>
      <w:r w:rsidR="00127361" w:rsidRPr="00F11BF1">
        <w:rPr>
          <w:rFonts w:ascii="Times New Roman" w:hAnsi="Times New Roman"/>
          <w:i w:val="0"/>
          <w:sz w:val="22"/>
          <w:szCs w:val="22"/>
        </w:rPr>
        <w:t>s learned</w:t>
      </w:r>
    </w:p>
    <w:p w:rsidR="00350E18" w:rsidRPr="00350E18" w:rsidRDefault="00882322" w:rsidP="00350E18">
      <w:pPr>
        <w:pStyle w:val="Heading3"/>
        <w:snapToGrid w:val="0"/>
        <w:spacing w:before="0" w:after="0" w:line="300" w:lineRule="exact"/>
        <w:ind w:firstLine="426"/>
        <w:rPr>
          <w:rFonts w:ascii="Times New Roman" w:hAnsi="Times New Roman"/>
          <w:sz w:val="22"/>
          <w:szCs w:val="22"/>
          <w:lang w:val="en-US"/>
        </w:rPr>
      </w:pPr>
      <w:bookmarkStart w:id="338" w:name="_Toc112308836"/>
      <w:bookmarkStart w:id="339" w:name="_Toc113367691"/>
      <w:bookmarkStart w:id="340" w:name="_Toc114174161"/>
      <w:bookmarkStart w:id="341" w:name="_Toc114601704"/>
      <w:bookmarkStart w:id="342" w:name="_Toc114659650"/>
      <w:bookmarkStart w:id="343" w:name="_Toc114660076"/>
      <w:bookmarkStart w:id="344" w:name="_Toc114667057"/>
      <w:bookmarkStart w:id="345" w:name="_Toc120639158"/>
      <w:bookmarkStart w:id="346" w:name="_Toc120727015"/>
      <w:bookmarkStart w:id="347" w:name="_Toc106800997"/>
      <w:bookmarkStart w:id="348" w:name="_Toc106801275"/>
      <w:bookmarkStart w:id="349" w:name="_Toc106801462"/>
      <w:bookmarkStart w:id="350" w:name="_Toc106801711"/>
      <w:bookmarkStart w:id="351" w:name="_Toc106801785"/>
      <w:bookmarkStart w:id="352" w:name="_Toc106815374"/>
      <w:r w:rsidRPr="005A70A1">
        <w:rPr>
          <w:rFonts w:ascii="Times New Roman" w:hAnsi="Times New Roman"/>
          <w:b w:val="0"/>
          <w:sz w:val="22"/>
          <w:szCs w:val="22"/>
        </w:rPr>
        <w:lastRenderedPageBreak/>
        <w:t xml:space="preserve">The thesis studied the experiences of promoting </w:t>
      </w:r>
      <w:r w:rsidR="00365C58" w:rsidRPr="005A70A1">
        <w:rPr>
          <w:rFonts w:ascii="Times New Roman" w:hAnsi="Times New Roman"/>
          <w:b w:val="0"/>
          <w:sz w:val="22"/>
          <w:szCs w:val="22"/>
        </w:rPr>
        <w:t>exports</w:t>
      </w:r>
      <w:r w:rsidRPr="005A70A1">
        <w:rPr>
          <w:rFonts w:ascii="Times New Roman" w:hAnsi="Times New Roman"/>
          <w:sz w:val="22"/>
          <w:szCs w:val="22"/>
        </w:rPr>
        <w:t xml:space="preserve"> </w:t>
      </w:r>
      <w:r w:rsidRPr="00127361">
        <w:rPr>
          <w:rFonts w:ascii="Times New Roman" w:hAnsi="Times New Roman"/>
          <w:b w:val="0"/>
          <w:bCs w:val="0"/>
          <w:sz w:val="22"/>
          <w:szCs w:val="22"/>
        </w:rPr>
        <w:t>of</w:t>
      </w:r>
      <w:r w:rsidR="00BD4D80">
        <w:rPr>
          <w:rFonts w:ascii="Times New Roman" w:hAnsi="Times New Roman"/>
          <w:b w:val="0"/>
          <w:bCs w:val="0"/>
          <w:sz w:val="22"/>
          <w:szCs w:val="22"/>
        </w:rPr>
        <w:t xml:space="preserve"> </w:t>
      </w:r>
      <w:r w:rsidRPr="005A70A1">
        <w:rPr>
          <w:rFonts w:ascii="Times New Roman" w:hAnsi="Times New Roman"/>
          <w:b w:val="0"/>
          <w:sz w:val="22"/>
          <w:szCs w:val="22"/>
        </w:rPr>
        <w:t xml:space="preserve">Thailand, Indonesia, </w:t>
      </w:r>
      <w:r w:rsidR="00226E31" w:rsidRPr="005A70A1">
        <w:rPr>
          <w:rFonts w:ascii="Times New Roman" w:hAnsi="Times New Roman"/>
          <w:b w:val="0"/>
          <w:sz w:val="22"/>
          <w:szCs w:val="22"/>
        </w:rPr>
        <w:t>China</w:t>
      </w:r>
      <w:r w:rsidRPr="005A70A1">
        <w:rPr>
          <w:rFonts w:ascii="Times New Roman" w:hAnsi="Times New Roman"/>
          <w:b w:val="0"/>
          <w:sz w:val="22"/>
          <w:szCs w:val="22"/>
        </w:rPr>
        <w:t xml:space="preserve"> and South Korea </w:t>
      </w:r>
      <w:r w:rsidR="00127361">
        <w:rPr>
          <w:rFonts w:ascii="Times New Roman" w:hAnsi="Times New Roman"/>
          <w:b w:val="0"/>
          <w:sz w:val="22"/>
          <w:szCs w:val="22"/>
        </w:rPr>
        <w:t xml:space="preserve">while </w:t>
      </w:r>
      <w:r w:rsidRPr="005A70A1">
        <w:rPr>
          <w:rFonts w:ascii="Times New Roman" w:hAnsi="Times New Roman"/>
          <w:b w:val="0"/>
          <w:sz w:val="22"/>
          <w:szCs w:val="22"/>
        </w:rPr>
        <w:t>closely follow</w:t>
      </w:r>
      <w:r w:rsidR="00127361">
        <w:rPr>
          <w:rFonts w:ascii="Times New Roman" w:hAnsi="Times New Roman"/>
          <w:b w:val="0"/>
          <w:sz w:val="22"/>
          <w:szCs w:val="22"/>
        </w:rPr>
        <w:t>ed</w:t>
      </w:r>
      <w:r w:rsidRPr="005A70A1">
        <w:rPr>
          <w:rFonts w:ascii="Times New Roman" w:hAnsi="Times New Roman"/>
          <w:b w:val="0"/>
          <w:sz w:val="22"/>
          <w:szCs w:val="22"/>
        </w:rPr>
        <w:t xml:space="preserve"> the s</w:t>
      </w:r>
      <w:r w:rsidR="00127361">
        <w:rPr>
          <w:rFonts w:ascii="Times New Roman" w:hAnsi="Times New Roman"/>
          <w:b w:val="0"/>
          <w:sz w:val="22"/>
          <w:szCs w:val="22"/>
        </w:rPr>
        <w:t>ubstance</w:t>
      </w:r>
      <w:r w:rsidRPr="005A70A1">
        <w:rPr>
          <w:rFonts w:ascii="Times New Roman" w:hAnsi="Times New Roman"/>
          <w:b w:val="0"/>
          <w:sz w:val="22"/>
          <w:szCs w:val="22"/>
        </w:rPr>
        <w:t xml:space="preserve"> of export promotion. </w:t>
      </w:r>
      <w:r w:rsidR="00127361">
        <w:rPr>
          <w:rFonts w:ascii="Times New Roman" w:hAnsi="Times New Roman"/>
          <w:b w:val="0"/>
          <w:sz w:val="22"/>
          <w:szCs w:val="22"/>
        </w:rPr>
        <w:t>From there</w:t>
      </w:r>
      <w:r w:rsidRPr="005A70A1">
        <w:rPr>
          <w:rFonts w:ascii="Times New Roman" w:hAnsi="Times New Roman"/>
          <w:b w:val="0"/>
          <w:sz w:val="22"/>
          <w:szCs w:val="22"/>
        </w:rPr>
        <w:t xml:space="preserve">, the thesis has </w:t>
      </w:r>
      <w:r w:rsidR="00127361">
        <w:rPr>
          <w:rFonts w:ascii="Times New Roman" w:hAnsi="Times New Roman"/>
          <w:b w:val="0"/>
          <w:sz w:val="22"/>
          <w:szCs w:val="22"/>
        </w:rPr>
        <w:t>concluded</w:t>
      </w:r>
      <w:r w:rsidRPr="005A70A1">
        <w:rPr>
          <w:rFonts w:ascii="Times New Roman" w:hAnsi="Times New Roman"/>
          <w:b w:val="0"/>
          <w:sz w:val="22"/>
          <w:szCs w:val="22"/>
        </w:rPr>
        <w:t xml:space="preserve"> some lessons for </w:t>
      </w:r>
      <w:r w:rsidR="00340A6D" w:rsidRPr="005A70A1">
        <w:rPr>
          <w:rFonts w:ascii="Times New Roman" w:hAnsi="Times New Roman"/>
          <w:b w:val="0"/>
          <w:sz w:val="22"/>
          <w:szCs w:val="22"/>
        </w:rPr>
        <w:t>Viet</w:t>
      </w:r>
      <w:r w:rsidR="00127361">
        <w:rPr>
          <w:rFonts w:ascii="Times New Roman" w:hAnsi="Times New Roman"/>
          <w:b w:val="0"/>
          <w:sz w:val="22"/>
          <w:szCs w:val="22"/>
        </w:rPr>
        <w:t xml:space="preserve"> N</w:t>
      </w:r>
      <w:r w:rsidR="00340A6D" w:rsidRPr="005A70A1">
        <w:rPr>
          <w:rFonts w:ascii="Times New Roman" w:hAnsi="Times New Roman"/>
          <w:b w:val="0"/>
          <w:sz w:val="22"/>
          <w:szCs w:val="22"/>
        </w:rPr>
        <w:t>am</w:t>
      </w:r>
      <w:r w:rsidRPr="005A70A1">
        <w:rPr>
          <w:rFonts w:ascii="Times New Roman" w:hAnsi="Times New Roman"/>
          <w:b w:val="0"/>
          <w:sz w:val="22"/>
          <w:szCs w:val="22"/>
        </w:rPr>
        <w:t xml:space="preserve"> as follows: (1)</w:t>
      </w:r>
      <w:r w:rsidR="00127361">
        <w:rPr>
          <w:rFonts w:ascii="Times New Roman" w:hAnsi="Times New Roman"/>
          <w:b w:val="0"/>
          <w:sz w:val="22"/>
          <w:szCs w:val="22"/>
        </w:rPr>
        <w:t xml:space="preserve"> I</w:t>
      </w:r>
      <w:r w:rsidRPr="005A70A1">
        <w:rPr>
          <w:rFonts w:ascii="Times New Roman" w:hAnsi="Times New Roman"/>
          <w:b w:val="0"/>
          <w:sz w:val="22"/>
          <w:szCs w:val="22"/>
        </w:rPr>
        <w:t xml:space="preserve">t is necessary to diversify </w:t>
      </w:r>
      <w:r w:rsidR="00127361">
        <w:rPr>
          <w:rFonts w:ascii="Times New Roman" w:hAnsi="Times New Roman"/>
          <w:b w:val="0"/>
          <w:sz w:val="22"/>
          <w:szCs w:val="22"/>
        </w:rPr>
        <w:t>the formats</w:t>
      </w:r>
      <w:r w:rsidRPr="005A70A1">
        <w:rPr>
          <w:rFonts w:ascii="Times New Roman" w:hAnsi="Times New Roman"/>
          <w:b w:val="0"/>
          <w:sz w:val="22"/>
          <w:szCs w:val="22"/>
        </w:rPr>
        <w:t xml:space="preserve"> of trade promotion, strengthen</w:t>
      </w:r>
      <w:r w:rsidR="00127361">
        <w:rPr>
          <w:rFonts w:ascii="Times New Roman" w:hAnsi="Times New Roman"/>
          <w:b w:val="0"/>
          <w:sz w:val="22"/>
          <w:szCs w:val="22"/>
        </w:rPr>
        <w:t>e</w:t>
      </w:r>
      <w:r w:rsidRPr="005A70A1">
        <w:rPr>
          <w:rFonts w:ascii="Times New Roman" w:hAnsi="Times New Roman"/>
          <w:b w:val="0"/>
          <w:sz w:val="22"/>
          <w:szCs w:val="22"/>
        </w:rPr>
        <w:t xml:space="preserve"> trade promotion activities and enhance the role of state management agencies in supporting enterprises to implement national trade promotions; (2) It is</w:t>
      </w:r>
      <w:r w:rsidR="00F47061">
        <w:rPr>
          <w:rFonts w:ascii="Times New Roman" w:hAnsi="Times New Roman"/>
          <w:b w:val="0"/>
          <w:sz w:val="22"/>
          <w:szCs w:val="22"/>
        </w:rPr>
        <w:t xml:space="preserve"> </w:t>
      </w:r>
      <w:r w:rsidRPr="005A70A1">
        <w:rPr>
          <w:rFonts w:ascii="Times New Roman" w:hAnsi="Times New Roman"/>
          <w:b w:val="0"/>
          <w:sz w:val="22"/>
          <w:szCs w:val="22"/>
        </w:rPr>
        <w:t xml:space="preserve">necessary to strengthen support for enterprises to </w:t>
      </w:r>
      <w:r w:rsidR="00127361">
        <w:rPr>
          <w:rFonts w:ascii="Times New Roman" w:hAnsi="Times New Roman"/>
          <w:b w:val="0"/>
          <w:sz w:val="22"/>
          <w:szCs w:val="22"/>
        </w:rPr>
        <w:t>utiliz</w:t>
      </w:r>
      <w:r w:rsidRPr="005A70A1">
        <w:rPr>
          <w:rFonts w:ascii="Times New Roman" w:hAnsi="Times New Roman"/>
          <w:b w:val="0"/>
          <w:sz w:val="22"/>
          <w:szCs w:val="22"/>
        </w:rPr>
        <w:t xml:space="preserve"> opportunities from multilateral free trade agreements to which </w:t>
      </w:r>
      <w:r w:rsidRPr="00127361">
        <w:rPr>
          <w:rFonts w:ascii="Times New Roman" w:hAnsi="Times New Roman"/>
          <w:b w:val="0"/>
          <w:bCs w:val="0"/>
          <w:sz w:val="22"/>
          <w:szCs w:val="22"/>
        </w:rPr>
        <w:t>Viet</w:t>
      </w:r>
      <w:r w:rsidR="00127361" w:rsidRPr="00127361">
        <w:rPr>
          <w:rFonts w:ascii="Times New Roman" w:hAnsi="Times New Roman"/>
          <w:b w:val="0"/>
          <w:bCs w:val="0"/>
          <w:sz w:val="22"/>
          <w:szCs w:val="22"/>
        </w:rPr>
        <w:t xml:space="preserve"> N</w:t>
      </w:r>
      <w:r w:rsidRPr="00127361">
        <w:rPr>
          <w:rFonts w:ascii="Times New Roman" w:hAnsi="Times New Roman"/>
          <w:b w:val="0"/>
          <w:bCs w:val="0"/>
          <w:sz w:val="22"/>
          <w:szCs w:val="22"/>
        </w:rPr>
        <w:t>am, Australia and NZ</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5A70A1">
        <w:rPr>
          <w:rFonts w:ascii="Times New Roman" w:hAnsi="Times New Roman"/>
          <w:b w:val="0"/>
          <w:sz w:val="22"/>
          <w:szCs w:val="22"/>
        </w:rPr>
        <w:t xml:space="preserve"> are members; at the same time, enhance the role of bilateral trade cooperation mechanisms between</w:t>
      </w:r>
      <w:r w:rsidR="00BD4D80">
        <w:rPr>
          <w:rFonts w:ascii="Times New Roman" w:hAnsi="Times New Roman"/>
          <w:b w:val="0"/>
          <w:sz w:val="22"/>
          <w:szCs w:val="22"/>
        </w:rPr>
        <w:t xml:space="preserve"> </w:t>
      </w:r>
      <w:r w:rsidRPr="00127361">
        <w:rPr>
          <w:rFonts w:ascii="Times New Roman" w:hAnsi="Times New Roman"/>
          <w:b w:val="0"/>
          <w:bCs w:val="0"/>
          <w:sz w:val="22"/>
          <w:szCs w:val="22"/>
        </w:rPr>
        <w:t>Viet</w:t>
      </w:r>
      <w:r w:rsidR="00127361" w:rsidRPr="00127361">
        <w:rPr>
          <w:rFonts w:ascii="Times New Roman" w:hAnsi="Times New Roman"/>
          <w:b w:val="0"/>
          <w:bCs w:val="0"/>
          <w:sz w:val="22"/>
          <w:szCs w:val="22"/>
        </w:rPr>
        <w:t xml:space="preserve"> N</w:t>
      </w:r>
      <w:r w:rsidRPr="00127361">
        <w:rPr>
          <w:rFonts w:ascii="Times New Roman" w:hAnsi="Times New Roman"/>
          <w:b w:val="0"/>
          <w:bCs w:val="0"/>
          <w:sz w:val="22"/>
          <w:szCs w:val="22"/>
        </w:rPr>
        <w:t>am and</w:t>
      </w:r>
      <w:r w:rsidR="00BD4D80">
        <w:rPr>
          <w:rFonts w:ascii="Times New Roman" w:hAnsi="Times New Roman"/>
          <w:b w:val="0"/>
          <w:bCs w:val="0"/>
          <w:sz w:val="22"/>
          <w:szCs w:val="22"/>
        </w:rPr>
        <w:t xml:space="preserve"> </w:t>
      </w:r>
      <w:r w:rsidRPr="00127361">
        <w:rPr>
          <w:rFonts w:ascii="Times New Roman" w:hAnsi="Times New Roman"/>
          <w:b w:val="0"/>
          <w:bCs w:val="0"/>
          <w:sz w:val="22"/>
          <w:szCs w:val="22"/>
        </w:rPr>
        <w:t xml:space="preserve">Australia, </w:t>
      </w:r>
      <w:r w:rsidR="00340A6D" w:rsidRPr="00127361">
        <w:rPr>
          <w:rFonts w:ascii="Times New Roman" w:hAnsi="Times New Roman"/>
          <w:b w:val="0"/>
          <w:bCs w:val="0"/>
          <w:sz w:val="22"/>
          <w:szCs w:val="22"/>
        </w:rPr>
        <w:t>Viet</w:t>
      </w:r>
      <w:r w:rsidR="00127361" w:rsidRPr="00127361">
        <w:rPr>
          <w:rFonts w:ascii="Times New Roman" w:hAnsi="Times New Roman"/>
          <w:b w:val="0"/>
          <w:bCs w:val="0"/>
          <w:sz w:val="22"/>
          <w:szCs w:val="22"/>
        </w:rPr>
        <w:t xml:space="preserve"> N</w:t>
      </w:r>
      <w:r w:rsidR="00340A6D" w:rsidRPr="00127361">
        <w:rPr>
          <w:rFonts w:ascii="Times New Roman" w:hAnsi="Times New Roman"/>
          <w:b w:val="0"/>
          <w:bCs w:val="0"/>
          <w:sz w:val="22"/>
          <w:szCs w:val="22"/>
        </w:rPr>
        <w:t>am</w:t>
      </w:r>
      <w:r w:rsidRPr="00127361">
        <w:rPr>
          <w:rFonts w:ascii="Times New Roman" w:hAnsi="Times New Roman"/>
          <w:b w:val="0"/>
          <w:bCs w:val="0"/>
          <w:sz w:val="22"/>
          <w:szCs w:val="22"/>
        </w:rPr>
        <w:t xml:space="preserve"> and </w:t>
      </w:r>
      <w:r w:rsidR="00340A6D" w:rsidRPr="00127361">
        <w:rPr>
          <w:rFonts w:ascii="Times New Roman" w:hAnsi="Times New Roman"/>
          <w:b w:val="0"/>
          <w:bCs w:val="0"/>
          <w:sz w:val="22"/>
          <w:szCs w:val="22"/>
        </w:rPr>
        <w:t>NZ</w:t>
      </w:r>
      <w:r w:rsidRPr="005A70A1">
        <w:rPr>
          <w:rFonts w:ascii="Times New Roman" w:hAnsi="Times New Roman"/>
          <w:sz w:val="22"/>
          <w:szCs w:val="22"/>
        </w:rPr>
        <w:t>;</w:t>
      </w:r>
      <w:r w:rsidR="00BD4D80">
        <w:rPr>
          <w:rFonts w:ascii="Times New Roman" w:hAnsi="Times New Roman"/>
          <w:b w:val="0"/>
          <w:sz w:val="22"/>
          <w:szCs w:val="22"/>
        </w:rPr>
        <w:t xml:space="preserve"> </w:t>
      </w:r>
      <w:r w:rsidRPr="005A70A1">
        <w:rPr>
          <w:rFonts w:ascii="Times New Roman" w:hAnsi="Times New Roman"/>
          <w:b w:val="0"/>
          <w:sz w:val="22"/>
          <w:szCs w:val="22"/>
        </w:rPr>
        <w:t>(3) It is necessary to improve the competitiveness of enterprises and products through strengthening quality management, inspection and quality control from production and processing to final products; (4) It is necessar</w:t>
      </w:r>
      <w:r w:rsidR="00F47061">
        <w:rPr>
          <w:rFonts w:ascii="Times New Roman" w:hAnsi="Times New Roman"/>
          <w:b w:val="0"/>
          <w:sz w:val="22"/>
          <w:szCs w:val="22"/>
        </w:rPr>
        <w:t xml:space="preserve">y </w:t>
      </w:r>
      <w:r w:rsidRPr="005A70A1">
        <w:rPr>
          <w:rFonts w:ascii="Times New Roman" w:hAnsi="Times New Roman"/>
          <w:b w:val="0"/>
          <w:sz w:val="22"/>
          <w:szCs w:val="22"/>
        </w:rPr>
        <w:t xml:space="preserve">to step up negotiations to </w:t>
      </w:r>
      <w:r w:rsidR="00127361">
        <w:rPr>
          <w:rFonts w:ascii="Times New Roman" w:hAnsi="Times New Roman"/>
          <w:b w:val="0"/>
          <w:sz w:val="22"/>
          <w:szCs w:val="22"/>
        </w:rPr>
        <w:t>allow</w:t>
      </w:r>
      <w:r w:rsidRPr="005A70A1">
        <w:rPr>
          <w:rFonts w:ascii="Times New Roman" w:hAnsi="Times New Roman"/>
          <w:b w:val="0"/>
          <w:sz w:val="22"/>
          <w:szCs w:val="22"/>
        </w:rPr>
        <w:t xml:space="preserve"> market </w:t>
      </w:r>
      <w:r w:rsidR="00127361">
        <w:rPr>
          <w:rFonts w:ascii="Times New Roman" w:hAnsi="Times New Roman"/>
          <w:b w:val="0"/>
          <w:sz w:val="22"/>
          <w:szCs w:val="22"/>
        </w:rPr>
        <w:t xml:space="preserve">access </w:t>
      </w:r>
      <w:r w:rsidRPr="005A70A1">
        <w:rPr>
          <w:rFonts w:ascii="Times New Roman" w:hAnsi="Times New Roman"/>
          <w:b w:val="0"/>
          <w:sz w:val="22"/>
          <w:szCs w:val="22"/>
        </w:rPr>
        <w:t xml:space="preserve">for agricultural and fishery products </w:t>
      </w:r>
      <w:r w:rsidR="00127361">
        <w:rPr>
          <w:rFonts w:ascii="Times New Roman" w:hAnsi="Times New Roman"/>
          <w:b w:val="0"/>
          <w:sz w:val="22"/>
          <w:szCs w:val="22"/>
        </w:rPr>
        <w:t>that Viet Nam has advantages in producing</w:t>
      </w:r>
      <w:r w:rsidRPr="005A70A1">
        <w:rPr>
          <w:rFonts w:ascii="Times New Roman" w:hAnsi="Times New Roman"/>
          <w:b w:val="0"/>
          <w:sz w:val="22"/>
          <w:szCs w:val="22"/>
        </w:rPr>
        <w:t xml:space="preserve"> such as fresh fruits and seafood; (5) It is necessary to develop the system of enterprises producing raw materials</w:t>
      </w:r>
      <w:r w:rsidR="0076202C">
        <w:rPr>
          <w:rFonts w:ascii="Times New Roman" w:hAnsi="Times New Roman"/>
          <w:b w:val="0"/>
          <w:sz w:val="22"/>
          <w:szCs w:val="22"/>
        </w:rPr>
        <w:t xml:space="preserve"> to ensure</w:t>
      </w:r>
      <w:r w:rsidRPr="005A70A1">
        <w:rPr>
          <w:rFonts w:ascii="Times New Roman" w:hAnsi="Times New Roman"/>
          <w:b w:val="0"/>
          <w:sz w:val="22"/>
          <w:szCs w:val="22"/>
        </w:rPr>
        <w:t xml:space="preserve"> the supply of input materials for production, avoid</w:t>
      </w:r>
      <w:r w:rsidR="00F47061">
        <w:rPr>
          <w:rFonts w:ascii="Times New Roman" w:hAnsi="Times New Roman"/>
          <w:b w:val="0"/>
          <w:sz w:val="22"/>
          <w:szCs w:val="22"/>
        </w:rPr>
        <w:t>e</w:t>
      </w:r>
      <w:r w:rsidRPr="005A70A1">
        <w:rPr>
          <w:rFonts w:ascii="Times New Roman" w:hAnsi="Times New Roman"/>
          <w:b w:val="0"/>
          <w:sz w:val="22"/>
          <w:szCs w:val="22"/>
        </w:rPr>
        <w:t xml:space="preserve"> complete dependence on raw materials from abroad; (6) It is necessary to strengthen the propagation, dissemination of information and </w:t>
      </w:r>
      <w:r w:rsidR="00F47061">
        <w:rPr>
          <w:rFonts w:ascii="Times New Roman" w:hAnsi="Times New Roman"/>
          <w:b w:val="0"/>
          <w:sz w:val="22"/>
          <w:szCs w:val="22"/>
        </w:rPr>
        <w:t xml:space="preserve">connecting </w:t>
      </w:r>
      <w:r w:rsidRPr="005A70A1">
        <w:rPr>
          <w:rFonts w:ascii="Times New Roman" w:hAnsi="Times New Roman"/>
          <w:b w:val="0"/>
          <w:sz w:val="22"/>
          <w:szCs w:val="22"/>
        </w:rPr>
        <w:t xml:space="preserve">enterprises so that </w:t>
      </w:r>
      <w:r w:rsidR="00F47061">
        <w:rPr>
          <w:rFonts w:ascii="Times New Roman" w:hAnsi="Times New Roman"/>
          <w:b w:val="0"/>
          <w:sz w:val="22"/>
          <w:szCs w:val="22"/>
        </w:rPr>
        <w:t>theye can</w:t>
      </w:r>
      <w:r w:rsidRPr="005A70A1">
        <w:rPr>
          <w:rFonts w:ascii="Times New Roman" w:hAnsi="Times New Roman"/>
          <w:b w:val="0"/>
          <w:sz w:val="22"/>
          <w:szCs w:val="22"/>
        </w:rPr>
        <w:t xml:space="preserve"> understand, access and maximize the benefits from the</w:t>
      </w:r>
      <w:r w:rsidR="00BD4D80">
        <w:rPr>
          <w:rFonts w:ascii="Times New Roman" w:hAnsi="Times New Roman"/>
          <w:b w:val="0"/>
          <w:sz w:val="22"/>
          <w:szCs w:val="22"/>
        </w:rPr>
        <w:t xml:space="preserve"> </w:t>
      </w:r>
      <w:r w:rsidRPr="005A70A1">
        <w:rPr>
          <w:rFonts w:ascii="Times New Roman" w:hAnsi="Times New Roman"/>
          <w:b w:val="0"/>
          <w:sz w:val="22"/>
          <w:szCs w:val="22"/>
        </w:rPr>
        <w:t>state's export promotion measures; (7) It is necessary to select and apply</w:t>
      </w:r>
      <w:r w:rsidR="00F47061">
        <w:rPr>
          <w:rFonts w:ascii="Times New Roman" w:hAnsi="Times New Roman"/>
          <w:b w:val="0"/>
          <w:sz w:val="22"/>
          <w:szCs w:val="22"/>
        </w:rPr>
        <w:t xml:space="preserve"> </w:t>
      </w:r>
      <w:r w:rsidRPr="00F47061">
        <w:rPr>
          <w:rFonts w:ascii="Times New Roman" w:hAnsi="Times New Roman"/>
          <w:b w:val="0"/>
          <w:bCs w:val="0"/>
          <w:sz w:val="22"/>
          <w:szCs w:val="22"/>
        </w:rPr>
        <w:t xml:space="preserve">appropriate </w:t>
      </w:r>
      <w:r w:rsidR="00365C58" w:rsidRPr="00F47061">
        <w:rPr>
          <w:rFonts w:ascii="Times New Roman" w:hAnsi="Times New Roman"/>
          <w:b w:val="0"/>
          <w:bCs w:val="0"/>
          <w:sz w:val="22"/>
          <w:szCs w:val="22"/>
        </w:rPr>
        <w:t>export-supporting</w:t>
      </w:r>
      <w:r w:rsidRPr="00F47061">
        <w:rPr>
          <w:rFonts w:ascii="Times New Roman" w:hAnsi="Times New Roman"/>
          <w:b w:val="0"/>
          <w:bCs w:val="0"/>
          <w:sz w:val="22"/>
          <w:szCs w:val="22"/>
        </w:rPr>
        <w:t xml:space="preserve"> financial measures and </w:t>
      </w:r>
      <w:r w:rsidR="00F47061">
        <w:rPr>
          <w:rFonts w:ascii="Times New Roman" w:hAnsi="Times New Roman"/>
          <w:b w:val="0"/>
          <w:bCs w:val="0"/>
          <w:sz w:val="22"/>
          <w:szCs w:val="22"/>
        </w:rPr>
        <w:t>instrument</w:t>
      </w:r>
      <w:r w:rsidRPr="00F47061">
        <w:rPr>
          <w:rFonts w:ascii="Times New Roman" w:hAnsi="Times New Roman"/>
          <w:b w:val="0"/>
          <w:bCs w:val="0"/>
          <w:sz w:val="22"/>
          <w:szCs w:val="22"/>
        </w:rPr>
        <w:t xml:space="preserve">s, </w:t>
      </w:r>
      <w:r w:rsidR="00F47061">
        <w:rPr>
          <w:rFonts w:ascii="Times New Roman" w:hAnsi="Times New Roman"/>
          <w:b w:val="0"/>
          <w:bCs w:val="0"/>
          <w:sz w:val="22"/>
          <w:szCs w:val="22"/>
        </w:rPr>
        <w:t>particularly the</w:t>
      </w:r>
      <w:r w:rsidRPr="005A70A1">
        <w:rPr>
          <w:rFonts w:ascii="Times New Roman" w:hAnsi="Times New Roman"/>
          <w:b w:val="0"/>
          <w:sz w:val="22"/>
          <w:szCs w:val="22"/>
        </w:rPr>
        <w:t xml:space="preserve"> manage</w:t>
      </w:r>
      <w:r w:rsidR="00F47061">
        <w:rPr>
          <w:rFonts w:ascii="Times New Roman" w:hAnsi="Times New Roman"/>
          <w:b w:val="0"/>
          <w:sz w:val="22"/>
          <w:szCs w:val="22"/>
        </w:rPr>
        <w:t>ment of</w:t>
      </w:r>
      <w:r w:rsidRPr="005A70A1">
        <w:rPr>
          <w:rFonts w:ascii="Times New Roman" w:hAnsi="Times New Roman"/>
          <w:b w:val="0"/>
          <w:sz w:val="22"/>
          <w:szCs w:val="22"/>
        </w:rPr>
        <w:t xml:space="preserve"> the exchange rate and enhance</w:t>
      </w:r>
      <w:r w:rsidR="00F47061">
        <w:rPr>
          <w:rFonts w:ascii="Times New Roman" w:hAnsi="Times New Roman"/>
          <w:b w:val="0"/>
          <w:sz w:val="22"/>
          <w:szCs w:val="22"/>
        </w:rPr>
        <w:t>ment of</w:t>
      </w:r>
      <w:r w:rsidRPr="005A70A1">
        <w:rPr>
          <w:rFonts w:ascii="Times New Roman" w:hAnsi="Times New Roman"/>
          <w:b w:val="0"/>
          <w:sz w:val="22"/>
          <w:szCs w:val="22"/>
        </w:rPr>
        <w:t xml:space="preserve"> access to credit products to promote </w:t>
      </w:r>
      <w:r w:rsidR="00365C58" w:rsidRPr="005A70A1">
        <w:rPr>
          <w:rFonts w:ascii="Times New Roman" w:hAnsi="Times New Roman"/>
          <w:b w:val="0"/>
          <w:sz w:val="22"/>
          <w:szCs w:val="22"/>
        </w:rPr>
        <w:t>exports</w:t>
      </w:r>
      <w:r w:rsidRPr="005A70A1">
        <w:rPr>
          <w:rFonts w:ascii="Times New Roman" w:hAnsi="Times New Roman"/>
          <w:sz w:val="22"/>
          <w:szCs w:val="22"/>
        </w:rPr>
        <w:t>.</w:t>
      </w:r>
      <w:bookmarkStart w:id="353" w:name="_Toc114600738"/>
      <w:bookmarkStart w:id="354" w:name="_Toc114659656"/>
      <w:bookmarkStart w:id="355" w:name="_Toc114660082"/>
      <w:bookmarkStart w:id="356" w:name="_Toc114667063"/>
      <w:bookmarkStart w:id="357" w:name="_Toc120397371"/>
      <w:bookmarkStart w:id="358" w:name="_Toc120639189"/>
      <w:bookmarkStart w:id="359" w:name="_Toc120727021"/>
      <w:bookmarkStart w:id="360" w:name="_Toc113367704"/>
      <w:bookmarkStart w:id="361" w:name="_Toc114257262"/>
      <w:bookmarkStart w:id="362" w:name="_Toc114661131"/>
      <w:bookmarkStart w:id="363" w:name="_Toc114661162"/>
      <w:bookmarkStart w:id="364" w:name="_Toc114666876"/>
      <w:bookmarkStart w:id="365" w:name="_Toc114667072"/>
      <w:bookmarkEnd w:id="146"/>
      <w:bookmarkEnd w:id="147"/>
      <w:bookmarkEnd w:id="148"/>
      <w:bookmarkEnd w:id="149"/>
    </w:p>
    <w:p w:rsidR="00350E18" w:rsidRDefault="00350E18" w:rsidP="00350E18">
      <w:pPr>
        <w:pStyle w:val="Heading2"/>
        <w:snapToGrid w:val="0"/>
        <w:spacing w:before="0" w:after="0" w:line="300" w:lineRule="exact"/>
        <w:ind w:firstLine="426"/>
        <w:jc w:val="center"/>
        <w:rPr>
          <w:rFonts w:ascii="Times New Roman" w:hAnsi="Times New Roman"/>
          <w:i w:val="0"/>
          <w:iCs w:val="0"/>
          <w:sz w:val="22"/>
          <w:szCs w:val="22"/>
          <w:lang w:val="en-US"/>
        </w:rPr>
      </w:pPr>
    </w:p>
    <w:p w:rsidR="00C767F5" w:rsidRDefault="00C767F5">
      <w:pPr>
        <w:spacing w:line="240" w:lineRule="auto"/>
        <w:ind w:firstLine="0"/>
        <w:jc w:val="left"/>
        <w:rPr>
          <w:b/>
          <w:bCs/>
          <w:sz w:val="22"/>
        </w:rPr>
      </w:pPr>
      <w:r>
        <w:rPr>
          <w:i/>
          <w:iCs/>
          <w:sz w:val="22"/>
        </w:rPr>
        <w:br w:type="page"/>
      </w:r>
    </w:p>
    <w:p w:rsidR="00F47061" w:rsidRPr="00903986" w:rsidRDefault="00F47061" w:rsidP="00350E18">
      <w:pPr>
        <w:pStyle w:val="Heading2"/>
        <w:snapToGrid w:val="0"/>
        <w:spacing w:before="0" w:after="0" w:line="300" w:lineRule="exact"/>
        <w:ind w:firstLine="426"/>
        <w:jc w:val="center"/>
        <w:rPr>
          <w:rFonts w:ascii="Times New Roman" w:hAnsi="Times New Roman"/>
          <w:i w:val="0"/>
          <w:iCs w:val="0"/>
          <w:sz w:val="22"/>
          <w:szCs w:val="22"/>
          <w:lang w:val="en-US"/>
        </w:rPr>
      </w:pPr>
      <w:r w:rsidRPr="00F47061">
        <w:rPr>
          <w:rFonts w:ascii="Times New Roman" w:hAnsi="Times New Roman"/>
          <w:i w:val="0"/>
          <w:iCs w:val="0"/>
          <w:sz w:val="22"/>
          <w:szCs w:val="22"/>
        </w:rPr>
        <w:lastRenderedPageBreak/>
        <w:t>CHAPTER 2: THE CURRENT IMPLEMENTATION OF THE PROMOTION OF VIET NAM’S COMM</w:t>
      </w:r>
      <w:r w:rsidR="00903986">
        <w:rPr>
          <w:rFonts w:ascii="Times New Roman" w:hAnsi="Times New Roman"/>
          <w:i w:val="0"/>
          <w:iCs w:val="0"/>
          <w:sz w:val="22"/>
          <w:szCs w:val="22"/>
        </w:rPr>
        <w:t xml:space="preserve">ODITY EXPORTS TO AUSTRALIA AND </w:t>
      </w:r>
      <w:r w:rsidR="00903986">
        <w:rPr>
          <w:rFonts w:ascii="Times New Roman" w:hAnsi="Times New Roman"/>
          <w:i w:val="0"/>
          <w:iCs w:val="0"/>
          <w:sz w:val="22"/>
          <w:szCs w:val="22"/>
          <w:lang w:val="en-US"/>
        </w:rPr>
        <w:t>NEW ZEALAND</w:t>
      </w:r>
    </w:p>
    <w:p w:rsidR="00882322" w:rsidRPr="00C767F5" w:rsidRDefault="00882322" w:rsidP="00350E18">
      <w:pPr>
        <w:pStyle w:val="Heading2"/>
        <w:snapToGrid w:val="0"/>
        <w:spacing w:before="0" w:after="0" w:line="300" w:lineRule="exact"/>
        <w:ind w:firstLine="426"/>
        <w:rPr>
          <w:rFonts w:ascii="Times New Roman" w:hAnsi="Times New Roman"/>
          <w:i w:val="0"/>
          <w:sz w:val="22"/>
          <w:szCs w:val="22"/>
        </w:rPr>
      </w:pPr>
      <w:r w:rsidRPr="00C767F5">
        <w:rPr>
          <w:rFonts w:ascii="Times New Roman" w:hAnsi="Times New Roman"/>
          <w:i w:val="0"/>
          <w:sz w:val="22"/>
          <w:szCs w:val="22"/>
        </w:rPr>
        <w:t>2.1.</w:t>
      </w:r>
      <w:r w:rsidR="00F47061" w:rsidRPr="00C767F5">
        <w:rPr>
          <w:rFonts w:ascii="Times New Roman" w:hAnsi="Times New Roman"/>
          <w:i w:val="0"/>
          <w:sz w:val="22"/>
          <w:szCs w:val="22"/>
        </w:rPr>
        <w:t xml:space="preserve"> An o</w:t>
      </w:r>
      <w:r w:rsidRPr="00C767F5">
        <w:rPr>
          <w:rFonts w:ascii="Times New Roman" w:hAnsi="Times New Roman"/>
          <w:i w:val="0"/>
          <w:sz w:val="22"/>
          <w:szCs w:val="22"/>
        </w:rPr>
        <w:t>verview of the</w:t>
      </w:r>
      <w:r w:rsidR="00F47061" w:rsidRPr="00C767F5">
        <w:rPr>
          <w:rFonts w:ascii="Times New Roman" w:hAnsi="Times New Roman"/>
          <w:i w:val="0"/>
          <w:sz w:val="22"/>
          <w:szCs w:val="22"/>
        </w:rPr>
        <w:t xml:space="preserve"> markets of</w:t>
      </w:r>
      <w:r w:rsidRPr="00C767F5">
        <w:rPr>
          <w:rFonts w:ascii="Times New Roman" w:hAnsi="Times New Roman"/>
          <w:i w:val="0"/>
          <w:sz w:val="22"/>
          <w:szCs w:val="22"/>
        </w:rPr>
        <w:t xml:space="preserve"> Australia and </w:t>
      </w:r>
      <w:r w:rsidR="00340A6D" w:rsidRPr="00C767F5">
        <w:rPr>
          <w:rFonts w:ascii="Times New Roman" w:hAnsi="Times New Roman"/>
          <w:i w:val="0"/>
          <w:sz w:val="22"/>
          <w:szCs w:val="22"/>
        </w:rPr>
        <w:t>NZ</w:t>
      </w:r>
      <w:r w:rsidRPr="00C767F5">
        <w:rPr>
          <w:rFonts w:ascii="Times New Roman" w:hAnsi="Times New Roman"/>
          <w:i w:val="0"/>
          <w:sz w:val="22"/>
          <w:szCs w:val="22"/>
        </w:rPr>
        <w:t xml:space="preserve"> </w:t>
      </w:r>
      <w:bookmarkEnd w:id="353"/>
      <w:bookmarkEnd w:id="354"/>
      <w:bookmarkEnd w:id="355"/>
      <w:bookmarkEnd w:id="356"/>
      <w:bookmarkEnd w:id="357"/>
      <w:bookmarkEnd w:id="358"/>
      <w:bookmarkEnd w:id="359"/>
      <w:bookmarkEnd w:id="360"/>
      <w:bookmarkEnd w:id="361"/>
    </w:p>
    <w:p w:rsidR="00882322" w:rsidRPr="005A70A1" w:rsidRDefault="00882322" w:rsidP="00350E18">
      <w:pPr>
        <w:pStyle w:val="Heading3"/>
        <w:snapToGrid w:val="0"/>
        <w:spacing w:before="0" w:after="0" w:line="300" w:lineRule="exact"/>
        <w:ind w:firstLine="425"/>
        <w:rPr>
          <w:rFonts w:ascii="Times New Roman" w:hAnsi="Times New Roman"/>
          <w:b w:val="0"/>
          <w:sz w:val="22"/>
          <w:szCs w:val="22"/>
          <w:lang w:val="pt-BR"/>
        </w:rPr>
      </w:pPr>
      <w:r w:rsidRPr="005A70A1">
        <w:rPr>
          <w:rFonts w:ascii="Times New Roman" w:hAnsi="Times New Roman"/>
          <w:b w:val="0"/>
          <w:sz w:val="22"/>
          <w:szCs w:val="22"/>
        </w:rPr>
        <w:t xml:space="preserve">- </w:t>
      </w:r>
      <w:r w:rsidR="00F47061">
        <w:rPr>
          <w:rFonts w:ascii="Times New Roman" w:hAnsi="Times New Roman"/>
          <w:b w:val="0"/>
          <w:sz w:val="22"/>
          <w:szCs w:val="22"/>
        </w:rPr>
        <w:t>Australia and NZ a</w:t>
      </w:r>
      <w:r w:rsidRPr="005A70A1">
        <w:rPr>
          <w:rFonts w:ascii="Times New Roman" w:hAnsi="Times New Roman"/>
          <w:b w:val="0"/>
          <w:sz w:val="22"/>
          <w:szCs w:val="22"/>
        </w:rPr>
        <w:t xml:space="preserve">re stable, open economies with participation in </w:t>
      </w:r>
      <w:r w:rsidR="00F47061">
        <w:rPr>
          <w:rFonts w:ascii="Times New Roman" w:hAnsi="Times New Roman"/>
          <w:b w:val="0"/>
          <w:sz w:val="22"/>
          <w:szCs w:val="22"/>
        </w:rPr>
        <w:t>several</w:t>
      </w:r>
      <w:r w:rsidR="00FF1BE4" w:rsidRPr="005A70A1">
        <w:rPr>
          <w:rFonts w:ascii="Times New Roman" w:hAnsi="Times New Roman"/>
          <w:b w:val="0"/>
          <w:sz w:val="22"/>
          <w:szCs w:val="22"/>
        </w:rPr>
        <w:t xml:space="preserve"> bilateral and</w:t>
      </w:r>
      <w:r w:rsidR="00F47061">
        <w:rPr>
          <w:rFonts w:ascii="Times New Roman" w:hAnsi="Times New Roman"/>
          <w:b w:val="0"/>
          <w:sz w:val="22"/>
          <w:szCs w:val="22"/>
        </w:rPr>
        <w:t xml:space="preserve"> </w:t>
      </w:r>
      <w:r w:rsidR="00FF1BE4" w:rsidRPr="005A70A1">
        <w:rPr>
          <w:rFonts w:ascii="Times New Roman" w:hAnsi="Times New Roman"/>
          <w:b w:val="0"/>
          <w:sz w:val="22"/>
          <w:szCs w:val="22"/>
        </w:rPr>
        <w:t>multilateral</w:t>
      </w:r>
      <w:r w:rsidR="00F47061">
        <w:rPr>
          <w:rFonts w:ascii="Times New Roman" w:hAnsi="Times New Roman"/>
          <w:b w:val="0"/>
          <w:sz w:val="22"/>
          <w:szCs w:val="22"/>
        </w:rPr>
        <w:t xml:space="preserve"> </w:t>
      </w:r>
      <w:r w:rsidRPr="00F47061">
        <w:rPr>
          <w:rFonts w:ascii="Times New Roman" w:hAnsi="Times New Roman"/>
          <w:b w:val="0"/>
          <w:bCs w:val="0"/>
          <w:sz w:val="22"/>
          <w:szCs w:val="22"/>
        </w:rPr>
        <w:t>free trade agreements</w:t>
      </w:r>
      <w:r w:rsidR="00FF1BE4" w:rsidRPr="005A70A1">
        <w:rPr>
          <w:rFonts w:ascii="Times New Roman" w:hAnsi="Times New Roman"/>
          <w:b w:val="0"/>
          <w:bCs w:val="0"/>
          <w:sz w:val="22"/>
          <w:szCs w:val="22"/>
        </w:rPr>
        <w:t>.</w:t>
      </w:r>
      <w:r w:rsidR="00F47061">
        <w:rPr>
          <w:rFonts w:ascii="Times New Roman" w:hAnsi="Times New Roman"/>
          <w:b w:val="0"/>
          <w:bCs w:val="0"/>
          <w:sz w:val="22"/>
          <w:szCs w:val="22"/>
        </w:rPr>
        <w:t xml:space="preserve"> While their i</w:t>
      </w:r>
      <w:r w:rsidR="00FF1BE4" w:rsidRPr="005A70A1">
        <w:rPr>
          <w:rFonts w:ascii="Times New Roman" w:hAnsi="Times New Roman"/>
          <w:b w:val="0"/>
          <w:bCs w:val="0"/>
          <w:sz w:val="22"/>
          <w:szCs w:val="22"/>
        </w:rPr>
        <w:t>mport procedures and regulations are clear and transparent</w:t>
      </w:r>
      <w:r w:rsidR="00F47061">
        <w:rPr>
          <w:rFonts w:ascii="Times New Roman" w:hAnsi="Times New Roman"/>
          <w:b w:val="0"/>
          <w:bCs w:val="0"/>
          <w:sz w:val="22"/>
          <w:szCs w:val="22"/>
        </w:rPr>
        <w:t>,</w:t>
      </w:r>
      <w:r w:rsidR="00FF1BE4" w:rsidRPr="005A70A1">
        <w:rPr>
          <w:rFonts w:ascii="Times New Roman" w:hAnsi="Times New Roman"/>
          <w:b w:val="0"/>
          <w:bCs w:val="0"/>
          <w:sz w:val="22"/>
          <w:szCs w:val="22"/>
        </w:rPr>
        <w:t xml:space="preserve"> </w:t>
      </w:r>
      <w:r w:rsidR="00F47061">
        <w:rPr>
          <w:rFonts w:ascii="Times New Roman" w:hAnsi="Times New Roman"/>
          <w:b w:val="0"/>
          <w:bCs w:val="0"/>
          <w:sz w:val="22"/>
          <w:szCs w:val="22"/>
        </w:rPr>
        <w:t>their</w:t>
      </w:r>
      <w:r w:rsidR="00FF1BE4" w:rsidRPr="005A70A1">
        <w:rPr>
          <w:rFonts w:ascii="Times New Roman" w:hAnsi="Times New Roman"/>
          <w:b w:val="0"/>
          <w:bCs w:val="0"/>
          <w:sz w:val="22"/>
          <w:szCs w:val="22"/>
        </w:rPr>
        <w:t xml:space="preserve"> technical requirements and quality </w:t>
      </w:r>
      <w:r w:rsidR="00F47061">
        <w:rPr>
          <w:rFonts w:ascii="Times New Roman" w:hAnsi="Times New Roman"/>
          <w:b w:val="0"/>
          <w:bCs w:val="0"/>
          <w:sz w:val="22"/>
          <w:szCs w:val="22"/>
        </w:rPr>
        <w:t xml:space="preserve">standards </w:t>
      </w:r>
      <w:r w:rsidR="00FF1BE4" w:rsidRPr="005A70A1">
        <w:rPr>
          <w:rFonts w:ascii="Times New Roman" w:hAnsi="Times New Roman"/>
          <w:b w:val="0"/>
          <w:bCs w:val="0"/>
          <w:sz w:val="22"/>
          <w:szCs w:val="22"/>
        </w:rPr>
        <w:t>for</w:t>
      </w:r>
      <w:r w:rsidR="00F47061">
        <w:rPr>
          <w:rFonts w:ascii="Times New Roman" w:hAnsi="Times New Roman"/>
          <w:b w:val="0"/>
          <w:bCs w:val="0"/>
          <w:sz w:val="22"/>
          <w:szCs w:val="22"/>
        </w:rPr>
        <w:t xml:space="preserve"> </w:t>
      </w:r>
      <w:r w:rsidR="00982663" w:rsidRPr="005A70A1">
        <w:rPr>
          <w:rFonts w:ascii="Times New Roman" w:hAnsi="Times New Roman"/>
          <w:b w:val="0"/>
          <w:bCs w:val="0"/>
          <w:sz w:val="22"/>
          <w:szCs w:val="22"/>
        </w:rPr>
        <w:t>imported goods</w:t>
      </w:r>
      <w:r w:rsidR="00F47061">
        <w:rPr>
          <w:rFonts w:ascii="Times New Roman" w:hAnsi="Times New Roman"/>
          <w:b w:val="0"/>
          <w:bCs w:val="0"/>
          <w:sz w:val="22"/>
          <w:szCs w:val="22"/>
        </w:rPr>
        <w:t xml:space="preserve"> are highly demanding</w:t>
      </w:r>
      <w:r w:rsidR="00982663" w:rsidRPr="005A70A1">
        <w:rPr>
          <w:rFonts w:ascii="Times New Roman" w:hAnsi="Times New Roman"/>
          <w:b w:val="0"/>
          <w:bCs w:val="0"/>
          <w:sz w:val="22"/>
          <w:szCs w:val="22"/>
        </w:rPr>
        <w:t>.</w:t>
      </w:r>
      <w:r w:rsidR="00F47061">
        <w:rPr>
          <w:rFonts w:ascii="Times New Roman" w:hAnsi="Times New Roman"/>
          <w:b w:val="0"/>
          <w:bCs w:val="0"/>
          <w:sz w:val="22"/>
          <w:szCs w:val="22"/>
        </w:rPr>
        <w:t xml:space="preserve"> </w:t>
      </w:r>
      <w:r w:rsidR="00982663" w:rsidRPr="005A70A1">
        <w:rPr>
          <w:rFonts w:ascii="Times New Roman" w:hAnsi="Times New Roman"/>
          <w:b w:val="0"/>
          <w:bCs w:val="0"/>
          <w:sz w:val="22"/>
          <w:szCs w:val="22"/>
        </w:rPr>
        <w:t>Agricultural</w:t>
      </w:r>
      <w:r w:rsidR="00F47061">
        <w:rPr>
          <w:rFonts w:ascii="Times New Roman" w:hAnsi="Times New Roman"/>
          <w:b w:val="0"/>
          <w:bCs w:val="0"/>
          <w:sz w:val="22"/>
          <w:szCs w:val="22"/>
        </w:rPr>
        <w:t xml:space="preserve"> </w:t>
      </w:r>
      <w:r w:rsidR="002D1ABF" w:rsidRPr="005A70A1">
        <w:rPr>
          <w:rFonts w:ascii="Times New Roman" w:hAnsi="Times New Roman"/>
          <w:b w:val="0"/>
          <w:bCs w:val="0"/>
          <w:sz w:val="22"/>
          <w:szCs w:val="22"/>
        </w:rPr>
        <w:t>and aquatic products, fresh fruits</w:t>
      </w:r>
      <w:r w:rsidRPr="005A70A1">
        <w:rPr>
          <w:rFonts w:ascii="Times New Roman" w:hAnsi="Times New Roman"/>
          <w:b w:val="0"/>
          <w:bCs w:val="0"/>
          <w:sz w:val="22"/>
          <w:szCs w:val="22"/>
        </w:rPr>
        <w:t xml:space="preserve"> to</w:t>
      </w:r>
      <w:r w:rsidR="00F47061">
        <w:rPr>
          <w:rFonts w:ascii="Times New Roman" w:hAnsi="Times New Roman"/>
          <w:b w:val="0"/>
          <w:bCs w:val="0"/>
          <w:sz w:val="22"/>
          <w:szCs w:val="22"/>
        </w:rPr>
        <w:t xml:space="preserve"> be </w:t>
      </w:r>
      <w:r w:rsidRPr="005A70A1">
        <w:rPr>
          <w:rFonts w:ascii="Times New Roman" w:hAnsi="Times New Roman"/>
          <w:b w:val="0"/>
          <w:bCs w:val="0"/>
          <w:sz w:val="22"/>
          <w:szCs w:val="22"/>
        </w:rPr>
        <w:t>impo</w:t>
      </w:r>
      <w:r w:rsidR="00F47061">
        <w:rPr>
          <w:rFonts w:ascii="Times New Roman" w:hAnsi="Times New Roman"/>
          <w:b w:val="0"/>
          <w:bCs w:val="0"/>
          <w:sz w:val="22"/>
          <w:szCs w:val="22"/>
        </w:rPr>
        <w:t>r</w:t>
      </w:r>
      <w:r w:rsidRPr="005A70A1">
        <w:rPr>
          <w:rFonts w:ascii="Times New Roman" w:hAnsi="Times New Roman"/>
          <w:b w:val="0"/>
          <w:bCs w:val="0"/>
          <w:sz w:val="22"/>
          <w:szCs w:val="22"/>
        </w:rPr>
        <w:t>t</w:t>
      </w:r>
      <w:r w:rsidR="00F47061">
        <w:rPr>
          <w:rFonts w:ascii="Times New Roman" w:hAnsi="Times New Roman"/>
          <w:b w:val="0"/>
          <w:bCs w:val="0"/>
          <w:sz w:val="22"/>
          <w:szCs w:val="22"/>
        </w:rPr>
        <w:t>ed</w:t>
      </w:r>
      <w:r w:rsidRPr="005A70A1">
        <w:rPr>
          <w:rFonts w:ascii="Times New Roman" w:hAnsi="Times New Roman"/>
          <w:b w:val="0"/>
          <w:bCs w:val="0"/>
          <w:sz w:val="22"/>
          <w:szCs w:val="22"/>
        </w:rPr>
        <w:t xml:space="preserve"> into Australia, </w:t>
      </w:r>
      <w:r w:rsidR="00340A6D" w:rsidRPr="005A70A1">
        <w:rPr>
          <w:rFonts w:ascii="Times New Roman" w:hAnsi="Times New Roman"/>
          <w:b w:val="0"/>
          <w:bCs w:val="0"/>
          <w:sz w:val="22"/>
          <w:szCs w:val="22"/>
        </w:rPr>
        <w:t>NZ</w:t>
      </w:r>
      <w:r w:rsidRPr="005A70A1">
        <w:rPr>
          <w:rFonts w:ascii="Times New Roman" w:hAnsi="Times New Roman"/>
          <w:b w:val="0"/>
          <w:bCs w:val="0"/>
          <w:sz w:val="22"/>
          <w:szCs w:val="22"/>
        </w:rPr>
        <w:t xml:space="preserve"> must undergo disease risk analysis.</w:t>
      </w:r>
    </w:p>
    <w:p w:rsidR="00FB6831" w:rsidRPr="005A70A1" w:rsidRDefault="00FB6831" w:rsidP="00350E18">
      <w:pPr>
        <w:keepNext/>
        <w:snapToGrid w:val="0"/>
        <w:spacing w:line="300" w:lineRule="exact"/>
        <w:ind w:firstLine="426"/>
        <w:rPr>
          <w:bCs/>
          <w:sz w:val="22"/>
          <w:lang w:val="pt-BR"/>
        </w:rPr>
      </w:pPr>
      <w:bookmarkStart w:id="366" w:name="_Toc89253466"/>
      <w:r w:rsidRPr="005A70A1">
        <w:rPr>
          <w:sz w:val="22"/>
        </w:rPr>
        <w:t xml:space="preserve">- </w:t>
      </w:r>
      <w:r w:rsidR="00882322" w:rsidRPr="005A70A1">
        <w:rPr>
          <w:sz w:val="22"/>
        </w:rPr>
        <w:t xml:space="preserve">Australian and </w:t>
      </w:r>
      <w:r w:rsidR="00340A6D" w:rsidRPr="005A70A1">
        <w:rPr>
          <w:sz w:val="22"/>
        </w:rPr>
        <w:t>NZ</w:t>
      </w:r>
      <w:r w:rsidRPr="005A70A1">
        <w:rPr>
          <w:sz w:val="22"/>
        </w:rPr>
        <w:t xml:space="preserve"> imports </w:t>
      </w:r>
      <w:r w:rsidR="00F47061">
        <w:rPr>
          <w:sz w:val="22"/>
        </w:rPr>
        <w:t>e</w:t>
      </w:r>
      <w:r w:rsidR="00882322" w:rsidRPr="005A70A1">
        <w:rPr>
          <w:sz w:val="22"/>
        </w:rPr>
        <w:t>are both unstable.</w:t>
      </w:r>
      <w:r w:rsidR="00BD4D80">
        <w:rPr>
          <w:sz w:val="22"/>
        </w:rPr>
        <w:t xml:space="preserve"> </w:t>
      </w:r>
      <w:bookmarkEnd w:id="366"/>
      <w:r w:rsidR="00226E31" w:rsidRPr="005A70A1">
        <w:rPr>
          <w:sz w:val="22"/>
        </w:rPr>
        <w:t>China</w:t>
      </w:r>
      <w:r w:rsidRPr="005A70A1">
        <w:rPr>
          <w:sz w:val="22"/>
        </w:rPr>
        <w:t xml:space="preserve"> is the largest</w:t>
      </w:r>
      <w:r w:rsidR="00BD4D80">
        <w:rPr>
          <w:sz w:val="22"/>
        </w:rPr>
        <w:t xml:space="preserve"> </w:t>
      </w:r>
      <w:r w:rsidR="00F47061">
        <w:rPr>
          <w:sz w:val="22"/>
        </w:rPr>
        <w:t xml:space="preserve">exporter to </w:t>
      </w:r>
      <w:r w:rsidR="00882322" w:rsidRPr="005A70A1">
        <w:rPr>
          <w:sz w:val="22"/>
        </w:rPr>
        <w:t xml:space="preserve">Australia and </w:t>
      </w:r>
      <w:r w:rsidR="00340A6D" w:rsidRPr="005A70A1">
        <w:rPr>
          <w:sz w:val="22"/>
        </w:rPr>
        <w:t>NZ</w:t>
      </w:r>
      <w:r w:rsidR="00882322" w:rsidRPr="005A70A1">
        <w:rPr>
          <w:sz w:val="22"/>
        </w:rPr>
        <w:t>.</w:t>
      </w:r>
    </w:p>
    <w:p w:rsidR="00882322" w:rsidRPr="00C767F5" w:rsidRDefault="00882322" w:rsidP="00350E18">
      <w:pPr>
        <w:pStyle w:val="Heading2"/>
        <w:snapToGrid w:val="0"/>
        <w:spacing w:before="0" w:after="0" w:line="300" w:lineRule="exact"/>
        <w:ind w:firstLine="426"/>
        <w:rPr>
          <w:rFonts w:ascii="Times New Roman" w:hAnsi="Times New Roman"/>
          <w:i w:val="0"/>
          <w:sz w:val="22"/>
          <w:szCs w:val="22"/>
        </w:rPr>
      </w:pPr>
      <w:bookmarkStart w:id="367" w:name="_Toc120639200"/>
      <w:bookmarkStart w:id="368" w:name="_Toc120727032"/>
      <w:bookmarkStart w:id="369" w:name="_Toc113367711"/>
      <w:bookmarkStart w:id="370" w:name="_Toc114257265"/>
      <w:bookmarkStart w:id="371" w:name="_Toc114600745"/>
      <w:bookmarkStart w:id="372" w:name="_Toc114659659"/>
      <w:bookmarkStart w:id="373" w:name="_Toc114660089"/>
      <w:bookmarkStart w:id="374" w:name="_Toc114667066"/>
      <w:bookmarkStart w:id="375" w:name="_Toc120397374"/>
      <w:r w:rsidRPr="00C767F5">
        <w:rPr>
          <w:rFonts w:ascii="Times New Roman" w:hAnsi="Times New Roman"/>
          <w:i w:val="0"/>
          <w:sz w:val="22"/>
          <w:szCs w:val="22"/>
        </w:rPr>
        <w:t xml:space="preserve">2.2. </w:t>
      </w:r>
      <w:r w:rsidR="00483B75" w:rsidRPr="00C767F5">
        <w:rPr>
          <w:rFonts w:ascii="Times New Roman" w:hAnsi="Times New Roman"/>
          <w:i w:val="0"/>
          <w:sz w:val="22"/>
          <w:szCs w:val="22"/>
        </w:rPr>
        <w:t>An o</w:t>
      </w:r>
      <w:r w:rsidRPr="00C767F5">
        <w:rPr>
          <w:rFonts w:ascii="Times New Roman" w:hAnsi="Times New Roman"/>
          <w:i w:val="0"/>
          <w:sz w:val="22"/>
          <w:szCs w:val="22"/>
        </w:rPr>
        <w:t>verview of</w:t>
      </w:r>
      <w:r w:rsidR="00BD4D80" w:rsidRPr="00C767F5">
        <w:rPr>
          <w:rFonts w:ascii="Times New Roman" w:hAnsi="Times New Roman"/>
          <w:i w:val="0"/>
          <w:sz w:val="22"/>
          <w:szCs w:val="22"/>
        </w:rPr>
        <w:t xml:space="preserve"> </w:t>
      </w:r>
      <w:r w:rsidRPr="00C767F5">
        <w:rPr>
          <w:rFonts w:ascii="Times New Roman" w:hAnsi="Times New Roman"/>
          <w:i w:val="0"/>
          <w:sz w:val="22"/>
          <w:szCs w:val="22"/>
        </w:rPr>
        <w:t>Viet</w:t>
      </w:r>
      <w:r w:rsidR="00483B75" w:rsidRPr="00C767F5">
        <w:rPr>
          <w:rFonts w:ascii="Times New Roman" w:hAnsi="Times New Roman"/>
          <w:i w:val="0"/>
          <w:sz w:val="22"/>
          <w:szCs w:val="22"/>
        </w:rPr>
        <w:t xml:space="preserve"> N</w:t>
      </w:r>
      <w:r w:rsidRPr="00C767F5">
        <w:rPr>
          <w:rFonts w:ascii="Times New Roman" w:hAnsi="Times New Roman"/>
          <w:i w:val="0"/>
          <w:sz w:val="22"/>
          <w:szCs w:val="22"/>
        </w:rPr>
        <w:t xml:space="preserve">am's </w:t>
      </w:r>
      <w:r w:rsidR="00483B75" w:rsidRPr="00C767F5">
        <w:rPr>
          <w:rFonts w:ascii="Times New Roman" w:hAnsi="Times New Roman"/>
          <w:i w:val="0"/>
          <w:sz w:val="22"/>
          <w:szCs w:val="22"/>
        </w:rPr>
        <w:t>commodity exports</w:t>
      </w:r>
      <w:r w:rsidRPr="00C767F5">
        <w:rPr>
          <w:rFonts w:ascii="Times New Roman" w:hAnsi="Times New Roman"/>
          <w:i w:val="0"/>
          <w:sz w:val="22"/>
          <w:szCs w:val="22"/>
        </w:rPr>
        <w:t xml:space="preserve"> to Australia and </w:t>
      </w:r>
      <w:r w:rsidR="00340A6D" w:rsidRPr="00C767F5">
        <w:rPr>
          <w:rFonts w:ascii="Times New Roman" w:hAnsi="Times New Roman"/>
          <w:i w:val="0"/>
          <w:sz w:val="22"/>
          <w:szCs w:val="22"/>
        </w:rPr>
        <w:t>NZ</w:t>
      </w:r>
      <w:r w:rsidRPr="00C767F5">
        <w:rPr>
          <w:rFonts w:ascii="Times New Roman" w:hAnsi="Times New Roman"/>
          <w:i w:val="0"/>
          <w:sz w:val="22"/>
          <w:szCs w:val="22"/>
        </w:rPr>
        <w:t xml:space="preserve"> </w:t>
      </w:r>
      <w:r w:rsidR="00483B75" w:rsidRPr="00C767F5">
        <w:rPr>
          <w:rFonts w:ascii="Times New Roman" w:hAnsi="Times New Roman"/>
          <w:i w:val="0"/>
          <w:sz w:val="22"/>
          <w:szCs w:val="22"/>
        </w:rPr>
        <w:t xml:space="preserve">from </w:t>
      </w:r>
      <w:r w:rsidRPr="00C767F5">
        <w:rPr>
          <w:rFonts w:ascii="Times New Roman" w:hAnsi="Times New Roman"/>
          <w:i w:val="0"/>
          <w:sz w:val="22"/>
          <w:szCs w:val="22"/>
        </w:rPr>
        <w:t xml:space="preserve">2011 </w:t>
      </w:r>
      <w:r w:rsidR="00483B75" w:rsidRPr="00C767F5">
        <w:rPr>
          <w:rFonts w:ascii="Times New Roman" w:hAnsi="Times New Roman"/>
          <w:i w:val="0"/>
          <w:sz w:val="22"/>
          <w:szCs w:val="22"/>
        </w:rPr>
        <w:t>to</w:t>
      </w:r>
      <w:r w:rsidRPr="00C767F5">
        <w:rPr>
          <w:rFonts w:ascii="Times New Roman" w:hAnsi="Times New Roman"/>
          <w:i w:val="0"/>
          <w:sz w:val="22"/>
          <w:szCs w:val="22"/>
        </w:rPr>
        <w:t xml:space="preserve"> 2021</w:t>
      </w:r>
      <w:bookmarkEnd w:id="367"/>
      <w:bookmarkEnd w:id="368"/>
    </w:p>
    <w:p w:rsidR="00882322" w:rsidRPr="005A70A1" w:rsidRDefault="00882322" w:rsidP="00350E18">
      <w:pPr>
        <w:keepNext/>
        <w:snapToGrid w:val="0"/>
        <w:spacing w:line="300" w:lineRule="exact"/>
        <w:ind w:firstLine="426"/>
        <w:rPr>
          <w:rFonts w:eastAsia="Calibri"/>
          <w:i/>
          <w:sz w:val="22"/>
        </w:rPr>
      </w:pPr>
      <w:r w:rsidRPr="005A70A1">
        <w:rPr>
          <w:i/>
          <w:sz w:val="22"/>
        </w:rPr>
        <w:t xml:space="preserve">(i) </w:t>
      </w:r>
      <w:r w:rsidR="002445B1">
        <w:rPr>
          <w:i/>
          <w:sz w:val="22"/>
        </w:rPr>
        <w:t>Accomplishments in commodity exports</w:t>
      </w:r>
      <w:r w:rsidRPr="005A70A1">
        <w:rPr>
          <w:i/>
          <w:sz w:val="22"/>
        </w:rPr>
        <w:t xml:space="preserve"> to Australia and </w:t>
      </w:r>
      <w:r w:rsidR="00340A6D" w:rsidRPr="005A70A1">
        <w:rPr>
          <w:i/>
          <w:sz w:val="22"/>
        </w:rPr>
        <w:t>NZ</w:t>
      </w:r>
    </w:p>
    <w:p w:rsidR="00982663" w:rsidRPr="005A70A1" w:rsidRDefault="00882322" w:rsidP="00350E18">
      <w:pPr>
        <w:keepNext/>
        <w:snapToGrid w:val="0"/>
        <w:spacing w:line="300" w:lineRule="exact"/>
        <w:ind w:firstLine="426"/>
        <w:rPr>
          <w:sz w:val="22"/>
        </w:rPr>
      </w:pPr>
      <w:r w:rsidRPr="005A70A1">
        <w:rPr>
          <w:sz w:val="22"/>
        </w:rPr>
        <w:t xml:space="preserve">- </w:t>
      </w:r>
      <w:r w:rsidR="002445B1">
        <w:rPr>
          <w:sz w:val="22"/>
        </w:rPr>
        <w:t>In general, t</w:t>
      </w:r>
      <w:r w:rsidRPr="005A70A1">
        <w:rPr>
          <w:sz w:val="22"/>
        </w:rPr>
        <w:t xml:space="preserve">he scale of export and </w:t>
      </w:r>
      <w:r w:rsidR="00365C58" w:rsidRPr="005A70A1">
        <w:rPr>
          <w:sz w:val="22"/>
        </w:rPr>
        <w:t>export</w:t>
      </w:r>
      <w:r w:rsidRPr="005A70A1">
        <w:rPr>
          <w:sz w:val="22"/>
        </w:rPr>
        <w:t xml:space="preserve"> turnover of </w:t>
      </w:r>
      <w:r w:rsidR="00340A6D" w:rsidRPr="005A70A1">
        <w:rPr>
          <w:sz w:val="22"/>
        </w:rPr>
        <w:t>Vietnamese</w:t>
      </w:r>
      <w:r w:rsidRPr="005A70A1">
        <w:rPr>
          <w:sz w:val="22"/>
        </w:rPr>
        <w:t xml:space="preserve"> goods to</w:t>
      </w:r>
      <w:r w:rsidR="00BD4D80">
        <w:rPr>
          <w:sz w:val="22"/>
        </w:rPr>
        <w:t xml:space="preserve"> </w:t>
      </w:r>
      <w:r w:rsidRPr="005A70A1">
        <w:rPr>
          <w:sz w:val="22"/>
        </w:rPr>
        <w:t xml:space="preserve">Australia and </w:t>
      </w:r>
      <w:r w:rsidR="00340A6D" w:rsidRPr="005A70A1">
        <w:rPr>
          <w:sz w:val="22"/>
        </w:rPr>
        <w:t>NZ</w:t>
      </w:r>
      <w:r w:rsidRPr="005A70A1">
        <w:rPr>
          <w:sz w:val="22"/>
        </w:rPr>
        <w:t xml:space="preserve">, </w:t>
      </w:r>
      <w:r w:rsidR="002445B1">
        <w:rPr>
          <w:sz w:val="22"/>
        </w:rPr>
        <w:t xml:space="preserve">despite </w:t>
      </w:r>
      <w:r w:rsidRPr="005A70A1">
        <w:rPr>
          <w:sz w:val="22"/>
        </w:rPr>
        <w:t>fluctuation</w:t>
      </w:r>
      <w:r w:rsidR="002445B1">
        <w:rPr>
          <w:sz w:val="22"/>
        </w:rPr>
        <w:t>s,</w:t>
      </w:r>
      <w:r w:rsidRPr="005A70A1">
        <w:rPr>
          <w:sz w:val="22"/>
        </w:rPr>
        <w:t xml:space="preserve"> </w:t>
      </w:r>
      <w:r w:rsidR="002445B1">
        <w:rPr>
          <w:sz w:val="22"/>
        </w:rPr>
        <w:t>tend</w:t>
      </w:r>
      <w:r w:rsidRPr="005A70A1">
        <w:rPr>
          <w:sz w:val="22"/>
        </w:rPr>
        <w:t xml:space="preserve"> to increase in the</w:t>
      </w:r>
      <w:r w:rsidR="002445B1">
        <w:rPr>
          <w:sz w:val="22"/>
        </w:rPr>
        <w:t xml:space="preserve"> </w:t>
      </w:r>
      <w:r w:rsidRPr="005A70A1">
        <w:rPr>
          <w:sz w:val="22"/>
        </w:rPr>
        <w:t>2011-</w:t>
      </w:r>
      <w:r w:rsidR="002445B1">
        <w:rPr>
          <w:sz w:val="22"/>
        </w:rPr>
        <w:t xml:space="preserve"> 2</w:t>
      </w:r>
      <w:r w:rsidRPr="005A70A1">
        <w:rPr>
          <w:sz w:val="22"/>
        </w:rPr>
        <w:t>021</w:t>
      </w:r>
      <w:r w:rsidR="002445B1">
        <w:rPr>
          <w:sz w:val="22"/>
        </w:rPr>
        <w:t xml:space="preserve"> </w:t>
      </w:r>
      <w:r w:rsidR="002445B1" w:rsidRPr="005A70A1">
        <w:rPr>
          <w:sz w:val="22"/>
        </w:rPr>
        <w:t>period</w:t>
      </w:r>
      <w:r w:rsidRPr="005A70A1">
        <w:rPr>
          <w:sz w:val="22"/>
        </w:rPr>
        <w:t>.</w:t>
      </w:r>
    </w:p>
    <w:p w:rsidR="00882322" w:rsidRPr="005A70A1" w:rsidRDefault="00882322" w:rsidP="00350E18">
      <w:pPr>
        <w:keepNext/>
        <w:snapToGrid w:val="0"/>
        <w:spacing w:line="300" w:lineRule="exact"/>
        <w:ind w:firstLine="426"/>
        <w:rPr>
          <w:sz w:val="22"/>
        </w:rPr>
      </w:pPr>
      <w:r w:rsidRPr="005A70A1">
        <w:rPr>
          <w:sz w:val="22"/>
        </w:rPr>
        <w:t xml:space="preserve">- The structure of Vietnamese </w:t>
      </w:r>
      <w:r w:rsidR="00365C58" w:rsidRPr="005A70A1">
        <w:rPr>
          <w:sz w:val="22"/>
        </w:rPr>
        <w:t>exports</w:t>
      </w:r>
      <w:r w:rsidRPr="005A70A1">
        <w:rPr>
          <w:sz w:val="22"/>
        </w:rPr>
        <w:t xml:space="preserve"> to Australia and </w:t>
      </w:r>
      <w:r w:rsidR="00340A6D" w:rsidRPr="005A70A1">
        <w:rPr>
          <w:sz w:val="22"/>
        </w:rPr>
        <w:t>NZ</w:t>
      </w:r>
      <w:r w:rsidRPr="005A70A1">
        <w:rPr>
          <w:sz w:val="22"/>
        </w:rPr>
        <w:t xml:space="preserve"> has changed in a positive direction, </w:t>
      </w:r>
      <w:r w:rsidR="00AE7AF9">
        <w:rPr>
          <w:sz w:val="22"/>
        </w:rPr>
        <w:t>which means</w:t>
      </w:r>
      <w:r w:rsidRPr="005A70A1">
        <w:rPr>
          <w:sz w:val="22"/>
        </w:rPr>
        <w:t xml:space="preserve"> reducing the proportion of raw products</w:t>
      </w:r>
      <w:r w:rsidR="00AE7AF9">
        <w:rPr>
          <w:sz w:val="22"/>
        </w:rPr>
        <w:t xml:space="preserve"> while</w:t>
      </w:r>
      <w:r w:rsidRPr="005A70A1">
        <w:rPr>
          <w:sz w:val="22"/>
        </w:rPr>
        <w:t xml:space="preserve"> increasing the </w:t>
      </w:r>
      <w:r w:rsidR="00365C58" w:rsidRPr="005A70A1">
        <w:rPr>
          <w:sz w:val="22"/>
        </w:rPr>
        <w:t>export</w:t>
      </w:r>
      <w:r w:rsidRPr="005A70A1">
        <w:rPr>
          <w:sz w:val="22"/>
        </w:rPr>
        <w:t xml:space="preserve"> of processed and manufactured products.</w:t>
      </w:r>
    </w:p>
    <w:p w:rsidR="00882322" w:rsidRPr="005A70A1" w:rsidRDefault="00882322" w:rsidP="00350E18">
      <w:pPr>
        <w:keepNext/>
        <w:snapToGrid w:val="0"/>
        <w:spacing w:line="300" w:lineRule="exact"/>
        <w:ind w:firstLine="426"/>
        <w:rPr>
          <w:rFonts w:eastAsia="Calibri"/>
          <w:sz w:val="22"/>
        </w:rPr>
      </w:pPr>
      <w:r w:rsidRPr="005A70A1">
        <w:rPr>
          <w:sz w:val="22"/>
        </w:rPr>
        <w:t>-</w:t>
      </w:r>
      <w:r w:rsidR="00BD4D80">
        <w:rPr>
          <w:sz w:val="22"/>
        </w:rPr>
        <w:t xml:space="preserve"> </w:t>
      </w:r>
      <w:r w:rsidRPr="005A70A1">
        <w:rPr>
          <w:sz w:val="22"/>
        </w:rPr>
        <w:t>Viet</w:t>
      </w:r>
      <w:r w:rsidR="00AE7AF9">
        <w:rPr>
          <w:sz w:val="22"/>
        </w:rPr>
        <w:t xml:space="preserve"> N</w:t>
      </w:r>
      <w:r w:rsidRPr="005A70A1">
        <w:rPr>
          <w:sz w:val="22"/>
        </w:rPr>
        <w:t>am's</w:t>
      </w:r>
      <w:r w:rsidR="00BD4D80">
        <w:rPr>
          <w:sz w:val="22"/>
        </w:rPr>
        <w:t xml:space="preserve"> </w:t>
      </w:r>
      <w:r w:rsidR="00AE7AF9">
        <w:rPr>
          <w:sz w:val="22"/>
        </w:rPr>
        <w:t>commodity exports</w:t>
      </w:r>
      <w:r w:rsidRPr="005A70A1">
        <w:rPr>
          <w:sz w:val="22"/>
        </w:rPr>
        <w:t xml:space="preserve"> to Australia and </w:t>
      </w:r>
      <w:r w:rsidR="00340A6D" w:rsidRPr="005A70A1">
        <w:rPr>
          <w:sz w:val="22"/>
        </w:rPr>
        <w:t>NZ</w:t>
      </w:r>
      <w:r w:rsidRPr="005A70A1">
        <w:rPr>
          <w:sz w:val="22"/>
        </w:rPr>
        <w:t xml:space="preserve"> have </w:t>
      </w:r>
      <w:r w:rsidR="00AE7AF9">
        <w:rPr>
          <w:sz w:val="22"/>
        </w:rPr>
        <w:t>utilized</w:t>
      </w:r>
      <w:r w:rsidRPr="005A70A1">
        <w:rPr>
          <w:sz w:val="22"/>
        </w:rPr>
        <w:t xml:space="preserve"> comparative advantages and competitive advantages</w:t>
      </w:r>
      <w:r w:rsidR="00AE7AF9">
        <w:rPr>
          <w:sz w:val="22"/>
        </w:rPr>
        <w:t xml:space="preserve"> to </w:t>
      </w:r>
      <w:r w:rsidRPr="005A70A1">
        <w:rPr>
          <w:sz w:val="22"/>
        </w:rPr>
        <w:t>strengthen</w:t>
      </w:r>
      <w:r w:rsidR="00AE7AF9">
        <w:rPr>
          <w:sz w:val="22"/>
        </w:rPr>
        <w:t xml:space="preserve"> </w:t>
      </w:r>
      <w:r w:rsidRPr="005A70A1">
        <w:rPr>
          <w:sz w:val="22"/>
        </w:rPr>
        <w:t xml:space="preserve">the </w:t>
      </w:r>
      <w:r w:rsidR="00365C58" w:rsidRPr="005A70A1">
        <w:rPr>
          <w:sz w:val="22"/>
        </w:rPr>
        <w:t>export</w:t>
      </w:r>
      <w:r w:rsidRPr="005A70A1">
        <w:rPr>
          <w:sz w:val="22"/>
        </w:rPr>
        <w:t xml:space="preserve"> of</w:t>
      </w:r>
      <w:r w:rsidR="00BD4D80">
        <w:rPr>
          <w:sz w:val="22"/>
        </w:rPr>
        <w:t xml:space="preserve"> </w:t>
      </w:r>
      <w:r w:rsidR="00AE7AF9">
        <w:rPr>
          <w:sz w:val="22"/>
        </w:rPr>
        <w:t xml:space="preserve">processed </w:t>
      </w:r>
      <w:r w:rsidRPr="005A70A1">
        <w:rPr>
          <w:sz w:val="22"/>
        </w:rPr>
        <w:t xml:space="preserve">goods, as well as the traditional </w:t>
      </w:r>
      <w:r w:rsidR="00AE7AF9">
        <w:rPr>
          <w:sz w:val="22"/>
        </w:rPr>
        <w:t>products</w:t>
      </w:r>
      <w:r w:rsidRPr="005A70A1">
        <w:rPr>
          <w:sz w:val="22"/>
        </w:rPr>
        <w:t xml:space="preserve"> of </w:t>
      </w:r>
      <w:r w:rsidR="00340A6D" w:rsidRPr="005A70A1">
        <w:rPr>
          <w:sz w:val="22"/>
        </w:rPr>
        <w:t>Vietnamese</w:t>
      </w:r>
      <w:r w:rsidRPr="005A70A1">
        <w:rPr>
          <w:sz w:val="22"/>
        </w:rPr>
        <w:t xml:space="preserve"> strengths such as agricultural and aquatic products, textiles and footwear. </w:t>
      </w:r>
    </w:p>
    <w:p w:rsidR="00903986" w:rsidRPr="00903986" w:rsidRDefault="00882322" w:rsidP="00350E18">
      <w:pPr>
        <w:keepNext/>
        <w:snapToGrid w:val="0"/>
        <w:spacing w:line="300" w:lineRule="exact"/>
        <w:ind w:firstLine="426"/>
        <w:rPr>
          <w:sz w:val="22"/>
          <w:lang w:val="en-US"/>
        </w:rPr>
      </w:pPr>
      <w:r w:rsidRPr="005A70A1">
        <w:rPr>
          <w:sz w:val="22"/>
        </w:rPr>
        <w:t xml:space="preserve">- The competitiveness of </w:t>
      </w:r>
      <w:r w:rsidR="00365C58" w:rsidRPr="005A70A1">
        <w:rPr>
          <w:sz w:val="22"/>
        </w:rPr>
        <w:t>exported</w:t>
      </w:r>
      <w:r w:rsidRPr="005A70A1">
        <w:rPr>
          <w:sz w:val="22"/>
        </w:rPr>
        <w:t xml:space="preserve"> goods</w:t>
      </w:r>
      <w:r w:rsidR="00BD4D80">
        <w:rPr>
          <w:sz w:val="22"/>
        </w:rPr>
        <w:t xml:space="preserve"> </w:t>
      </w:r>
      <w:r w:rsidR="00903986" w:rsidRPr="00903986">
        <w:rPr>
          <w:sz w:val="22"/>
        </w:rPr>
        <w:t>has gradually improved.</w:t>
      </w:r>
    </w:p>
    <w:p w:rsidR="00882322" w:rsidRPr="005A70A1" w:rsidRDefault="00882322" w:rsidP="00350E18">
      <w:pPr>
        <w:keepNext/>
        <w:snapToGrid w:val="0"/>
        <w:spacing w:line="300" w:lineRule="exact"/>
        <w:ind w:firstLine="426"/>
        <w:rPr>
          <w:rFonts w:eastAsia="Calibri"/>
          <w:sz w:val="22"/>
        </w:rPr>
      </w:pPr>
      <w:r w:rsidRPr="005A70A1">
        <w:rPr>
          <w:sz w:val="22"/>
        </w:rPr>
        <w:t>+ The capacity to meet the requirements of food hygiene and safety and technical</w:t>
      </w:r>
      <w:r w:rsidR="00AE7AF9">
        <w:rPr>
          <w:sz w:val="22"/>
        </w:rPr>
        <w:t xml:space="preserve"> </w:t>
      </w:r>
      <w:r w:rsidRPr="005A70A1">
        <w:rPr>
          <w:sz w:val="22"/>
        </w:rPr>
        <w:t xml:space="preserve">standards of </w:t>
      </w:r>
      <w:r w:rsidR="00340A6D" w:rsidRPr="005A70A1">
        <w:rPr>
          <w:sz w:val="22"/>
        </w:rPr>
        <w:t>Vietnamese</w:t>
      </w:r>
      <w:r w:rsidRPr="005A70A1">
        <w:rPr>
          <w:sz w:val="22"/>
        </w:rPr>
        <w:t xml:space="preserve"> enterprises</w:t>
      </w:r>
      <w:r w:rsidR="00AE7AF9">
        <w:rPr>
          <w:sz w:val="22"/>
        </w:rPr>
        <w:t xml:space="preserve"> </w:t>
      </w:r>
      <w:r w:rsidRPr="005A70A1">
        <w:rPr>
          <w:sz w:val="22"/>
        </w:rPr>
        <w:t>is</w:t>
      </w:r>
      <w:r w:rsidR="00AE7AF9">
        <w:rPr>
          <w:sz w:val="22"/>
        </w:rPr>
        <w:t xml:space="preserve"> </w:t>
      </w:r>
      <w:r w:rsidR="00D8349D">
        <w:rPr>
          <w:sz w:val="22"/>
          <w:lang w:val="en-US"/>
        </w:rPr>
        <w:t>better</w:t>
      </w:r>
      <w:r w:rsidRPr="005A70A1">
        <w:rPr>
          <w:sz w:val="22"/>
        </w:rPr>
        <w:t>.</w:t>
      </w:r>
      <w:r w:rsidR="00BD4D80">
        <w:rPr>
          <w:sz w:val="22"/>
        </w:rPr>
        <w:t xml:space="preserve"> </w:t>
      </w:r>
      <w:r w:rsidRPr="005A70A1">
        <w:rPr>
          <w:sz w:val="22"/>
        </w:rPr>
        <w:t xml:space="preserve">The quality of goods has also improved. </w:t>
      </w:r>
    </w:p>
    <w:p w:rsidR="00882322" w:rsidRPr="005A70A1" w:rsidRDefault="00882322" w:rsidP="00350E18">
      <w:pPr>
        <w:keepNext/>
        <w:snapToGrid w:val="0"/>
        <w:spacing w:line="300" w:lineRule="exact"/>
        <w:ind w:firstLine="426"/>
        <w:rPr>
          <w:rFonts w:eastAsia="Calibri"/>
          <w:sz w:val="22"/>
          <w:lang w:val="tn-ZA"/>
        </w:rPr>
      </w:pPr>
      <w:r w:rsidRPr="005A70A1">
        <w:rPr>
          <w:sz w:val="22"/>
        </w:rPr>
        <w:t xml:space="preserve">+ </w:t>
      </w:r>
      <w:r w:rsidR="002233C1">
        <w:rPr>
          <w:sz w:val="22"/>
        </w:rPr>
        <w:t xml:space="preserve">Exports of </w:t>
      </w:r>
      <w:r w:rsidR="00340A6D" w:rsidRPr="005A70A1">
        <w:rPr>
          <w:sz w:val="22"/>
        </w:rPr>
        <w:t>Viet</w:t>
      </w:r>
      <w:r w:rsidR="002233C1">
        <w:rPr>
          <w:sz w:val="22"/>
        </w:rPr>
        <w:t xml:space="preserve"> N</w:t>
      </w:r>
      <w:r w:rsidR="00340A6D" w:rsidRPr="005A70A1">
        <w:rPr>
          <w:sz w:val="22"/>
        </w:rPr>
        <w:t>am's</w:t>
      </w:r>
      <w:r w:rsidRPr="005A70A1">
        <w:rPr>
          <w:sz w:val="22"/>
        </w:rPr>
        <w:t xml:space="preserve"> strong products have </w:t>
      </w:r>
      <w:r w:rsidR="002233C1">
        <w:rPr>
          <w:sz w:val="22"/>
        </w:rPr>
        <w:t>be</w:t>
      </w:r>
      <w:r w:rsidR="006072F4">
        <w:rPr>
          <w:sz w:val="22"/>
        </w:rPr>
        <w:t>e</w:t>
      </w:r>
      <w:r w:rsidRPr="005A70A1">
        <w:rPr>
          <w:sz w:val="22"/>
        </w:rPr>
        <w:t xml:space="preserve">n </w:t>
      </w:r>
      <w:r w:rsidR="002233C1">
        <w:rPr>
          <w:sz w:val="22"/>
        </w:rPr>
        <w:t>heavily</w:t>
      </w:r>
      <w:r w:rsidRPr="005A70A1">
        <w:rPr>
          <w:sz w:val="22"/>
        </w:rPr>
        <w:t xml:space="preserve"> promoted</w:t>
      </w:r>
      <w:r w:rsidR="002233C1">
        <w:rPr>
          <w:sz w:val="22"/>
        </w:rPr>
        <w:t xml:space="preserve"> </w:t>
      </w:r>
      <w:r w:rsidRPr="005A70A1">
        <w:rPr>
          <w:sz w:val="22"/>
        </w:rPr>
        <w:t xml:space="preserve">to Australian </w:t>
      </w:r>
      <w:r w:rsidR="002233C1">
        <w:rPr>
          <w:sz w:val="22"/>
        </w:rPr>
        <w:t>and</w:t>
      </w:r>
      <w:r w:rsidRPr="005A70A1">
        <w:rPr>
          <w:sz w:val="22"/>
        </w:rPr>
        <w:t xml:space="preserve"> NZ</w:t>
      </w:r>
      <w:r w:rsidR="002233C1">
        <w:rPr>
          <w:sz w:val="22"/>
        </w:rPr>
        <w:t>. Notably,</w:t>
      </w:r>
      <w:r w:rsidRPr="005A70A1">
        <w:rPr>
          <w:sz w:val="22"/>
        </w:rPr>
        <w:t xml:space="preserve"> </w:t>
      </w:r>
      <w:r w:rsidR="00340A6D" w:rsidRPr="005A70A1">
        <w:rPr>
          <w:sz w:val="22"/>
        </w:rPr>
        <w:t>Vietnamese</w:t>
      </w:r>
      <w:r w:rsidRPr="005A70A1">
        <w:rPr>
          <w:sz w:val="22"/>
        </w:rPr>
        <w:t xml:space="preserve"> enterprises have </w:t>
      </w:r>
      <w:r w:rsidRPr="005A70A1">
        <w:rPr>
          <w:sz w:val="22"/>
        </w:rPr>
        <w:lastRenderedPageBreak/>
        <w:t xml:space="preserve">taken advantage of incentives from commitments in free trade agreements to which </w:t>
      </w:r>
      <w:r w:rsidR="00340A6D" w:rsidRPr="005A70A1">
        <w:rPr>
          <w:sz w:val="22"/>
        </w:rPr>
        <w:t>Viet</w:t>
      </w:r>
      <w:r w:rsidR="002233C1">
        <w:rPr>
          <w:sz w:val="22"/>
        </w:rPr>
        <w:t xml:space="preserve"> N</w:t>
      </w:r>
      <w:r w:rsidR="00340A6D" w:rsidRPr="005A70A1">
        <w:rPr>
          <w:sz w:val="22"/>
        </w:rPr>
        <w:t>am</w:t>
      </w:r>
      <w:r w:rsidR="002233C1">
        <w:rPr>
          <w:sz w:val="22"/>
        </w:rPr>
        <w:t>,</w:t>
      </w:r>
      <w:r w:rsidRPr="005A70A1">
        <w:rPr>
          <w:sz w:val="22"/>
        </w:rPr>
        <w:t xml:space="preserve"> Australia and NZ are members. </w:t>
      </w:r>
    </w:p>
    <w:p w:rsidR="00882322" w:rsidRPr="005A70A1" w:rsidRDefault="00882322" w:rsidP="00350E18">
      <w:pPr>
        <w:keepNext/>
        <w:snapToGrid w:val="0"/>
        <w:spacing w:line="300" w:lineRule="exact"/>
        <w:ind w:firstLine="426"/>
        <w:rPr>
          <w:bCs/>
          <w:i/>
          <w:iCs/>
          <w:sz w:val="22"/>
          <w:lang w:val="tn-ZA"/>
        </w:rPr>
      </w:pPr>
      <w:r w:rsidRPr="005A70A1">
        <w:rPr>
          <w:bCs/>
          <w:i/>
          <w:iCs/>
          <w:sz w:val="22"/>
        </w:rPr>
        <w:t>(ii) Some</w:t>
      </w:r>
      <w:r w:rsidR="003D7F1C">
        <w:rPr>
          <w:bCs/>
          <w:i/>
          <w:iCs/>
          <w:sz w:val="22"/>
        </w:rPr>
        <w:t xml:space="preserve"> </w:t>
      </w:r>
      <w:r w:rsidRPr="005A70A1">
        <w:rPr>
          <w:bCs/>
          <w:i/>
          <w:iCs/>
          <w:sz w:val="22"/>
        </w:rPr>
        <w:t>limitations in Viet</w:t>
      </w:r>
      <w:r w:rsidR="003D7F1C">
        <w:rPr>
          <w:bCs/>
          <w:i/>
          <w:iCs/>
          <w:sz w:val="22"/>
        </w:rPr>
        <w:t xml:space="preserve"> N</w:t>
      </w:r>
      <w:r w:rsidRPr="005A70A1">
        <w:rPr>
          <w:bCs/>
          <w:i/>
          <w:iCs/>
          <w:sz w:val="22"/>
        </w:rPr>
        <w:t>am</w:t>
      </w:r>
      <w:r w:rsidR="003D7F1C">
        <w:rPr>
          <w:bCs/>
          <w:i/>
          <w:iCs/>
          <w:sz w:val="22"/>
        </w:rPr>
        <w:t xml:space="preserve"> commodity</w:t>
      </w:r>
      <w:r w:rsidRPr="005A70A1">
        <w:rPr>
          <w:sz w:val="22"/>
        </w:rPr>
        <w:t xml:space="preserve"> </w:t>
      </w:r>
      <w:r w:rsidRPr="003D7F1C">
        <w:rPr>
          <w:i/>
          <w:iCs/>
          <w:sz w:val="22"/>
        </w:rPr>
        <w:t>export</w:t>
      </w:r>
      <w:r w:rsidR="003D7F1C" w:rsidRPr="003D7F1C">
        <w:rPr>
          <w:i/>
          <w:iCs/>
          <w:sz w:val="22"/>
        </w:rPr>
        <w:t>s</w:t>
      </w:r>
      <w:r w:rsidRPr="003D7F1C">
        <w:rPr>
          <w:i/>
          <w:iCs/>
          <w:sz w:val="22"/>
        </w:rPr>
        <w:t xml:space="preserve"> to Australia and NZ</w:t>
      </w:r>
      <w:r w:rsidR="00226E31" w:rsidRPr="003D7F1C">
        <w:rPr>
          <w:bCs/>
          <w:i/>
          <w:iCs/>
          <w:sz w:val="22"/>
        </w:rPr>
        <w:t>:</w:t>
      </w:r>
      <w:r w:rsidR="00226E31" w:rsidRPr="005A70A1">
        <w:rPr>
          <w:bCs/>
          <w:i/>
          <w:iCs/>
          <w:sz w:val="22"/>
        </w:rPr>
        <w:t xml:space="preserve"> </w:t>
      </w:r>
      <w:r w:rsidRPr="005A70A1">
        <w:rPr>
          <w:sz w:val="22"/>
        </w:rPr>
        <w:t>The scale</w:t>
      </w:r>
      <w:r w:rsidR="00BD4D80">
        <w:rPr>
          <w:sz w:val="22"/>
        </w:rPr>
        <w:t xml:space="preserve"> </w:t>
      </w:r>
      <w:r w:rsidRPr="005A70A1">
        <w:rPr>
          <w:sz w:val="22"/>
        </w:rPr>
        <w:t xml:space="preserve">of export of </w:t>
      </w:r>
      <w:r w:rsidR="00340A6D" w:rsidRPr="005A70A1">
        <w:rPr>
          <w:sz w:val="22"/>
        </w:rPr>
        <w:t>Vietnamese</w:t>
      </w:r>
      <w:r w:rsidRPr="005A70A1">
        <w:rPr>
          <w:sz w:val="22"/>
        </w:rPr>
        <w:t xml:space="preserve"> goods to Australia and NZ</w:t>
      </w:r>
      <w:r w:rsidR="00BD4D80">
        <w:rPr>
          <w:sz w:val="22"/>
        </w:rPr>
        <w:t xml:space="preserve"> </w:t>
      </w:r>
      <w:r w:rsidRPr="005A70A1">
        <w:rPr>
          <w:sz w:val="22"/>
        </w:rPr>
        <w:t xml:space="preserve">is still not commensurate </w:t>
      </w:r>
      <w:r w:rsidRPr="003D7F1C">
        <w:rPr>
          <w:sz w:val="22"/>
        </w:rPr>
        <w:t>with</w:t>
      </w:r>
      <w:r w:rsidR="00BD4D80">
        <w:rPr>
          <w:sz w:val="22"/>
        </w:rPr>
        <w:t xml:space="preserve"> </w:t>
      </w:r>
      <w:r w:rsidRPr="003D7F1C">
        <w:rPr>
          <w:sz w:val="22"/>
        </w:rPr>
        <w:t xml:space="preserve">the </w:t>
      </w:r>
      <w:r w:rsidR="00365C58" w:rsidRPr="003D7F1C">
        <w:rPr>
          <w:sz w:val="22"/>
        </w:rPr>
        <w:t>export</w:t>
      </w:r>
      <w:r w:rsidRPr="003D7F1C">
        <w:rPr>
          <w:sz w:val="22"/>
        </w:rPr>
        <w:t xml:space="preserve"> potential of </w:t>
      </w:r>
      <w:r w:rsidR="00340A6D" w:rsidRPr="003D7F1C">
        <w:rPr>
          <w:bCs/>
          <w:sz w:val="22"/>
        </w:rPr>
        <w:t>Viet</w:t>
      </w:r>
      <w:r w:rsidR="003D7F1C" w:rsidRPr="003D7F1C">
        <w:rPr>
          <w:bCs/>
          <w:sz w:val="22"/>
        </w:rPr>
        <w:t xml:space="preserve"> N</w:t>
      </w:r>
      <w:r w:rsidR="00340A6D" w:rsidRPr="003D7F1C">
        <w:rPr>
          <w:bCs/>
          <w:sz w:val="22"/>
        </w:rPr>
        <w:t>am</w:t>
      </w:r>
      <w:r w:rsidRPr="003D7F1C">
        <w:rPr>
          <w:sz w:val="22"/>
        </w:rPr>
        <w:t xml:space="preserve"> and</w:t>
      </w:r>
      <w:r w:rsidR="00BD4D80">
        <w:rPr>
          <w:sz w:val="22"/>
        </w:rPr>
        <w:t xml:space="preserve"> </w:t>
      </w:r>
      <w:r w:rsidRPr="003D7F1C">
        <w:rPr>
          <w:sz w:val="22"/>
        </w:rPr>
        <w:t>the import demand</w:t>
      </w:r>
      <w:r w:rsidR="003D7F1C" w:rsidRPr="003D7F1C">
        <w:rPr>
          <w:sz w:val="22"/>
        </w:rPr>
        <w:t>s</w:t>
      </w:r>
      <w:r w:rsidRPr="003D7F1C">
        <w:rPr>
          <w:sz w:val="22"/>
        </w:rPr>
        <w:t xml:space="preserve"> of </w:t>
      </w:r>
      <w:r w:rsidRPr="003D7F1C">
        <w:rPr>
          <w:bCs/>
          <w:sz w:val="22"/>
        </w:rPr>
        <w:t>Australia and</w:t>
      </w:r>
      <w:r w:rsidR="00BD4D80">
        <w:rPr>
          <w:bCs/>
          <w:sz w:val="22"/>
        </w:rPr>
        <w:t xml:space="preserve"> </w:t>
      </w:r>
      <w:r w:rsidR="00340A6D" w:rsidRPr="003D7F1C">
        <w:rPr>
          <w:sz w:val="22"/>
        </w:rPr>
        <w:t>NZ;</w:t>
      </w:r>
      <w:r w:rsidR="00BD4D80">
        <w:rPr>
          <w:sz w:val="22"/>
        </w:rPr>
        <w:t xml:space="preserve"> </w:t>
      </w:r>
      <w:r w:rsidR="00D8349D">
        <w:rPr>
          <w:sz w:val="22"/>
          <w:lang w:val="en-US"/>
        </w:rPr>
        <w:t>s</w:t>
      </w:r>
      <w:r w:rsidRPr="003D7F1C">
        <w:rPr>
          <w:sz w:val="22"/>
        </w:rPr>
        <w:t xml:space="preserve">ome items, </w:t>
      </w:r>
      <w:r w:rsidR="003D7F1C">
        <w:rPr>
          <w:sz w:val="22"/>
        </w:rPr>
        <w:t>despite being V</w:t>
      </w:r>
      <w:r w:rsidRPr="003D7F1C">
        <w:rPr>
          <w:sz w:val="22"/>
        </w:rPr>
        <w:t>iet</w:t>
      </w:r>
      <w:r w:rsidR="003D7F1C">
        <w:rPr>
          <w:sz w:val="22"/>
        </w:rPr>
        <w:t xml:space="preserve"> N</w:t>
      </w:r>
      <w:r w:rsidRPr="003D7F1C">
        <w:rPr>
          <w:sz w:val="22"/>
        </w:rPr>
        <w:t xml:space="preserve">am's main </w:t>
      </w:r>
      <w:r w:rsidR="00365C58" w:rsidRPr="003D7F1C">
        <w:rPr>
          <w:sz w:val="22"/>
        </w:rPr>
        <w:t>export</w:t>
      </w:r>
      <w:r w:rsidR="003D7F1C">
        <w:rPr>
          <w:sz w:val="22"/>
        </w:rPr>
        <w:t>s</w:t>
      </w:r>
      <w:r w:rsidRPr="003D7F1C">
        <w:rPr>
          <w:sz w:val="22"/>
        </w:rPr>
        <w:t xml:space="preserve"> to Australia, only account for small proportion</w:t>
      </w:r>
      <w:r w:rsidR="003D7F1C">
        <w:rPr>
          <w:sz w:val="22"/>
        </w:rPr>
        <w:t>s</w:t>
      </w:r>
      <w:r w:rsidRPr="003D7F1C">
        <w:rPr>
          <w:sz w:val="22"/>
        </w:rPr>
        <w:t xml:space="preserve"> </w:t>
      </w:r>
      <w:r w:rsidR="003D7F1C">
        <w:rPr>
          <w:sz w:val="22"/>
        </w:rPr>
        <w:t>in</w:t>
      </w:r>
      <w:r w:rsidR="00226E31" w:rsidRPr="003D7F1C">
        <w:rPr>
          <w:sz w:val="22"/>
        </w:rPr>
        <w:t xml:space="preserve"> Australia's import market share; </w:t>
      </w:r>
      <w:r w:rsidR="003D7F1C">
        <w:rPr>
          <w:spacing w:val="-4"/>
          <w:sz w:val="22"/>
        </w:rPr>
        <w:t>t</w:t>
      </w:r>
      <w:r w:rsidRPr="003D7F1C">
        <w:rPr>
          <w:spacing w:val="-4"/>
          <w:sz w:val="22"/>
        </w:rPr>
        <w:t xml:space="preserve">he export structure of </w:t>
      </w:r>
      <w:r w:rsidR="00340A6D" w:rsidRPr="003D7F1C">
        <w:rPr>
          <w:spacing w:val="-4"/>
          <w:sz w:val="22"/>
        </w:rPr>
        <w:t>VN</w:t>
      </w:r>
      <w:r w:rsidRPr="003D7F1C">
        <w:rPr>
          <w:spacing w:val="-4"/>
          <w:sz w:val="22"/>
        </w:rPr>
        <w:t xml:space="preserve"> </w:t>
      </w:r>
      <w:r w:rsidR="003D7F1C">
        <w:rPr>
          <w:spacing w:val="-4"/>
          <w:sz w:val="22"/>
        </w:rPr>
        <w:t>to</w:t>
      </w:r>
      <w:r w:rsidR="00982663" w:rsidRPr="003D7F1C">
        <w:rPr>
          <w:spacing w:val="-4"/>
          <w:sz w:val="22"/>
        </w:rPr>
        <w:t xml:space="preserve"> </w:t>
      </w:r>
      <w:r w:rsidR="00340A6D" w:rsidRPr="003D7F1C">
        <w:rPr>
          <w:spacing w:val="-4"/>
          <w:sz w:val="22"/>
        </w:rPr>
        <w:t>NZ</w:t>
      </w:r>
      <w:r w:rsidR="00982663" w:rsidRPr="003D7F1C">
        <w:rPr>
          <w:spacing w:val="-4"/>
          <w:sz w:val="22"/>
        </w:rPr>
        <w:t xml:space="preserve"> is still</w:t>
      </w:r>
      <w:r w:rsidR="00226E31" w:rsidRPr="003D7F1C">
        <w:rPr>
          <w:spacing w:val="-4"/>
          <w:sz w:val="22"/>
        </w:rPr>
        <w:t xml:space="preserve"> simple;</w:t>
      </w:r>
      <w:r w:rsidR="00BD4D80">
        <w:rPr>
          <w:spacing w:val="-4"/>
          <w:sz w:val="22"/>
        </w:rPr>
        <w:t xml:space="preserve"> </w:t>
      </w:r>
      <w:r w:rsidR="003D7F1C">
        <w:rPr>
          <w:spacing w:val="-4"/>
          <w:sz w:val="22"/>
        </w:rPr>
        <w:t>t</w:t>
      </w:r>
      <w:r w:rsidRPr="003D7F1C">
        <w:rPr>
          <w:spacing w:val="-4"/>
          <w:sz w:val="22"/>
        </w:rPr>
        <w:t xml:space="preserve">here </w:t>
      </w:r>
      <w:r w:rsidR="003D7F1C">
        <w:rPr>
          <w:spacing w:val="-4"/>
          <w:sz w:val="22"/>
        </w:rPr>
        <w:t>are still cases</w:t>
      </w:r>
      <w:r w:rsidRPr="003D7F1C">
        <w:rPr>
          <w:sz w:val="22"/>
        </w:rPr>
        <w:t xml:space="preserve"> of </w:t>
      </w:r>
      <w:r w:rsidR="00340A6D" w:rsidRPr="003D7F1C">
        <w:rPr>
          <w:sz w:val="22"/>
        </w:rPr>
        <w:t>Vietnamese</w:t>
      </w:r>
      <w:r w:rsidRPr="003D7F1C">
        <w:rPr>
          <w:sz w:val="22"/>
        </w:rPr>
        <w:t xml:space="preserve"> </w:t>
      </w:r>
      <w:r w:rsidR="00365C58" w:rsidRPr="003D7F1C">
        <w:rPr>
          <w:sz w:val="22"/>
        </w:rPr>
        <w:t>exports</w:t>
      </w:r>
      <w:r w:rsidRPr="003D7F1C">
        <w:rPr>
          <w:sz w:val="22"/>
        </w:rPr>
        <w:t xml:space="preserve"> to Australia and NZ violating food</w:t>
      </w:r>
      <w:r w:rsidRPr="005A70A1">
        <w:rPr>
          <w:sz w:val="22"/>
        </w:rPr>
        <w:t xml:space="preserve"> and biosecurity standards and regulations</w:t>
      </w:r>
      <w:r w:rsidR="003D7F1C">
        <w:rPr>
          <w:sz w:val="22"/>
        </w:rPr>
        <w:t xml:space="preserve"> of </w:t>
      </w:r>
      <w:r w:rsidR="003D7F1C" w:rsidRPr="003D7F1C">
        <w:rPr>
          <w:sz w:val="22"/>
        </w:rPr>
        <w:t>Australia and NZ</w:t>
      </w:r>
      <w:r w:rsidRPr="005A70A1">
        <w:rPr>
          <w:sz w:val="22"/>
        </w:rPr>
        <w:t>.</w:t>
      </w:r>
    </w:p>
    <w:p w:rsidR="00882322" w:rsidRPr="00C767F5" w:rsidRDefault="00882322" w:rsidP="00350E18">
      <w:pPr>
        <w:pStyle w:val="Heading2"/>
        <w:snapToGrid w:val="0"/>
        <w:spacing w:before="0" w:after="0" w:line="300" w:lineRule="exact"/>
        <w:ind w:firstLine="426"/>
        <w:rPr>
          <w:rFonts w:ascii="Times New Roman" w:hAnsi="Times New Roman"/>
          <w:i w:val="0"/>
          <w:sz w:val="22"/>
          <w:szCs w:val="22"/>
        </w:rPr>
      </w:pPr>
      <w:bookmarkStart w:id="376" w:name="_Toc120639204"/>
      <w:bookmarkStart w:id="377" w:name="_Toc120727036"/>
      <w:r w:rsidRPr="00C767F5">
        <w:rPr>
          <w:rFonts w:ascii="Times New Roman" w:hAnsi="Times New Roman"/>
          <w:i w:val="0"/>
          <w:sz w:val="22"/>
          <w:szCs w:val="22"/>
        </w:rPr>
        <w:t xml:space="preserve">2.3. </w:t>
      </w:r>
      <w:r w:rsidR="006862D3" w:rsidRPr="00C767F5">
        <w:rPr>
          <w:rFonts w:ascii="Times New Roman" w:hAnsi="Times New Roman"/>
          <w:i w:val="0"/>
          <w:sz w:val="22"/>
          <w:szCs w:val="22"/>
        </w:rPr>
        <w:t>The c</w:t>
      </w:r>
      <w:r w:rsidRPr="00C767F5">
        <w:rPr>
          <w:rFonts w:ascii="Times New Roman" w:hAnsi="Times New Roman"/>
          <w:i w:val="0"/>
          <w:sz w:val="22"/>
          <w:szCs w:val="22"/>
        </w:rPr>
        <w:t xml:space="preserve">urrent </w:t>
      </w:r>
      <w:r w:rsidR="006862D3" w:rsidRPr="00C767F5">
        <w:rPr>
          <w:rFonts w:ascii="Times New Roman" w:hAnsi="Times New Roman"/>
          <w:i w:val="0"/>
          <w:sz w:val="22"/>
          <w:szCs w:val="22"/>
        </w:rPr>
        <w:t>implementation</w:t>
      </w:r>
      <w:r w:rsidRPr="00C767F5">
        <w:rPr>
          <w:rFonts w:ascii="Times New Roman" w:hAnsi="Times New Roman"/>
          <w:i w:val="0"/>
          <w:sz w:val="22"/>
          <w:szCs w:val="22"/>
        </w:rPr>
        <w:t xml:space="preserve"> </w:t>
      </w:r>
      <w:r w:rsidR="006862D3" w:rsidRPr="00C767F5">
        <w:rPr>
          <w:rFonts w:ascii="Times New Roman" w:hAnsi="Times New Roman"/>
          <w:i w:val="0"/>
          <w:sz w:val="22"/>
          <w:szCs w:val="22"/>
        </w:rPr>
        <w:t xml:space="preserve">and assessmente </w:t>
      </w:r>
      <w:r w:rsidRPr="00C767F5">
        <w:rPr>
          <w:rFonts w:ascii="Times New Roman" w:hAnsi="Times New Roman"/>
          <w:i w:val="0"/>
          <w:sz w:val="22"/>
          <w:szCs w:val="22"/>
        </w:rPr>
        <w:t xml:space="preserve">of </w:t>
      </w:r>
      <w:r w:rsidR="006862D3" w:rsidRPr="00C767F5">
        <w:rPr>
          <w:rFonts w:ascii="Times New Roman" w:hAnsi="Times New Roman"/>
          <w:i w:val="0"/>
          <w:sz w:val="22"/>
          <w:szCs w:val="22"/>
        </w:rPr>
        <w:t>Viet Nam’s commodity e</w:t>
      </w:r>
      <w:r w:rsidRPr="00C767F5">
        <w:rPr>
          <w:rFonts w:ascii="Times New Roman" w:hAnsi="Times New Roman"/>
          <w:i w:val="0"/>
          <w:sz w:val="22"/>
          <w:szCs w:val="22"/>
        </w:rPr>
        <w:t xml:space="preserve">xport </w:t>
      </w:r>
      <w:r w:rsidR="006862D3" w:rsidRPr="00C767F5">
        <w:rPr>
          <w:rFonts w:ascii="Times New Roman" w:hAnsi="Times New Roman"/>
          <w:i w:val="0"/>
          <w:sz w:val="22"/>
          <w:szCs w:val="22"/>
        </w:rPr>
        <w:t xml:space="preserve">promotion </w:t>
      </w:r>
      <w:r w:rsidRPr="00C767F5">
        <w:rPr>
          <w:rFonts w:ascii="Times New Roman" w:hAnsi="Times New Roman"/>
          <w:i w:val="0"/>
          <w:sz w:val="22"/>
          <w:szCs w:val="22"/>
        </w:rPr>
        <w:t>to</w:t>
      </w:r>
      <w:r w:rsidR="006862D3" w:rsidRPr="00C767F5">
        <w:rPr>
          <w:rFonts w:ascii="Times New Roman" w:hAnsi="Times New Roman"/>
          <w:i w:val="0"/>
          <w:sz w:val="22"/>
          <w:szCs w:val="22"/>
        </w:rPr>
        <w:t xml:space="preserve"> </w:t>
      </w:r>
      <w:r w:rsidRPr="00C767F5">
        <w:rPr>
          <w:rFonts w:ascii="Times New Roman" w:hAnsi="Times New Roman"/>
          <w:i w:val="0"/>
          <w:sz w:val="22"/>
          <w:szCs w:val="22"/>
        </w:rPr>
        <w:t>Australia</w:t>
      </w:r>
      <w:r w:rsidR="006862D3" w:rsidRPr="00C767F5">
        <w:rPr>
          <w:rFonts w:ascii="Times New Roman" w:hAnsi="Times New Roman"/>
          <w:i w:val="0"/>
          <w:sz w:val="22"/>
          <w:szCs w:val="22"/>
        </w:rPr>
        <w:t xml:space="preserve"> </w:t>
      </w:r>
      <w:r w:rsidRPr="00C767F5">
        <w:rPr>
          <w:rFonts w:ascii="Times New Roman" w:hAnsi="Times New Roman"/>
          <w:i w:val="0"/>
          <w:sz w:val="22"/>
          <w:szCs w:val="22"/>
        </w:rPr>
        <w:t xml:space="preserve">and </w:t>
      </w:r>
      <w:r w:rsidR="00340A6D" w:rsidRPr="00C767F5">
        <w:rPr>
          <w:rFonts w:ascii="Times New Roman" w:hAnsi="Times New Roman"/>
          <w:i w:val="0"/>
          <w:sz w:val="22"/>
          <w:szCs w:val="22"/>
        </w:rPr>
        <w:t>NZ</w:t>
      </w:r>
      <w:r w:rsidRPr="00C767F5">
        <w:rPr>
          <w:rFonts w:ascii="Times New Roman" w:hAnsi="Times New Roman"/>
          <w:i w:val="0"/>
          <w:sz w:val="22"/>
          <w:szCs w:val="22"/>
        </w:rPr>
        <w:t xml:space="preserve"> </w:t>
      </w:r>
      <w:r w:rsidR="006862D3" w:rsidRPr="00C767F5">
        <w:rPr>
          <w:rFonts w:ascii="Times New Roman" w:hAnsi="Times New Roman"/>
          <w:i w:val="0"/>
          <w:sz w:val="22"/>
          <w:szCs w:val="22"/>
        </w:rPr>
        <w:t>from</w:t>
      </w:r>
      <w:r w:rsidRPr="00C767F5">
        <w:rPr>
          <w:rFonts w:ascii="Times New Roman" w:hAnsi="Times New Roman"/>
          <w:i w:val="0"/>
          <w:sz w:val="22"/>
          <w:szCs w:val="22"/>
        </w:rPr>
        <w:t xml:space="preserve"> 2011</w:t>
      </w:r>
      <w:r w:rsidR="006862D3" w:rsidRPr="00C767F5">
        <w:rPr>
          <w:rFonts w:ascii="Times New Roman" w:hAnsi="Times New Roman"/>
          <w:i w:val="0"/>
          <w:sz w:val="22"/>
          <w:szCs w:val="22"/>
        </w:rPr>
        <w:t xml:space="preserve"> to </w:t>
      </w:r>
      <w:r w:rsidRPr="00C767F5">
        <w:rPr>
          <w:rFonts w:ascii="Times New Roman" w:hAnsi="Times New Roman"/>
          <w:i w:val="0"/>
          <w:sz w:val="22"/>
          <w:szCs w:val="22"/>
        </w:rPr>
        <w:t>202</w:t>
      </w:r>
      <w:bookmarkEnd w:id="369"/>
      <w:bookmarkEnd w:id="370"/>
      <w:bookmarkEnd w:id="371"/>
      <w:bookmarkEnd w:id="372"/>
      <w:bookmarkEnd w:id="373"/>
      <w:bookmarkEnd w:id="374"/>
      <w:bookmarkEnd w:id="375"/>
      <w:bookmarkEnd w:id="376"/>
      <w:bookmarkEnd w:id="377"/>
      <w:r w:rsidR="00950F41" w:rsidRPr="00C767F5">
        <w:rPr>
          <w:rFonts w:ascii="Times New Roman" w:hAnsi="Times New Roman"/>
          <w:i w:val="0"/>
          <w:sz w:val="22"/>
          <w:szCs w:val="22"/>
        </w:rPr>
        <w:t>1</w:t>
      </w:r>
    </w:p>
    <w:p w:rsidR="00882322" w:rsidRPr="00C767F5" w:rsidRDefault="000451D8" w:rsidP="00350E18">
      <w:pPr>
        <w:pStyle w:val="Heading3"/>
        <w:snapToGrid w:val="0"/>
        <w:spacing w:before="0" w:after="0" w:line="300" w:lineRule="exact"/>
        <w:ind w:firstLine="426"/>
        <w:rPr>
          <w:rFonts w:ascii="Times New Roman" w:hAnsi="Times New Roman"/>
          <w:i/>
          <w:sz w:val="22"/>
          <w:szCs w:val="22"/>
        </w:rPr>
      </w:pPr>
      <w:bookmarkStart w:id="378" w:name="_Toc114600757"/>
      <w:bookmarkStart w:id="379" w:name="_Toc114659663"/>
      <w:bookmarkStart w:id="380" w:name="_Toc114660101"/>
      <w:bookmarkStart w:id="381" w:name="_Toc114667070"/>
      <w:bookmarkStart w:id="382" w:name="_Toc120397378"/>
      <w:bookmarkStart w:id="383" w:name="_Toc120639214"/>
      <w:bookmarkStart w:id="384" w:name="_Toc120727046"/>
      <w:r w:rsidRPr="00C767F5">
        <w:rPr>
          <w:rFonts w:ascii="Times New Roman" w:hAnsi="Times New Roman"/>
          <w:i/>
          <w:sz w:val="22"/>
          <w:szCs w:val="22"/>
        </w:rPr>
        <w:t>2.3.1.</w:t>
      </w:r>
      <w:r w:rsidR="00882322" w:rsidRPr="00C767F5">
        <w:rPr>
          <w:rFonts w:ascii="Times New Roman" w:hAnsi="Times New Roman"/>
          <w:i/>
          <w:sz w:val="22"/>
          <w:szCs w:val="22"/>
        </w:rPr>
        <w:t xml:space="preserve"> Su</w:t>
      </w:r>
      <w:r w:rsidR="00950F41" w:rsidRPr="00C767F5">
        <w:rPr>
          <w:rFonts w:ascii="Times New Roman" w:hAnsi="Times New Roman"/>
          <w:i/>
          <w:sz w:val="22"/>
          <w:szCs w:val="22"/>
        </w:rPr>
        <w:t>c</w:t>
      </w:r>
      <w:r w:rsidR="00882322" w:rsidRPr="00C767F5">
        <w:rPr>
          <w:rFonts w:ascii="Times New Roman" w:hAnsi="Times New Roman"/>
          <w:i/>
          <w:sz w:val="22"/>
          <w:szCs w:val="22"/>
        </w:rPr>
        <w:t xml:space="preserve">cess </w:t>
      </w:r>
      <w:r w:rsidR="00950F41" w:rsidRPr="00C767F5">
        <w:rPr>
          <w:rFonts w:ascii="Times New Roman" w:hAnsi="Times New Roman"/>
          <w:i/>
          <w:sz w:val="22"/>
          <w:szCs w:val="22"/>
        </w:rPr>
        <w:t xml:space="preserve">in the implementation </w:t>
      </w:r>
      <w:r w:rsidR="00882322" w:rsidRPr="00C767F5">
        <w:rPr>
          <w:rFonts w:ascii="Times New Roman" w:hAnsi="Times New Roman"/>
          <w:i/>
          <w:sz w:val="22"/>
          <w:szCs w:val="22"/>
        </w:rPr>
        <w:t xml:space="preserve">of measures to promote </w:t>
      </w:r>
      <w:r w:rsidR="00365C58" w:rsidRPr="00C767F5">
        <w:rPr>
          <w:rFonts w:ascii="Times New Roman" w:hAnsi="Times New Roman"/>
          <w:i/>
          <w:sz w:val="22"/>
          <w:szCs w:val="22"/>
        </w:rPr>
        <w:t>export</w:t>
      </w:r>
      <w:r w:rsidR="00882322" w:rsidRPr="00C767F5">
        <w:rPr>
          <w:rFonts w:ascii="Times New Roman" w:hAnsi="Times New Roman"/>
          <w:i/>
          <w:sz w:val="22"/>
          <w:szCs w:val="22"/>
        </w:rPr>
        <w:t xml:space="preserve"> of </w:t>
      </w:r>
      <w:r w:rsidR="00340A6D" w:rsidRPr="00C767F5">
        <w:rPr>
          <w:rFonts w:ascii="Times New Roman" w:hAnsi="Times New Roman"/>
          <w:i/>
          <w:sz w:val="22"/>
          <w:szCs w:val="22"/>
        </w:rPr>
        <w:t>Vietnamese</w:t>
      </w:r>
      <w:r w:rsidRPr="00C767F5">
        <w:rPr>
          <w:rFonts w:ascii="Times New Roman" w:hAnsi="Times New Roman"/>
          <w:i/>
          <w:sz w:val="22"/>
          <w:szCs w:val="22"/>
        </w:rPr>
        <w:t xml:space="preserve"> goods </w:t>
      </w:r>
      <w:r w:rsidR="00882322" w:rsidRPr="00C767F5">
        <w:rPr>
          <w:rFonts w:ascii="Times New Roman" w:hAnsi="Times New Roman"/>
          <w:i/>
          <w:sz w:val="22"/>
          <w:szCs w:val="22"/>
        </w:rPr>
        <w:t>to</w:t>
      </w:r>
      <w:r w:rsidR="00950F41" w:rsidRPr="00C767F5">
        <w:rPr>
          <w:rFonts w:ascii="Times New Roman" w:hAnsi="Times New Roman"/>
          <w:i/>
          <w:sz w:val="22"/>
          <w:szCs w:val="22"/>
        </w:rPr>
        <w:t xml:space="preserve"> </w:t>
      </w:r>
      <w:r w:rsidR="00882322" w:rsidRPr="00C767F5">
        <w:rPr>
          <w:rFonts w:ascii="Times New Roman" w:hAnsi="Times New Roman"/>
          <w:i/>
          <w:sz w:val="22"/>
          <w:szCs w:val="22"/>
        </w:rPr>
        <w:t xml:space="preserve">Australia and </w:t>
      </w:r>
      <w:r w:rsidR="00340A6D" w:rsidRPr="00C767F5">
        <w:rPr>
          <w:rFonts w:ascii="Times New Roman" w:hAnsi="Times New Roman"/>
          <w:i/>
          <w:sz w:val="22"/>
          <w:szCs w:val="22"/>
        </w:rPr>
        <w:t>NZ</w:t>
      </w:r>
      <w:r w:rsidR="00882322" w:rsidRPr="00C767F5">
        <w:rPr>
          <w:rFonts w:ascii="Times New Roman" w:hAnsi="Times New Roman"/>
          <w:i/>
          <w:sz w:val="22"/>
          <w:szCs w:val="22"/>
        </w:rPr>
        <w:t xml:space="preserve"> </w:t>
      </w:r>
      <w:r w:rsidR="00950F41" w:rsidRPr="00C767F5">
        <w:rPr>
          <w:rFonts w:ascii="Times New Roman" w:hAnsi="Times New Roman"/>
          <w:i/>
          <w:sz w:val="22"/>
          <w:szCs w:val="22"/>
        </w:rPr>
        <w:t>from</w:t>
      </w:r>
      <w:r w:rsidR="00882322" w:rsidRPr="00C767F5">
        <w:rPr>
          <w:rFonts w:ascii="Times New Roman" w:hAnsi="Times New Roman"/>
          <w:i/>
          <w:sz w:val="22"/>
          <w:szCs w:val="22"/>
        </w:rPr>
        <w:t xml:space="preserve"> 2011</w:t>
      </w:r>
      <w:r w:rsidR="00950F41" w:rsidRPr="00C767F5">
        <w:rPr>
          <w:rFonts w:ascii="Times New Roman" w:hAnsi="Times New Roman"/>
          <w:i/>
          <w:sz w:val="22"/>
          <w:szCs w:val="22"/>
        </w:rPr>
        <w:t xml:space="preserve"> to </w:t>
      </w:r>
      <w:r w:rsidR="00882322" w:rsidRPr="00C767F5">
        <w:rPr>
          <w:rFonts w:ascii="Times New Roman" w:hAnsi="Times New Roman"/>
          <w:i/>
          <w:sz w:val="22"/>
          <w:szCs w:val="22"/>
        </w:rPr>
        <w:t>2021</w:t>
      </w:r>
      <w:bookmarkEnd w:id="378"/>
      <w:bookmarkEnd w:id="379"/>
      <w:bookmarkEnd w:id="380"/>
      <w:bookmarkEnd w:id="381"/>
      <w:bookmarkEnd w:id="382"/>
      <w:bookmarkEnd w:id="383"/>
      <w:bookmarkEnd w:id="384"/>
    </w:p>
    <w:p w:rsidR="00882322" w:rsidRPr="005A70A1" w:rsidRDefault="00882322" w:rsidP="00350E18">
      <w:pPr>
        <w:keepNext/>
        <w:snapToGrid w:val="0"/>
        <w:spacing w:line="300" w:lineRule="exact"/>
        <w:ind w:firstLine="426"/>
        <w:rPr>
          <w:rFonts w:eastAsia="Calibri"/>
          <w:i/>
          <w:sz w:val="22"/>
          <w:shd w:val="clear" w:color="auto" w:fill="FFFFFF"/>
          <w:lang w:val="tn-ZA"/>
        </w:rPr>
      </w:pPr>
      <w:r w:rsidRPr="005A70A1">
        <w:rPr>
          <w:i/>
          <w:sz w:val="22"/>
          <w:shd w:val="clear" w:color="auto" w:fill="FFFFFF"/>
        </w:rPr>
        <w:t xml:space="preserve">(i) </w:t>
      </w:r>
      <w:r w:rsidR="00950F41">
        <w:rPr>
          <w:i/>
          <w:sz w:val="22"/>
          <w:shd w:val="clear" w:color="auto" w:fill="FFFFFF"/>
        </w:rPr>
        <w:t>Regarding</w:t>
      </w:r>
      <w:r w:rsidRPr="005A70A1">
        <w:rPr>
          <w:i/>
          <w:sz w:val="22"/>
          <w:shd w:val="clear" w:color="auto" w:fill="FFFFFF"/>
        </w:rPr>
        <w:t xml:space="preserve"> the completion of legal documents in the fields related to </w:t>
      </w:r>
      <w:r w:rsidR="00950F41">
        <w:rPr>
          <w:i/>
          <w:sz w:val="22"/>
          <w:shd w:val="clear" w:color="auto" w:fill="FFFFFF"/>
        </w:rPr>
        <w:t>commodity expor</w:t>
      </w:r>
      <w:r w:rsidR="00595326">
        <w:rPr>
          <w:i/>
          <w:sz w:val="22"/>
          <w:shd w:val="clear" w:color="auto" w:fill="FFFFFF"/>
        </w:rPr>
        <w:t>e</w:t>
      </w:r>
    </w:p>
    <w:p w:rsidR="00882322" w:rsidRPr="005A70A1" w:rsidRDefault="00882322" w:rsidP="00350E18">
      <w:pPr>
        <w:keepNext/>
        <w:snapToGrid w:val="0"/>
        <w:spacing w:line="300" w:lineRule="exact"/>
        <w:ind w:firstLine="426"/>
        <w:rPr>
          <w:rFonts w:eastAsia="Calibri"/>
          <w:sz w:val="22"/>
          <w:shd w:val="clear" w:color="auto" w:fill="FFFFFF"/>
        </w:rPr>
      </w:pPr>
      <w:r w:rsidRPr="005A70A1">
        <w:rPr>
          <w:sz w:val="22"/>
          <w:shd w:val="clear" w:color="auto" w:fill="FFFFFF"/>
        </w:rPr>
        <w:t>The</w:t>
      </w:r>
      <w:r w:rsidR="00595326">
        <w:rPr>
          <w:sz w:val="22"/>
          <w:shd w:val="clear" w:color="auto" w:fill="FFFFFF"/>
        </w:rPr>
        <w:t xml:space="preserve"> </w:t>
      </w:r>
      <w:r w:rsidRPr="005A70A1">
        <w:rPr>
          <w:sz w:val="22"/>
          <w:shd w:val="clear" w:color="auto" w:fill="FFFFFF"/>
        </w:rPr>
        <w:t>system of legal documents according to the field related to import and export activities is developed and promulgated relatively fully including law-level documents, Decrees, Circulars, Decisions</w:t>
      </w:r>
      <w:r w:rsidR="00595326">
        <w:rPr>
          <w:sz w:val="22"/>
          <w:shd w:val="clear" w:color="auto" w:fill="FFFFFF"/>
        </w:rPr>
        <w:t>, etc. providing implementation guidelines.</w:t>
      </w:r>
      <w:r w:rsidRPr="005A70A1">
        <w:rPr>
          <w:sz w:val="22"/>
          <w:shd w:val="clear" w:color="auto" w:fill="FFFFFF"/>
        </w:rPr>
        <w:t xml:space="preserve"> </w:t>
      </w:r>
      <w:r w:rsidR="00595326">
        <w:rPr>
          <w:sz w:val="22"/>
          <w:shd w:val="clear" w:color="auto" w:fill="FFFFFF"/>
        </w:rPr>
        <w:t>This e</w:t>
      </w:r>
      <w:r w:rsidRPr="005A70A1">
        <w:rPr>
          <w:spacing w:val="-2"/>
          <w:sz w:val="22"/>
        </w:rPr>
        <w:t xml:space="preserve">as created a solid legal framework corridor, contributing to </w:t>
      </w:r>
      <w:r w:rsidR="00595326">
        <w:rPr>
          <w:spacing w:val="-2"/>
          <w:sz w:val="22"/>
        </w:rPr>
        <w:t>the faciliation of</w:t>
      </w:r>
      <w:r w:rsidRPr="005A70A1">
        <w:rPr>
          <w:spacing w:val="-2"/>
          <w:sz w:val="22"/>
        </w:rPr>
        <w:t xml:space="preserve"> import and expor</w:t>
      </w:r>
      <w:r w:rsidR="00595326">
        <w:rPr>
          <w:spacing w:val="-2"/>
          <w:sz w:val="22"/>
        </w:rPr>
        <w:t>t</w:t>
      </w:r>
      <w:r w:rsidRPr="005A70A1">
        <w:rPr>
          <w:spacing w:val="-2"/>
          <w:sz w:val="22"/>
        </w:rPr>
        <w:t xml:space="preserve"> </w:t>
      </w:r>
      <w:r w:rsidR="00595326">
        <w:rPr>
          <w:spacing w:val="-2"/>
          <w:sz w:val="22"/>
        </w:rPr>
        <w:t>promotion and development</w:t>
      </w:r>
      <w:r w:rsidRPr="005A70A1">
        <w:rPr>
          <w:spacing w:val="-2"/>
          <w:sz w:val="22"/>
        </w:rPr>
        <w:t>.</w:t>
      </w:r>
    </w:p>
    <w:p w:rsidR="00882322" w:rsidRPr="005A70A1" w:rsidRDefault="00882322" w:rsidP="00350E18">
      <w:pPr>
        <w:keepNext/>
        <w:snapToGrid w:val="0"/>
        <w:spacing w:line="300" w:lineRule="exact"/>
        <w:ind w:firstLine="426"/>
        <w:rPr>
          <w:rFonts w:eastAsia="Calibri"/>
          <w:i/>
          <w:sz w:val="22"/>
          <w:shd w:val="clear" w:color="auto" w:fill="FFFFFF"/>
          <w:lang w:val="tn-ZA"/>
        </w:rPr>
      </w:pPr>
      <w:r w:rsidRPr="005A70A1">
        <w:rPr>
          <w:i/>
          <w:sz w:val="22"/>
          <w:shd w:val="clear" w:color="auto" w:fill="FFFFFF"/>
        </w:rPr>
        <w:t xml:space="preserve"> (ii) </w:t>
      </w:r>
      <w:r w:rsidR="001D7348">
        <w:rPr>
          <w:i/>
          <w:sz w:val="22"/>
          <w:shd w:val="clear" w:color="auto" w:fill="FFFFFF"/>
        </w:rPr>
        <w:t xml:space="preserve">Regarding </w:t>
      </w:r>
      <w:r w:rsidRPr="005A70A1">
        <w:rPr>
          <w:i/>
          <w:sz w:val="22"/>
          <w:shd w:val="clear" w:color="auto" w:fill="FFFFFF"/>
        </w:rPr>
        <w:t xml:space="preserve">the development of a national </w:t>
      </w:r>
      <w:r w:rsidR="00365C58" w:rsidRPr="005A70A1">
        <w:rPr>
          <w:i/>
          <w:sz w:val="22"/>
          <w:shd w:val="clear" w:color="auto" w:fill="FFFFFF"/>
        </w:rPr>
        <w:t>strategy on export</w:t>
      </w:r>
    </w:p>
    <w:p w:rsidR="00882322" w:rsidRPr="005A70A1" w:rsidRDefault="00882322" w:rsidP="00350E18">
      <w:pPr>
        <w:keepNext/>
        <w:snapToGrid w:val="0"/>
        <w:spacing w:line="300" w:lineRule="exact"/>
        <w:ind w:firstLine="426"/>
        <w:rPr>
          <w:rFonts w:eastAsia="Calibri"/>
          <w:sz w:val="22"/>
          <w:shd w:val="clear" w:color="auto" w:fill="FFFFFF"/>
          <w:lang w:val="tn-ZA"/>
        </w:rPr>
      </w:pPr>
      <w:r w:rsidRPr="005A70A1">
        <w:rPr>
          <w:sz w:val="22"/>
          <w:shd w:val="clear" w:color="auto" w:fill="FFFFFF"/>
        </w:rPr>
        <w:t xml:space="preserve">The import and export strategy can be considered as a guideline for </w:t>
      </w:r>
      <w:r w:rsidR="00365C58" w:rsidRPr="005A70A1">
        <w:rPr>
          <w:sz w:val="22"/>
          <w:shd w:val="clear" w:color="auto" w:fill="FFFFFF"/>
        </w:rPr>
        <w:t>export</w:t>
      </w:r>
      <w:r w:rsidRPr="005A70A1">
        <w:rPr>
          <w:sz w:val="22"/>
        </w:rPr>
        <w:t xml:space="preserve"> promotion</w:t>
      </w:r>
      <w:r w:rsidR="00BD4D80">
        <w:rPr>
          <w:sz w:val="22"/>
        </w:rPr>
        <w:t xml:space="preserve"> </w:t>
      </w:r>
      <w:r w:rsidRPr="005A70A1">
        <w:rPr>
          <w:sz w:val="22"/>
          <w:shd w:val="clear" w:color="auto" w:fill="FFFFFF"/>
        </w:rPr>
        <w:t>activities of all levels, from the central to local levels. Trade promotion and export promotion activities</w:t>
      </w:r>
      <w:r w:rsidR="00A669A5">
        <w:rPr>
          <w:sz w:val="22"/>
          <w:shd w:val="clear" w:color="auto" w:fill="FFFFFF"/>
        </w:rPr>
        <w:t xml:space="preserve"> </w:t>
      </w:r>
      <w:r w:rsidRPr="005A70A1">
        <w:rPr>
          <w:sz w:val="22"/>
          <w:shd w:val="clear" w:color="auto" w:fill="FFFFFF"/>
        </w:rPr>
        <w:t>are currently being carried out in accordance with the general orientation of commodity restructuring set out by the strategy, including</w:t>
      </w:r>
      <w:r w:rsidR="00A669A5">
        <w:rPr>
          <w:sz w:val="22"/>
          <w:shd w:val="clear" w:color="auto" w:fill="FFFFFF"/>
        </w:rPr>
        <w:t xml:space="preserve"> </w:t>
      </w:r>
      <w:r w:rsidRPr="005A70A1">
        <w:rPr>
          <w:sz w:val="22"/>
        </w:rPr>
        <w:t xml:space="preserve">diversifying </w:t>
      </w:r>
      <w:r w:rsidR="00365C58" w:rsidRPr="005A70A1">
        <w:rPr>
          <w:sz w:val="22"/>
          <w:shd w:val="clear" w:color="auto" w:fill="FFFFFF"/>
        </w:rPr>
        <w:t>exports</w:t>
      </w:r>
      <w:r w:rsidRPr="005A70A1">
        <w:rPr>
          <w:sz w:val="22"/>
        </w:rPr>
        <w:t>, reducing exports of</w:t>
      </w:r>
      <w:r w:rsidR="00BD4D80">
        <w:rPr>
          <w:sz w:val="22"/>
        </w:rPr>
        <w:t xml:space="preserve"> </w:t>
      </w:r>
      <w:r w:rsidRPr="005A70A1">
        <w:rPr>
          <w:sz w:val="22"/>
          <w:shd w:val="clear" w:color="auto" w:fill="FFFFFF"/>
        </w:rPr>
        <w:t>rudimentary products, enhancing</w:t>
      </w:r>
      <w:r w:rsidR="00A669A5">
        <w:rPr>
          <w:sz w:val="22"/>
          <w:shd w:val="clear" w:color="auto" w:fill="FFFFFF"/>
        </w:rPr>
        <w:t xml:space="preserve"> </w:t>
      </w:r>
      <w:r w:rsidRPr="005A70A1">
        <w:rPr>
          <w:sz w:val="22"/>
        </w:rPr>
        <w:t>exports</w:t>
      </w:r>
      <w:r w:rsidR="00BD4D80">
        <w:rPr>
          <w:sz w:val="22"/>
        </w:rPr>
        <w:t xml:space="preserve"> </w:t>
      </w:r>
      <w:r w:rsidRPr="005A70A1">
        <w:rPr>
          <w:sz w:val="22"/>
          <w:shd w:val="clear" w:color="auto" w:fill="FFFFFF"/>
        </w:rPr>
        <w:t>of products with high added value, manufactured products.</w:t>
      </w:r>
    </w:p>
    <w:p w:rsidR="00882322" w:rsidRPr="005A70A1" w:rsidRDefault="00882322" w:rsidP="00350E18">
      <w:pPr>
        <w:keepNext/>
        <w:snapToGrid w:val="0"/>
        <w:spacing w:line="300" w:lineRule="exact"/>
        <w:ind w:firstLine="426"/>
        <w:rPr>
          <w:rFonts w:eastAsia="Calibri"/>
          <w:i/>
          <w:sz w:val="22"/>
          <w:shd w:val="clear" w:color="auto" w:fill="FFFFFF"/>
          <w:lang w:val="tn-ZA"/>
        </w:rPr>
      </w:pPr>
      <w:r w:rsidRPr="005A70A1">
        <w:rPr>
          <w:i/>
          <w:sz w:val="22"/>
          <w:shd w:val="clear" w:color="auto" w:fill="FFFFFF"/>
        </w:rPr>
        <w:t xml:space="preserve">(iii) </w:t>
      </w:r>
      <w:r w:rsidR="001D7348">
        <w:rPr>
          <w:i/>
          <w:sz w:val="22"/>
          <w:shd w:val="clear" w:color="auto" w:fill="FFFFFF"/>
        </w:rPr>
        <w:t>Regarding</w:t>
      </w:r>
      <w:r w:rsidRPr="005A70A1">
        <w:rPr>
          <w:i/>
          <w:sz w:val="22"/>
          <w:shd w:val="clear" w:color="auto" w:fill="FFFFFF"/>
        </w:rPr>
        <w:t xml:space="preserve"> the </w:t>
      </w:r>
      <w:r w:rsidR="00A669A5">
        <w:rPr>
          <w:i/>
          <w:sz w:val="22"/>
          <w:shd w:val="clear" w:color="auto" w:fill="FFFFFF"/>
        </w:rPr>
        <w:t>development</w:t>
      </w:r>
      <w:r w:rsidRPr="005A70A1">
        <w:rPr>
          <w:i/>
          <w:sz w:val="22"/>
          <w:shd w:val="clear" w:color="auto" w:fill="FFFFFF"/>
        </w:rPr>
        <w:t xml:space="preserve"> and implementation of national-level programs and schemes related to commodity</w:t>
      </w:r>
      <w:r w:rsidRPr="005A70A1">
        <w:rPr>
          <w:sz w:val="22"/>
        </w:rPr>
        <w:t xml:space="preserve"> </w:t>
      </w:r>
      <w:r w:rsidR="00365C58" w:rsidRPr="005A70A1">
        <w:rPr>
          <w:i/>
          <w:sz w:val="22"/>
          <w:shd w:val="clear" w:color="auto" w:fill="FFFFFF"/>
        </w:rPr>
        <w:t>export</w:t>
      </w:r>
      <w:r w:rsidRPr="005A70A1">
        <w:rPr>
          <w:sz w:val="22"/>
        </w:rPr>
        <w:t xml:space="preserve"> </w:t>
      </w:r>
    </w:p>
    <w:p w:rsidR="00B60289" w:rsidRDefault="00882322" w:rsidP="00B60289">
      <w:pPr>
        <w:keepNext/>
        <w:snapToGrid w:val="0"/>
        <w:spacing w:line="300" w:lineRule="exact"/>
        <w:ind w:firstLine="426"/>
        <w:rPr>
          <w:sz w:val="22"/>
          <w:shd w:val="clear" w:color="auto" w:fill="FFFFFF"/>
          <w:lang w:val="en-US"/>
        </w:rPr>
      </w:pPr>
      <w:r w:rsidRPr="005A70A1">
        <w:rPr>
          <w:sz w:val="22"/>
          <w:shd w:val="clear" w:color="auto" w:fill="FFFFFF"/>
        </w:rPr>
        <w:lastRenderedPageBreak/>
        <w:t xml:space="preserve">- Government-level projects have concretized import and export strategies </w:t>
      </w:r>
      <w:r w:rsidR="00A669A5">
        <w:rPr>
          <w:sz w:val="22"/>
          <w:shd w:val="clear" w:color="auto" w:fill="FFFFFF"/>
        </w:rPr>
        <w:t>for separate issues</w:t>
      </w:r>
      <w:r w:rsidRPr="005A70A1">
        <w:rPr>
          <w:sz w:val="22"/>
          <w:shd w:val="clear" w:color="auto" w:fill="FFFFFF"/>
        </w:rPr>
        <w:t xml:space="preserve"> such as market development,</w:t>
      </w:r>
      <w:r w:rsidR="00B334BD">
        <w:rPr>
          <w:sz w:val="22"/>
          <w:shd w:val="clear" w:color="auto" w:fill="FFFFFF"/>
        </w:rPr>
        <w:t xml:space="preserve"> </w:t>
      </w:r>
      <w:r w:rsidR="00A669A5">
        <w:rPr>
          <w:sz w:val="22"/>
          <w:shd w:val="clear" w:color="auto" w:fill="FFFFFF"/>
        </w:rPr>
        <w:t>e</w:t>
      </w:r>
      <w:r w:rsidRPr="005A70A1">
        <w:rPr>
          <w:sz w:val="22"/>
          <w:shd w:val="clear" w:color="auto" w:fill="FFFFFF"/>
        </w:rPr>
        <w:t xml:space="preserve">promoting goods to </w:t>
      </w:r>
      <w:r w:rsidR="00A669A5">
        <w:rPr>
          <w:sz w:val="22"/>
          <w:shd w:val="clear" w:color="auto" w:fill="FFFFFF"/>
        </w:rPr>
        <w:t xml:space="preserve">enter </w:t>
      </w:r>
      <w:r w:rsidRPr="005A70A1">
        <w:rPr>
          <w:sz w:val="22"/>
          <w:shd w:val="clear" w:color="auto" w:fill="FFFFFF"/>
        </w:rPr>
        <w:t xml:space="preserve">in </w:t>
      </w:r>
      <w:r w:rsidR="00A669A5">
        <w:rPr>
          <w:sz w:val="22"/>
          <w:shd w:val="clear" w:color="auto" w:fill="FFFFFF"/>
        </w:rPr>
        <w:t xml:space="preserve">foreign </w:t>
      </w:r>
      <w:r w:rsidRPr="005A70A1">
        <w:rPr>
          <w:sz w:val="22"/>
          <w:shd w:val="clear" w:color="auto" w:fill="FFFFFF"/>
        </w:rPr>
        <w:t>distribution networks.</w:t>
      </w:r>
    </w:p>
    <w:p w:rsidR="00FF1BE4" w:rsidRPr="00B60289" w:rsidRDefault="00B60289" w:rsidP="00B60289">
      <w:pPr>
        <w:keepNext/>
        <w:snapToGrid w:val="0"/>
        <w:spacing w:line="300" w:lineRule="exact"/>
        <w:ind w:firstLine="426"/>
        <w:rPr>
          <w:sz w:val="22"/>
          <w:shd w:val="clear" w:color="auto" w:fill="FFFFFF"/>
          <w:lang w:val="en-US"/>
        </w:rPr>
      </w:pPr>
      <w:r w:rsidRPr="00B60289">
        <w:rPr>
          <w:sz w:val="22"/>
          <w:shd w:val="clear" w:color="auto" w:fill="FFFFFF"/>
        </w:rPr>
        <w:t xml:space="preserve">- Trade </w:t>
      </w:r>
      <w:r>
        <w:rPr>
          <w:sz w:val="22"/>
          <w:shd w:val="clear" w:color="auto" w:fill="FFFFFF"/>
        </w:rPr>
        <w:t xml:space="preserve">promotion programs, especially </w:t>
      </w:r>
      <w:r>
        <w:rPr>
          <w:sz w:val="22"/>
          <w:shd w:val="clear" w:color="auto" w:fill="FFFFFF"/>
          <w:lang w:val="en-US"/>
        </w:rPr>
        <w:t>n</w:t>
      </w:r>
      <w:r>
        <w:rPr>
          <w:sz w:val="22"/>
          <w:shd w:val="clear" w:color="auto" w:fill="FFFFFF"/>
        </w:rPr>
        <w:t xml:space="preserve">ational </w:t>
      </w:r>
      <w:r>
        <w:rPr>
          <w:sz w:val="22"/>
          <w:shd w:val="clear" w:color="auto" w:fill="FFFFFF"/>
          <w:lang w:val="en-US"/>
        </w:rPr>
        <w:t>t</w:t>
      </w:r>
      <w:r>
        <w:rPr>
          <w:sz w:val="22"/>
          <w:shd w:val="clear" w:color="auto" w:fill="FFFFFF"/>
        </w:rPr>
        <w:t xml:space="preserve">rade </w:t>
      </w:r>
      <w:r>
        <w:rPr>
          <w:sz w:val="22"/>
          <w:shd w:val="clear" w:color="auto" w:fill="FFFFFF"/>
          <w:lang w:val="en-US"/>
        </w:rPr>
        <w:t>p</w:t>
      </w:r>
      <w:r w:rsidRPr="00B60289">
        <w:rPr>
          <w:sz w:val="22"/>
          <w:shd w:val="clear" w:color="auto" w:fill="FFFFFF"/>
        </w:rPr>
        <w:t>romotion, are implemented more methodically and synchronously, bringing practical benefits to businesses that really want to exploit the Australia</w:t>
      </w:r>
      <w:r>
        <w:rPr>
          <w:sz w:val="22"/>
          <w:shd w:val="clear" w:color="auto" w:fill="FFFFFF"/>
          <w:lang w:val="en-US"/>
        </w:rPr>
        <w:t xml:space="preserve"> </w:t>
      </w:r>
      <w:r>
        <w:rPr>
          <w:sz w:val="22"/>
          <w:shd w:val="clear" w:color="auto" w:fill="FFFFFF"/>
        </w:rPr>
        <w:t>an</w:t>
      </w:r>
      <w:r w:rsidRPr="00B60289">
        <w:rPr>
          <w:sz w:val="22"/>
          <w:shd w:val="clear" w:color="auto" w:fill="FFFFFF"/>
        </w:rPr>
        <w:t xml:space="preserve">d NZ. </w:t>
      </w:r>
      <w:r w:rsidR="00882322" w:rsidRPr="00B60289">
        <w:rPr>
          <w:sz w:val="22"/>
          <w:shd w:val="clear" w:color="auto" w:fill="FFFFFF"/>
        </w:rPr>
        <w:t>The</w:t>
      </w:r>
      <w:r w:rsidR="00882322" w:rsidRPr="00B60289">
        <w:rPr>
          <w:sz w:val="22"/>
        </w:rPr>
        <w:t xml:space="preserve"> </w:t>
      </w:r>
      <w:r w:rsidR="00882322" w:rsidRPr="005A70A1">
        <w:rPr>
          <w:sz w:val="22"/>
        </w:rPr>
        <w:t xml:space="preserve">state's allocation of funds to partially support enterprises participating in trade promotion programs, especially national trade promotion, </w:t>
      </w:r>
      <w:r w:rsidR="00A669A5">
        <w:rPr>
          <w:sz w:val="22"/>
        </w:rPr>
        <w:t>allows resources to be</w:t>
      </w:r>
      <w:r w:rsidR="00882322" w:rsidRPr="005A70A1">
        <w:rPr>
          <w:sz w:val="22"/>
        </w:rPr>
        <w:t xml:space="preserve"> used effectively, selecting </w:t>
      </w:r>
      <w:r>
        <w:rPr>
          <w:sz w:val="22"/>
          <w:lang w:val="en-US"/>
        </w:rPr>
        <w:t xml:space="preserve">more </w:t>
      </w:r>
      <w:r w:rsidR="00882322" w:rsidRPr="005A70A1">
        <w:rPr>
          <w:sz w:val="22"/>
        </w:rPr>
        <w:t xml:space="preserve">businesses that are really interested in </w:t>
      </w:r>
      <w:r w:rsidR="00A669A5">
        <w:rPr>
          <w:sz w:val="22"/>
        </w:rPr>
        <w:t>A</w:t>
      </w:r>
      <w:r w:rsidR="00882322" w:rsidRPr="005A70A1">
        <w:rPr>
          <w:sz w:val="22"/>
        </w:rPr>
        <w:t>ustralian and NZ,</w:t>
      </w:r>
      <w:r w:rsidR="00BD4D80">
        <w:rPr>
          <w:sz w:val="22"/>
        </w:rPr>
        <w:t xml:space="preserve"> </w:t>
      </w:r>
      <w:r w:rsidR="00A669A5">
        <w:rPr>
          <w:sz w:val="22"/>
        </w:rPr>
        <w:t>and</w:t>
      </w:r>
      <w:r w:rsidR="00882322" w:rsidRPr="005A70A1">
        <w:rPr>
          <w:sz w:val="22"/>
        </w:rPr>
        <w:t xml:space="preserve"> reducing the burden on </w:t>
      </w:r>
      <w:r w:rsidR="00A669A5">
        <w:rPr>
          <w:sz w:val="22"/>
        </w:rPr>
        <w:t>enterprise</w:t>
      </w:r>
      <w:r w:rsidR="001D7348">
        <w:rPr>
          <w:sz w:val="22"/>
        </w:rPr>
        <w:t>e</w:t>
      </w:r>
      <w:r w:rsidR="00882322" w:rsidRPr="005A70A1">
        <w:rPr>
          <w:sz w:val="22"/>
        </w:rPr>
        <w:t xml:space="preserve"> in terms of costs</w:t>
      </w:r>
      <w:r w:rsidR="00A669A5">
        <w:rPr>
          <w:sz w:val="22"/>
        </w:rPr>
        <w:t xml:space="preserve"> at the same time</w:t>
      </w:r>
      <w:r w:rsidR="00882322" w:rsidRPr="005A70A1">
        <w:rPr>
          <w:sz w:val="22"/>
        </w:rPr>
        <w:t>.</w:t>
      </w:r>
      <w:r w:rsidR="00BD4D80">
        <w:rPr>
          <w:sz w:val="22"/>
        </w:rPr>
        <w:t xml:space="preserve"> </w:t>
      </w:r>
    </w:p>
    <w:p w:rsidR="00882322" w:rsidRPr="005A70A1" w:rsidRDefault="00882322" w:rsidP="00350E18">
      <w:pPr>
        <w:keepNext/>
        <w:snapToGrid w:val="0"/>
        <w:spacing w:line="300" w:lineRule="exact"/>
        <w:ind w:firstLine="426"/>
        <w:rPr>
          <w:rFonts w:eastAsia="Calibri"/>
          <w:sz w:val="22"/>
          <w:lang w:val="tn-ZA"/>
        </w:rPr>
      </w:pPr>
      <w:r w:rsidRPr="005A70A1">
        <w:rPr>
          <w:sz w:val="22"/>
        </w:rPr>
        <w:t xml:space="preserve">- The national brand program is a useful activity, contributing </w:t>
      </w:r>
      <w:r w:rsidR="001D7348">
        <w:rPr>
          <w:sz w:val="22"/>
        </w:rPr>
        <w:t xml:space="preserve">enormously </w:t>
      </w:r>
      <w:r w:rsidRPr="005A70A1">
        <w:rPr>
          <w:sz w:val="22"/>
        </w:rPr>
        <w:t xml:space="preserve">to trade promotion, promoting </w:t>
      </w:r>
      <w:r w:rsidR="00340A6D" w:rsidRPr="005A70A1">
        <w:rPr>
          <w:sz w:val="22"/>
        </w:rPr>
        <w:t>Vietnamese</w:t>
      </w:r>
      <w:r w:rsidRPr="005A70A1">
        <w:rPr>
          <w:sz w:val="22"/>
        </w:rPr>
        <w:t xml:space="preserve"> goods to Australia and </w:t>
      </w:r>
      <w:r w:rsidR="00340A6D" w:rsidRPr="005A70A1">
        <w:rPr>
          <w:sz w:val="22"/>
        </w:rPr>
        <w:t>NZ</w:t>
      </w:r>
      <w:r w:rsidRPr="005A70A1">
        <w:rPr>
          <w:sz w:val="22"/>
        </w:rPr>
        <w:t xml:space="preserve"> markets. Many Vietnamese brand products have been present in Australia and </w:t>
      </w:r>
      <w:r w:rsidR="00340A6D" w:rsidRPr="005A70A1">
        <w:rPr>
          <w:sz w:val="22"/>
        </w:rPr>
        <w:t>NZ</w:t>
      </w:r>
      <w:r w:rsidRPr="005A70A1">
        <w:rPr>
          <w:sz w:val="22"/>
        </w:rPr>
        <w:t xml:space="preserve"> markets.</w:t>
      </w:r>
    </w:p>
    <w:p w:rsidR="00FB6831" w:rsidRPr="005A70A1" w:rsidRDefault="00882322" w:rsidP="00350E18">
      <w:pPr>
        <w:keepNext/>
        <w:snapToGrid w:val="0"/>
        <w:spacing w:line="300" w:lineRule="exact"/>
        <w:ind w:firstLine="426"/>
        <w:rPr>
          <w:rFonts w:eastAsia="Calibri"/>
          <w:sz w:val="22"/>
          <w:lang w:val="tn-ZA"/>
        </w:rPr>
      </w:pPr>
      <w:r w:rsidRPr="005A70A1">
        <w:rPr>
          <w:sz w:val="22"/>
        </w:rPr>
        <w:t>- The</w:t>
      </w:r>
      <w:r w:rsidR="00BD4D80">
        <w:rPr>
          <w:sz w:val="22"/>
        </w:rPr>
        <w:t xml:space="preserve"> </w:t>
      </w:r>
      <w:r w:rsidR="00340A6D" w:rsidRPr="005A70A1">
        <w:rPr>
          <w:sz w:val="22"/>
        </w:rPr>
        <w:t>prestigious</w:t>
      </w:r>
      <w:r w:rsidRPr="005A70A1">
        <w:rPr>
          <w:sz w:val="22"/>
        </w:rPr>
        <w:t xml:space="preserve"> export enterprise program is also </w:t>
      </w:r>
      <w:r w:rsidR="001D7348">
        <w:rPr>
          <w:sz w:val="22"/>
        </w:rPr>
        <w:t>considered</w:t>
      </w:r>
      <w:r w:rsidRPr="005A70A1">
        <w:rPr>
          <w:sz w:val="22"/>
        </w:rPr>
        <w:t xml:space="preserve"> to </w:t>
      </w:r>
      <w:r w:rsidR="001D7348">
        <w:rPr>
          <w:sz w:val="22"/>
        </w:rPr>
        <w:t>have benefited the</w:t>
      </w:r>
      <w:r w:rsidRPr="005A70A1">
        <w:rPr>
          <w:sz w:val="22"/>
        </w:rPr>
        <w:t xml:space="preserve"> promoti</w:t>
      </w:r>
      <w:r w:rsidR="001D7348">
        <w:rPr>
          <w:sz w:val="22"/>
        </w:rPr>
        <w:t>on of</w:t>
      </w:r>
      <w:r w:rsidRPr="005A70A1">
        <w:rPr>
          <w:sz w:val="22"/>
        </w:rPr>
        <w:t xml:space="preserve"> </w:t>
      </w:r>
      <w:r w:rsidR="00365C58" w:rsidRPr="005A70A1">
        <w:rPr>
          <w:sz w:val="22"/>
        </w:rPr>
        <w:t>exports</w:t>
      </w:r>
      <w:r w:rsidRPr="005A70A1">
        <w:rPr>
          <w:sz w:val="22"/>
        </w:rPr>
        <w:t xml:space="preserve"> to Australia and </w:t>
      </w:r>
      <w:r w:rsidR="00340A6D" w:rsidRPr="005A70A1">
        <w:rPr>
          <w:sz w:val="22"/>
        </w:rPr>
        <w:t>NZ</w:t>
      </w:r>
      <w:r w:rsidR="001D7348">
        <w:rPr>
          <w:sz w:val="22"/>
        </w:rPr>
        <w:t>. It</w:t>
      </w:r>
      <w:r w:rsidRPr="005A70A1">
        <w:rPr>
          <w:sz w:val="22"/>
        </w:rPr>
        <w:t xml:space="preserve"> both recogniz</w:t>
      </w:r>
      <w:r w:rsidR="001D7348">
        <w:rPr>
          <w:sz w:val="22"/>
        </w:rPr>
        <w:t>es</w:t>
      </w:r>
      <w:r w:rsidRPr="005A70A1">
        <w:rPr>
          <w:sz w:val="22"/>
        </w:rPr>
        <w:t xml:space="preserve"> the contributions of enterprises to </w:t>
      </w:r>
      <w:r w:rsidR="001D7348">
        <w:rPr>
          <w:sz w:val="22"/>
        </w:rPr>
        <w:t>Viet N</w:t>
      </w:r>
      <w:r w:rsidRPr="005A70A1">
        <w:rPr>
          <w:sz w:val="22"/>
        </w:rPr>
        <w:t>am's</w:t>
      </w:r>
      <w:r w:rsidR="00BD4D80">
        <w:rPr>
          <w:sz w:val="22"/>
        </w:rPr>
        <w:t xml:space="preserve"> </w:t>
      </w:r>
      <w:r w:rsidR="00365C58" w:rsidRPr="005A70A1">
        <w:rPr>
          <w:sz w:val="22"/>
        </w:rPr>
        <w:t>export</w:t>
      </w:r>
      <w:r w:rsidRPr="005A70A1">
        <w:rPr>
          <w:sz w:val="22"/>
        </w:rPr>
        <w:t xml:space="preserve"> growth, and support</w:t>
      </w:r>
      <w:r w:rsidR="001D7348">
        <w:rPr>
          <w:sz w:val="22"/>
        </w:rPr>
        <w:t>s</w:t>
      </w:r>
      <w:r w:rsidRPr="005A70A1">
        <w:rPr>
          <w:sz w:val="22"/>
        </w:rPr>
        <w:t xml:space="preserve"> the promotion of image and brand for </w:t>
      </w:r>
      <w:r w:rsidR="00340A6D" w:rsidRPr="005A70A1">
        <w:rPr>
          <w:sz w:val="22"/>
        </w:rPr>
        <w:t>Vietnamese</w:t>
      </w:r>
      <w:r w:rsidRPr="005A70A1">
        <w:rPr>
          <w:sz w:val="22"/>
        </w:rPr>
        <w:t xml:space="preserve"> enterprises.</w:t>
      </w:r>
      <w:r w:rsidR="00BD4D80">
        <w:rPr>
          <w:sz w:val="22"/>
        </w:rPr>
        <w:t xml:space="preserve"> </w:t>
      </w:r>
    </w:p>
    <w:p w:rsidR="00882322" w:rsidRPr="00BA351F" w:rsidRDefault="00882322" w:rsidP="00350E18">
      <w:pPr>
        <w:keepNext/>
        <w:snapToGrid w:val="0"/>
        <w:spacing w:line="300" w:lineRule="exact"/>
        <w:ind w:firstLine="426"/>
        <w:rPr>
          <w:rFonts w:eastAsia="Calibri"/>
          <w:i/>
          <w:sz w:val="22"/>
          <w:shd w:val="clear" w:color="auto" w:fill="FFFFFF"/>
          <w:lang w:val="tn-ZA"/>
        </w:rPr>
      </w:pPr>
      <w:r w:rsidRPr="005A70A1">
        <w:rPr>
          <w:i/>
          <w:sz w:val="22"/>
          <w:shd w:val="clear" w:color="auto" w:fill="FFFFFF"/>
        </w:rPr>
        <w:t>(iv)</w:t>
      </w:r>
      <w:r w:rsidR="00BA351F">
        <w:rPr>
          <w:i/>
          <w:sz w:val="22"/>
          <w:shd w:val="clear" w:color="auto" w:fill="FFFFFF"/>
        </w:rPr>
        <w:t xml:space="preserve"> </w:t>
      </w:r>
      <w:r w:rsidR="001D7348" w:rsidRPr="00BA351F">
        <w:rPr>
          <w:i/>
          <w:sz w:val="22"/>
          <w:shd w:val="clear" w:color="auto" w:fill="FFFFFF"/>
        </w:rPr>
        <w:t>Regarding</w:t>
      </w:r>
      <w:r w:rsidRPr="00BA351F">
        <w:rPr>
          <w:i/>
          <w:sz w:val="22"/>
          <w:shd w:val="clear" w:color="auto" w:fill="FFFFFF"/>
        </w:rPr>
        <w:t xml:space="preserve"> international economic integration and participation in</w:t>
      </w:r>
      <w:r w:rsidR="00BD4D80">
        <w:rPr>
          <w:i/>
          <w:sz w:val="22"/>
          <w:shd w:val="clear" w:color="auto" w:fill="FFFFFF"/>
        </w:rPr>
        <w:t xml:space="preserve"> </w:t>
      </w:r>
      <w:r w:rsidRPr="00BA351F">
        <w:rPr>
          <w:i/>
          <w:sz w:val="22"/>
          <w:shd w:val="clear" w:color="auto" w:fill="FFFFFF"/>
        </w:rPr>
        <w:t xml:space="preserve">new-generation </w:t>
      </w:r>
      <w:r w:rsidR="00226E31" w:rsidRPr="00BA351F">
        <w:rPr>
          <w:i/>
          <w:sz w:val="22"/>
          <w:shd w:val="clear" w:color="auto" w:fill="FFFFFF"/>
        </w:rPr>
        <w:t>FTAs</w:t>
      </w:r>
      <w:r w:rsidRPr="00BA351F">
        <w:rPr>
          <w:i/>
          <w:sz w:val="22"/>
        </w:rPr>
        <w:t xml:space="preserve"> and </w:t>
      </w:r>
      <w:r w:rsidR="00226E31" w:rsidRPr="00BA351F">
        <w:rPr>
          <w:i/>
          <w:sz w:val="22"/>
          <w:shd w:val="clear" w:color="auto" w:fill="FFFFFF"/>
        </w:rPr>
        <w:t>FTAs</w:t>
      </w:r>
      <w:r w:rsidRPr="00BA351F">
        <w:rPr>
          <w:i/>
          <w:sz w:val="22"/>
        </w:rPr>
        <w:t xml:space="preserve"> between Viet</w:t>
      </w:r>
      <w:r w:rsidR="00BA351F" w:rsidRPr="00BA351F">
        <w:rPr>
          <w:i/>
          <w:sz w:val="22"/>
        </w:rPr>
        <w:t xml:space="preserve"> N</w:t>
      </w:r>
      <w:r w:rsidRPr="00BA351F">
        <w:rPr>
          <w:i/>
          <w:sz w:val="22"/>
        </w:rPr>
        <w:t>am</w:t>
      </w:r>
      <w:r w:rsidRPr="00BA351F">
        <w:rPr>
          <w:i/>
          <w:sz w:val="22"/>
          <w:shd w:val="clear" w:color="auto" w:fill="FFFFFF"/>
        </w:rPr>
        <w:t xml:space="preserve"> and Australia</w:t>
      </w:r>
      <w:r w:rsidR="00BA351F" w:rsidRPr="00BA351F">
        <w:rPr>
          <w:i/>
          <w:sz w:val="22"/>
          <w:shd w:val="clear" w:color="auto" w:fill="FFFFFF"/>
        </w:rPr>
        <w:t>,</w:t>
      </w:r>
      <w:r w:rsidRPr="00BA351F">
        <w:rPr>
          <w:i/>
          <w:sz w:val="22"/>
          <w:shd w:val="clear" w:color="auto" w:fill="FFFFFF"/>
        </w:rPr>
        <w:t xml:space="preserve"> and </w:t>
      </w:r>
      <w:r w:rsidR="00340A6D" w:rsidRPr="00BA351F">
        <w:rPr>
          <w:i/>
          <w:sz w:val="22"/>
          <w:shd w:val="clear" w:color="auto" w:fill="FFFFFF"/>
        </w:rPr>
        <w:t>Viet</w:t>
      </w:r>
      <w:r w:rsidR="00BA351F" w:rsidRPr="00BA351F">
        <w:rPr>
          <w:i/>
          <w:sz w:val="22"/>
          <w:shd w:val="clear" w:color="auto" w:fill="FFFFFF"/>
        </w:rPr>
        <w:t xml:space="preserve"> N</w:t>
      </w:r>
      <w:r w:rsidR="00340A6D" w:rsidRPr="00BA351F">
        <w:rPr>
          <w:i/>
          <w:sz w:val="22"/>
          <w:shd w:val="clear" w:color="auto" w:fill="FFFFFF"/>
        </w:rPr>
        <w:t>am</w:t>
      </w:r>
      <w:r w:rsidRPr="00BA351F">
        <w:rPr>
          <w:i/>
          <w:sz w:val="22"/>
          <w:shd w:val="clear" w:color="auto" w:fill="FFFFFF"/>
        </w:rPr>
        <w:t xml:space="preserve"> </w:t>
      </w:r>
      <w:r w:rsidR="00BA351F" w:rsidRPr="00BA351F">
        <w:rPr>
          <w:i/>
          <w:sz w:val="22"/>
          <w:shd w:val="clear" w:color="auto" w:fill="FFFFFF"/>
        </w:rPr>
        <w:t>and</w:t>
      </w:r>
      <w:r w:rsidRPr="00BA351F">
        <w:rPr>
          <w:i/>
          <w:sz w:val="22"/>
          <w:shd w:val="clear" w:color="auto" w:fill="FFFFFF"/>
        </w:rPr>
        <w:t xml:space="preserve"> </w:t>
      </w:r>
      <w:r w:rsidR="00340A6D" w:rsidRPr="00BA351F">
        <w:rPr>
          <w:i/>
          <w:sz w:val="22"/>
          <w:shd w:val="clear" w:color="auto" w:fill="FFFFFF"/>
        </w:rPr>
        <w:t>NZ</w:t>
      </w:r>
      <w:r w:rsidRPr="00BA351F">
        <w:rPr>
          <w:i/>
          <w:sz w:val="22"/>
          <w:shd w:val="clear" w:color="auto" w:fill="FFFFFF"/>
        </w:rPr>
        <w:t xml:space="preserve"> </w:t>
      </w:r>
    </w:p>
    <w:p w:rsidR="00882322" w:rsidRPr="005A70A1" w:rsidRDefault="00340A6D" w:rsidP="00350E18">
      <w:pPr>
        <w:keepNext/>
        <w:snapToGrid w:val="0"/>
        <w:spacing w:line="300" w:lineRule="exact"/>
        <w:ind w:firstLine="426"/>
        <w:rPr>
          <w:rFonts w:eastAsia="Calibri"/>
          <w:sz w:val="22"/>
          <w:shd w:val="clear" w:color="auto" w:fill="FFFFFF"/>
          <w:lang w:val="tn-ZA"/>
        </w:rPr>
      </w:pPr>
      <w:r w:rsidRPr="005A70A1">
        <w:rPr>
          <w:sz w:val="22"/>
          <w:shd w:val="clear" w:color="auto" w:fill="FFFFFF"/>
        </w:rPr>
        <w:t>Viet</w:t>
      </w:r>
      <w:r w:rsidR="00BA351F">
        <w:rPr>
          <w:sz w:val="22"/>
          <w:shd w:val="clear" w:color="auto" w:fill="FFFFFF"/>
        </w:rPr>
        <w:t xml:space="preserve"> N</w:t>
      </w:r>
      <w:r w:rsidRPr="005A70A1">
        <w:rPr>
          <w:sz w:val="22"/>
          <w:shd w:val="clear" w:color="auto" w:fill="FFFFFF"/>
        </w:rPr>
        <w:t>am</w:t>
      </w:r>
      <w:r w:rsidR="00882322" w:rsidRPr="005A70A1">
        <w:rPr>
          <w:sz w:val="22"/>
          <w:shd w:val="clear" w:color="auto" w:fill="FFFFFF"/>
        </w:rPr>
        <w:t xml:space="preserve"> has actively participated in international economic integration</w:t>
      </w:r>
      <w:r w:rsidR="00FF1BE4" w:rsidRPr="005A70A1">
        <w:rPr>
          <w:sz w:val="22"/>
          <w:shd w:val="clear" w:color="auto" w:fill="FFFFFF"/>
        </w:rPr>
        <w:t xml:space="preserve">. </w:t>
      </w:r>
      <w:r w:rsidR="00BA351F">
        <w:rPr>
          <w:sz w:val="22"/>
          <w:shd w:val="clear" w:color="auto" w:fill="FFFFFF"/>
        </w:rPr>
        <w:t>The country currently has 03 FTAs w</w:t>
      </w:r>
      <w:r w:rsidR="00FF1BE4" w:rsidRPr="005A70A1">
        <w:rPr>
          <w:sz w:val="22"/>
          <w:shd w:val="clear" w:color="auto" w:fill="FFFFFF"/>
        </w:rPr>
        <w:t>ith Australia</w:t>
      </w:r>
      <w:r w:rsidR="00BD4D80">
        <w:rPr>
          <w:sz w:val="22"/>
          <w:shd w:val="clear" w:color="auto" w:fill="FFFFFF"/>
        </w:rPr>
        <w:t xml:space="preserve"> </w:t>
      </w:r>
      <w:r w:rsidRPr="005A70A1">
        <w:rPr>
          <w:sz w:val="22"/>
        </w:rPr>
        <w:t xml:space="preserve">and </w:t>
      </w:r>
      <w:r w:rsidRPr="005A70A1">
        <w:rPr>
          <w:sz w:val="22"/>
          <w:shd w:val="clear" w:color="auto" w:fill="FFFFFF"/>
        </w:rPr>
        <w:t>NZ</w:t>
      </w:r>
      <w:r w:rsidR="00FF1BE4" w:rsidRPr="005A70A1">
        <w:rPr>
          <w:sz w:val="22"/>
          <w:shd w:val="clear" w:color="auto" w:fill="FFFFFF"/>
        </w:rPr>
        <w:t xml:space="preserve">, </w:t>
      </w:r>
      <w:r w:rsidR="00BA351F">
        <w:rPr>
          <w:sz w:val="22"/>
          <w:shd w:val="clear" w:color="auto" w:fill="FFFFFF"/>
        </w:rPr>
        <w:t>including</w:t>
      </w:r>
      <w:r w:rsidR="00882322" w:rsidRPr="005A70A1">
        <w:rPr>
          <w:sz w:val="22"/>
          <w:shd w:val="clear" w:color="auto" w:fill="FFFFFF"/>
        </w:rPr>
        <w:t xml:space="preserve"> AANZFTA, CPTPP and RCEP.</w:t>
      </w:r>
      <w:r w:rsidR="00FF1BE4" w:rsidRPr="005A70A1">
        <w:rPr>
          <w:sz w:val="22"/>
          <w:shd w:val="clear" w:color="auto" w:fill="FFFFFF"/>
        </w:rPr>
        <w:t xml:space="preserve"> These FTAs</w:t>
      </w:r>
      <w:r w:rsidR="00882322" w:rsidRPr="005A70A1">
        <w:rPr>
          <w:sz w:val="22"/>
          <w:shd w:val="clear" w:color="auto" w:fill="FFFFFF"/>
        </w:rPr>
        <w:t xml:space="preserve"> are considered to have brought </w:t>
      </w:r>
      <w:r w:rsidR="00BA351F">
        <w:rPr>
          <w:sz w:val="22"/>
          <w:shd w:val="clear" w:color="auto" w:fill="FFFFFF"/>
        </w:rPr>
        <w:t xml:space="preserve">ample </w:t>
      </w:r>
      <w:r w:rsidR="00882322" w:rsidRPr="005A70A1">
        <w:rPr>
          <w:sz w:val="22"/>
          <w:shd w:val="clear" w:color="auto" w:fill="FFFFFF"/>
        </w:rPr>
        <w:t>benefits to Viet</w:t>
      </w:r>
      <w:r w:rsidR="00BA351F">
        <w:rPr>
          <w:sz w:val="22"/>
          <w:shd w:val="clear" w:color="auto" w:fill="FFFFFF"/>
        </w:rPr>
        <w:t xml:space="preserve"> N</w:t>
      </w:r>
      <w:r w:rsidR="00882322" w:rsidRPr="005A70A1">
        <w:rPr>
          <w:sz w:val="22"/>
          <w:shd w:val="clear" w:color="auto" w:fill="FFFFFF"/>
        </w:rPr>
        <w:t xml:space="preserve">am's import and export. </w:t>
      </w:r>
    </w:p>
    <w:p w:rsidR="00882322" w:rsidRPr="005A70A1" w:rsidRDefault="00882322" w:rsidP="00350E18">
      <w:pPr>
        <w:keepNext/>
        <w:snapToGrid w:val="0"/>
        <w:spacing w:line="300" w:lineRule="exact"/>
        <w:ind w:firstLine="426"/>
        <w:rPr>
          <w:rFonts w:eastAsia="Calibri"/>
          <w:i/>
          <w:sz w:val="22"/>
          <w:lang w:val="tn-ZA"/>
        </w:rPr>
      </w:pPr>
      <w:r w:rsidRPr="005A70A1">
        <w:rPr>
          <w:i/>
          <w:sz w:val="22"/>
        </w:rPr>
        <w:t xml:space="preserve">(v) </w:t>
      </w:r>
      <w:r w:rsidR="00BA351F">
        <w:rPr>
          <w:i/>
          <w:sz w:val="22"/>
        </w:rPr>
        <w:t>Regarding</w:t>
      </w:r>
      <w:r w:rsidRPr="005A70A1">
        <w:rPr>
          <w:i/>
          <w:sz w:val="22"/>
        </w:rPr>
        <w:t xml:space="preserve"> market </w:t>
      </w:r>
      <w:r w:rsidR="00BA351F">
        <w:rPr>
          <w:i/>
          <w:sz w:val="22"/>
        </w:rPr>
        <w:t>entry</w:t>
      </w:r>
      <w:r w:rsidRPr="005A70A1">
        <w:rPr>
          <w:i/>
          <w:sz w:val="22"/>
        </w:rPr>
        <w:t xml:space="preserve"> negotiations and supporting enterprises to remove difficulties in </w:t>
      </w:r>
      <w:r w:rsidR="00365C58" w:rsidRPr="005A70A1">
        <w:rPr>
          <w:i/>
          <w:sz w:val="22"/>
        </w:rPr>
        <w:t>exp</w:t>
      </w:r>
      <w:r w:rsidR="00365C58" w:rsidRPr="00BA351F">
        <w:rPr>
          <w:i/>
          <w:sz w:val="22"/>
        </w:rPr>
        <w:t>ort</w:t>
      </w:r>
      <w:r w:rsidR="00BA351F" w:rsidRPr="00BA351F">
        <w:rPr>
          <w:i/>
          <w:sz w:val="22"/>
        </w:rPr>
        <w:t>ing</w:t>
      </w:r>
      <w:r w:rsidR="00BA351F">
        <w:rPr>
          <w:sz w:val="22"/>
        </w:rPr>
        <w:t xml:space="preserve"> </w:t>
      </w:r>
      <w:r w:rsidRPr="005A70A1">
        <w:rPr>
          <w:i/>
          <w:sz w:val="22"/>
        </w:rPr>
        <w:t xml:space="preserve">to Australia and </w:t>
      </w:r>
      <w:r w:rsidR="00340A6D" w:rsidRPr="005A70A1">
        <w:rPr>
          <w:i/>
          <w:sz w:val="22"/>
        </w:rPr>
        <w:t>NZ</w:t>
      </w:r>
    </w:p>
    <w:p w:rsidR="00882322" w:rsidRPr="005A70A1" w:rsidRDefault="00882322" w:rsidP="00350E18">
      <w:pPr>
        <w:keepNext/>
        <w:snapToGrid w:val="0"/>
        <w:spacing w:line="300" w:lineRule="exact"/>
        <w:ind w:firstLine="426"/>
        <w:rPr>
          <w:rFonts w:eastAsia="Calibri"/>
          <w:sz w:val="22"/>
          <w:lang w:val="tn-ZA"/>
        </w:rPr>
      </w:pPr>
      <w:r w:rsidRPr="005A70A1">
        <w:rPr>
          <w:sz w:val="22"/>
        </w:rPr>
        <w:t xml:space="preserve">- Market </w:t>
      </w:r>
      <w:r w:rsidR="00BA351F">
        <w:rPr>
          <w:sz w:val="22"/>
        </w:rPr>
        <w:t xml:space="preserve">entry </w:t>
      </w:r>
      <w:r w:rsidRPr="005A70A1">
        <w:rPr>
          <w:sz w:val="22"/>
        </w:rPr>
        <w:t xml:space="preserve">negotiations have had concrete results, </w:t>
      </w:r>
      <w:r w:rsidR="00BA351F">
        <w:rPr>
          <w:sz w:val="22"/>
        </w:rPr>
        <w:t>with several</w:t>
      </w:r>
      <w:r w:rsidRPr="005A70A1">
        <w:rPr>
          <w:sz w:val="22"/>
        </w:rPr>
        <w:t xml:space="preserve"> fresh fruits hav</w:t>
      </w:r>
      <w:r w:rsidR="00BA351F">
        <w:rPr>
          <w:sz w:val="22"/>
        </w:rPr>
        <w:t>ing</w:t>
      </w:r>
      <w:r w:rsidRPr="005A70A1">
        <w:rPr>
          <w:sz w:val="22"/>
        </w:rPr>
        <w:t xml:space="preserve"> been </w:t>
      </w:r>
      <w:r w:rsidR="00BA351F">
        <w:rPr>
          <w:sz w:val="22"/>
        </w:rPr>
        <w:t xml:space="preserve">licensed for import </w:t>
      </w:r>
      <w:r w:rsidRPr="005A70A1">
        <w:rPr>
          <w:sz w:val="22"/>
        </w:rPr>
        <w:t xml:space="preserve">by Australia and </w:t>
      </w:r>
      <w:r w:rsidR="00340A6D" w:rsidRPr="005A70A1">
        <w:rPr>
          <w:sz w:val="22"/>
        </w:rPr>
        <w:t>NZ</w:t>
      </w:r>
      <w:r w:rsidRPr="005A70A1">
        <w:rPr>
          <w:sz w:val="22"/>
        </w:rPr>
        <w:t>.</w:t>
      </w:r>
    </w:p>
    <w:p w:rsidR="00882322" w:rsidRPr="005A70A1" w:rsidRDefault="00882322" w:rsidP="00350E18">
      <w:pPr>
        <w:keepNext/>
        <w:snapToGrid w:val="0"/>
        <w:spacing w:line="300" w:lineRule="exact"/>
        <w:ind w:firstLine="426"/>
        <w:rPr>
          <w:rFonts w:eastAsia="Calibri"/>
          <w:sz w:val="22"/>
          <w:lang w:val="tn-ZA"/>
        </w:rPr>
      </w:pPr>
      <w:r w:rsidRPr="005A70A1">
        <w:rPr>
          <w:sz w:val="22"/>
        </w:rPr>
        <w:t xml:space="preserve">- </w:t>
      </w:r>
      <w:r w:rsidR="00656751">
        <w:rPr>
          <w:sz w:val="22"/>
        </w:rPr>
        <w:t>Support for</w:t>
      </w:r>
      <w:r w:rsidRPr="005A70A1">
        <w:rPr>
          <w:sz w:val="22"/>
        </w:rPr>
        <w:t xml:space="preserve"> enterprises </w:t>
      </w:r>
      <w:r w:rsidR="00656751">
        <w:rPr>
          <w:sz w:val="22"/>
        </w:rPr>
        <w:t>in</w:t>
      </w:r>
      <w:r w:rsidRPr="005A70A1">
        <w:rPr>
          <w:sz w:val="22"/>
        </w:rPr>
        <w:t xml:space="preserve"> remov</w:t>
      </w:r>
      <w:r w:rsidR="00656751">
        <w:rPr>
          <w:sz w:val="22"/>
        </w:rPr>
        <w:t>ing</w:t>
      </w:r>
      <w:r w:rsidRPr="005A70A1">
        <w:rPr>
          <w:sz w:val="22"/>
        </w:rPr>
        <w:t xml:space="preserve"> difficulties and obstacles in </w:t>
      </w:r>
      <w:r w:rsidR="00365C58" w:rsidRPr="005A70A1">
        <w:rPr>
          <w:sz w:val="22"/>
        </w:rPr>
        <w:t>export</w:t>
      </w:r>
      <w:r w:rsidRPr="005A70A1">
        <w:rPr>
          <w:sz w:val="22"/>
        </w:rPr>
        <w:t xml:space="preserve"> activities, responding to trade </w:t>
      </w:r>
      <w:r w:rsidR="00656751">
        <w:rPr>
          <w:sz w:val="22"/>
        </w:rPr>
        <w:t>remedies</w:t>
      </w:r>
      <w:r w:rsidRPr="005A70A1">
        <w:rPr>
          <w:sz w:val="22"/>
        </w:rPr>
        <w:t xml:space="preserve"> and trade barriers</w:t>
      </w:r>
      <w:r w:rsidR="00656751">
        <w:rPr>
          <w:sz w:val="22"/>
        </w:rPr>
        <w:t xml:space="preserve"> applied by </w:t>
      </w:r>
      <w:r w:rsidRPr="005A70A1">
        <w:rPr>
          <w:sz w:val="22"/>
        </w:rPr>
        <w:t>in Australia and NZ</w:t>
      </w:r>
      <w:r w:rsidR="00656751">
        <w:rPr>
          <w:sz w:val="22"/>
        </w:rPr>
        <w:t xml:space="preserve"> involves</w:t>
      </w:r>
      <w:r w:rsidRPr="005A70A1">
        <w:rPr>
          <w:sz w:val="22"/>
        </w:rPr>
        <w:t xml:space="preserve"> agencies, departments</w:t>
      </w:r>
      <w:r w:rsidR="00656751">
        <w:rPr>
          <w:sz w:val="22"/>
        </w:rPr>
        <w:t xml:space="preserve"> under</w:t>
      </w:r>
      <w:r w:rsidRPr="005A70A1">
        <w:rPr>
          <w:sz w:val="22"/>
        </w:rPr>
        <w:t xml:space="preserve"> the </w:t>
      </w:r>
      <w:r w:rsidRPr="005A70A1">
        <w:rPr>
          <w:sz w:val="22"/>
        </w:rPr>
        <w:lastRenderedPageBreak/>
        <w:t>Ministry of Industry and Trade and the Viet</w:t>
      </w:r>
      <w:r w:rsidR="00656751">
        <w:rPr>
          <w:sz w:val="22"/>
        </w:rPr>
        <w:t xml:space="preserve"> N</w:t>
      </w:r>
      <w:r w:rsidRPr="005A70A1">
        <w:rPr>
          <w:sz w:val="22"/>
        </w:rPr>
        <w:t xml:space="preserve">am Trade Office system in Australia and </w:t>
      </w:r>
      <w:r w:rsidR="00340A6D" w:rsidRPr="005A70A1">
        <w:rPr>
          <w:sz w:val="22"/>
        </w:rPr>
        <w:t>NZ.</w:t>
      </w:r>
      <w:r w:rsidRPr="005A70A1">
        <w:rPr>
          <w:sz w:val="22"/>
        </w:rPr>
        <w:t xml:space="preserve"> </w:t>
      </w:r>
    </w:p>
    <w:p w:rsidR="00882322" w:rsidRPr="005A70A1" w:rsidRDefault="00882322" w:rsidP="00350E18">
      <w:pPr>
        <w:keepNext/>
        <w:snapToGrid w:val="0"/>
        <w:spacing w:line="300" w:lineRule="exact"/>
        <w:ind w:firstLine="426"/>
        <w:rPr>
          <w:rFonts w:eastAsia="Calibri"/>
          <w:i/>
          <w:sz w:val="22"/>
          <w:lang w:val="tn-ZA"/>
        </w:rPr>
      </w:pPr>
      <w:r w:rsidRPr="005A70A1">
        <w:rPr>
          <w:i/>
          <w:sz w:val="22"/>
        </w:rPr>
        <w:t xml:space="preserve">(vi) </w:t>
      </w:r>
      <w:r w:rsidR="00656751">
        <w:rPr>
          <w:i/>
          <w:sz w:val="22"/>
        </w:rPr>
        <w:t>Regarding</w:t>
      </w:r>
      <w:r w:rsidRPr="005A70A1">
        <w:rPr>
          <w:i/>
          <w:sz w:val="22"/>
        </w:rPr>
        <w:t xml:space="preserve"> the construction of raw material suppl</w:t>
      </w:r>
      <w:r w:rsidR="00656751">
        <w:rPr>
          <w:i/>
          <w:sz w:val="22"/>
        </w:rPr>
        <w:t>ies</w:t>
      </w:r>
      <w:r w:rsidRPr="005A70A1">
        <w:rPr>
          <w:i/>
          <w:sz w:val="22"/>
        </w:rPr>
        <w:t xml:space="preserve"> and investment attraction for </w:t>
      </w:r>
      <w:r w:rsidR="00365C58" w:rsidRPr="005A70A1">
        <w:rPr>
          <w:i/>
          <w:sz w:val="22"/>
        </w:rPr>
        <w:t>export</w:t>
      </w:r>
      <w:r w:rsidRPr="005A70A1">
        <w:rPr>
          <w:sz w:val="22"/>
        </w:rPr>
        <w:t xml:space="preserve"> </w:t>
      </w:r>
      <w:r w:rsidRPr="00656751">
        <w:rPr>
          <w:i/>
          <w:iCs/>
          <w:sz w:val="22"/>
        </w:rPr>
        <w:t>production</w:t>
      </w:r>
    </w:p>
    <w:p w:rsidR="00882322" w:rsidRPr="005A70A1" w:rsidRDefault="00340A6D" w:rsidP="00350E18">
      <w:pPr>
        <w:keepNext/>
        <w:snapToGrid w:val="0"/>
        <w:spacing w:line="300" w:lineRule="exact"/>
        <w:ind w:firstLine="426"/>
        <w:rPr>
          <w:rFonts w:eastAsia="Calibri"/>
          <w:sz w:val="22"/>
          <w:lang w:val="tn-ZA"/>
        </w:rPr>
      </w:pPr>
      <w:r w:rsidRPr="005A70A1">
        <w:rPr>
          <w:sz w:val="22"/>
        </w:rPr>
        <w:t>Viet</w:t>
      </w:r>
      <w:r w:rsidR="00656751">
        <w:rPr>
          <w:sz w:val="22"/>
        </w:rPr>
        <w:t xml:space="preserve"> N</w:t>
      </w:r>
      <w:r w:rsidRPr="005A70A1">
        <w:rPr>
          <w:sz w:val="22"/>
        </w:rPr>
        <w:t>am</w:t>
      </w:r>
      <w:r w:rsidR="00882322" w:rsidRPr="005A70A1">
        <w:rPr>
          <w:sz w:val="22"/>
        </w:rPr>
        <w:t xml:space="preserve"> has been diversifying import sources, reducing dependence on imports from China. For the supply of textile and footwear raw materials, </w:t>
      </w:r>
      <w:r w:rsidR="00656751">
        <w:rPr>
          <w:sz w:val="22"/>
        </w:rPr>
        <w:t>competent</w:t>
      </w:r>
      <w:r w:rsidR="00882322" w:rsidRPr="005A70A1">
        <w:rPr>
          <w:sz w:val="22"/>
        </w:rPr>
        <w:t xml:space="preserve"> authorities have been orienting and strengthening activities to </w:t>
      </w:r>
      <w:r w:rsidR="00656751">
        <w:rPr>
          <w:sz w:val="22"/>
        </w:rPr>
        <w:t>benefit from</w:t>
      </w:r>
      <w:r w:rsidR="00882322" w:rsidRPr="005A70A1">
        <w:rPr>
          <w:sz w:val="22"/>
        </w:rPr>
        <w:t xml:space="preserve"> the South Asian market,</w:t>
      </w:r>
      <w:r w:rsidR="00656751">
        <w:rPr>
          <w:sz w:val="22"/>
        </w:rPr>
        <w:t xml:space="preserve"> </w:t>
      </w:r>
      <w:r w:rsidR="00882322" w:rsidRPr="005A70A1">
        <w:rPr>
          <w:sz w:val="22"/>
        </w:rPr>
        <w:t xml:space="preserve">ASEAN. For the supply of raw materials for the furniture industry, the ASEAN market is strongly </w:t>
      </w:r>
      <w:r w:rsidR="00656751">
        <w:rPr>
          <w:sz w:val="22"/>
        </w:rPr>
        <w:t>utilized</w:t>
      </w:r>
      <w:r w:rsidR="00882322" w:rsidRPr="005A70A1">
        <w:rPr>
          <w:sz w:val="22"/>
        </w:rPr>
        <w:t xml:space="preserve">. Meanwhile, the domestic supporting industry </w:t>
      </w:r>
      <w:r w:rsidR="00656751">
        <w:rPr>
          <w:sz w:val="22"/>
        </w:rPr>
        <w:t xml:space="preserve">has received a lot of attention for </w:t>
      </w:r>
      <w:r w:rsidR="00882322" w:rsidRPr="005A70A1">
        <w:rPr>
          <w:sz w:val="22"/>
        </w:rPr>
        <w:t>develop</w:t>
      </w:r>
      <w:r w:rsidR="00656751">
        <w:rPr>
          <w:sz w:val="22"/>
        </w:rPr>
        <w:t>ment</w:t>
      </w:r>
      <w:r w:rsidR="00882322" w:rsidRPr="005A70A1">
        <w:rPr>
          <w:sz w:val="22"/>
        </w:rPr>
        <w:t>, making certain contributions to export promotion.</w:t>
      </w:r>
    </w:p>
    <w:p w:rsidR="00FF1BE4" w:rsidRPr="005A70A1" w:rsidRDefault="00882322" w:rsidP="00350E18">
      <w:pPr>
        <w:keepNext/>
        <w:snapToGrid w:val="0"/>
        <w:spacing w:line="300" w:lineRule="exact"/>
        <w:ind w:firstLine="426"/>
        <w:rPr>
          <w:rFonts w:eastAsia="Calibri"/>
          <w:sz w:val="22"/>
          <w:lang w:val="tn-ZA"/>
        </w:rPr>
      </w:pPr>
      <w:r w:rsidRPr="005A70A1">
        <w:rPr>
          <w:sz w:val="22"/>
        </w:rPr>
        <w:t>Investment attraction activities have achieved great success. Investment in the field of electronics and components makes an important contribution to promoting the export of</w:t>
      </w:r>
      <w:r w:rsidR="00BD4D80">
        <w:rPr>
          <w:sz w:val="22"/>
        </w:rPr>
        <w:t xml:space="preserve"> </w:t>
      </w:r>
      <w:r w:rsidRPr="005A70A1">
        <w:rPr>
          <w:sz w:val="22"/>
        </w:rPr>
        <w:t>this group of goods to Australia and NZ, contributing to the growth of Viet</w:t>
      </w:r>
      <w:r w:rsidR="00656751">
        <w:rPr>
          <w:sz w:val="22"/>
        </w:rPr>
        <w:t xml:space="preserve"> N</w:t>
      </w:r>
      <w:r w:rsidRPr="005A70A1">
        <w:rPr>
          <w:sz w:val="22"/>
        </w:rPr>
        <w:t xml:space="preserve">am's </w:t>
      </w:r>
      <w:r w:rsidR="00365C58" w:rsidRPr="005A70A1">
        <w:rPr>
          <w:sz w:val="22"/>
        </w:rPr>
        <w:t>export</w:t>
      </w:r>
      <w:r w:rsidRPr="005A70A1">
        <w:rPr>
          <w:sz w:val="22"/>
        </w:rPr>
        <w:t xml:space="preserve"> turnover with Australia and </w:t>
      </w:r>
      <w:r w:rsidR="00340A6D" w:rsidRPr="005A70A1">
        <w:rPr>
          <w:sz w:val="22"/>
        </w:rPr>
        <w:t>NZ.</w:t>
      </w:r>
      <w:r w:rsidRPr="005A70A1">
        <w:rPr>
          <w:sz w:val="22"/>
        </w:rPr>
        <w:t xml:space="preserve"> </w:t>
      </w:r>
    </w:p>
    <w:p w:rsidR="00882322" w:rsidRPr="005A70A1" w:rsidRDefault="00882322" w:rsidP="00350E18">
      <w:pPr>
        <w:keepNext/>
        <w:snapToGrid w:val="0"/>
        <w:spacing w:line="300" w:lineRule="exact"/>
        <w:ind w:firstLine="426"/>
        <w:rPr>
          <w:rFonts w:eastAsia="Calibri"/>
          <w:i/>
          <w:sz w:val="22"/>
          <w:lang w:val="tn-ZA"/>
        </w:rPr>
      </w:pPr>
      <w:r w:rsidRPr="005A70A1">
        <w:rPr>
          <w:i/>
          <w:sz w:val="22"/>
        </w:rPr>
        <w:t xml:space="preserve">(vii) </w:t>
      </w:r>
      <w:r w:rsidR="00656751">
        <w:rPr>
          <w:i/>
          <w:sz w:val="22"/>
        </w:rPr>
        <w:t>Regarding</w:t>
      </w:r>
      <w:r w:rsidRPr="005A70A1">
        <w:rPr>
          <w:i/>
          <w:sz w:val="22"/>
        </w:rPr>
        <w:t xml:space="preserve"> market research and dissemination of information </w:t>
      </w:r>
      <w:r w:rsidR="00656751">
        <w:rPr>
          <w:i/>
          <w:sz w:val="22"/>
        </w:rPr>
        <w:t>about</w:t>
      </w:r>
      <w:r w:rsidRPr="005A70A1">
        <w:rPr>
          <w:i/>
          <w:sz w:val="22"/>
        </w:rPr>
        <w:t xml:space="preserve"> Australian</w:t>
      </w:r>
      <w:r w:rsidR="00656751">
        <w:rPr>
          <w:i/>
          <w:sz w:val="22"/>
        </w:rPr>
        <w:t xml:space="preserve"> and</w:t>
      </w:r>
      <w:r w:rsidRPr="005A70A1">
        <w:rPr>
          <w:i/>
          <w:sz w:val="22"/>
        </w:rPr>
        <w:t xml:space="preserve"> </w:t>
      </w:r>
      <w:r w:rsidR="00340A6D" w:rsidRPr="005A70A1">
        <w:rPr>
          <w:i/>
          <w:sz w:val="22"/>
        </w:rPr>
        <w:t>NZ</w:t>
      </w:r>
    </w:p>
    <w:p w:rsidR="00882322" w:rsidRPr="005A70A1" w:rsidRDefault="00882322" w:rsidP="00350E18">
      <w:pPr>
        <w:keepNext/>
        <w:snapToGrid w:val="0"/>
        <w:spacing w:line="300" w:lineRule="exact"/>
        <w:ind w:firstLine="426"/>
        <w:rPr>
          <w:rFonts w:eastAsia="Calibri"/>
          <w:sz w:val="22"/>
          <w:lang w:val="tn-ZA"/>
        </w:rPr>
      </w:pPr>
      <w:r w:rsidRPr="005A70A1">
        <w:rPr>
          <w:sz w:val="22"/>
        </w:rPr>
        <w:t xml:space="preserve">State management agencies </w:t>
      </w:r>
      <w:r w:rsidR="00656751">
        <w:rPr>
          <w:sz w:val="22"/>
        </w:rPr>
        <w:t>have paid great attention to</w:t>
      </w:r>
      <w:r w:rsidRPr="005A70A1">
        <w:rPr>
          <w:sz w:val="22"/>
        </w:rPr>
        <w:t xml:space="preserve"> market information</w:t>
      </w:r>
      <w:r w:rsidR="00656751">
        <w:rPr>
          <w:sz w:val="22"/>
        </w:rPr>
        <w:t xml:space="preserve"> dissemination</w:t>
      </w:r>
      <w:r w:rsidRPr="005A70A1">
        <w:rPr>
          <w:sz w:val="22"/>
        </w:rPr>
        <w:t xml:space="preserve">, </w:t>
      </w:r>
      <w:r w:rsidR="00656751">
        <w:rPr>
          <w:sz w:val="22"/>
        </w:rPr>
        <w:t>provided</w:t>
      </w:r>
      <w:r w:rsidRPr="005A70A1">
        <w:rPr>
          <w:sz w:val="22"/>
        </w:rPr>
        <w:t xml:space="preserve"> </w:t>
      </w:r>
      <w:r w:rsidR="00656751">
        <w:rPr>
          <w:sz w:val="22"/>
        </w:rPr>
        <w:t xml:space="preserve">guidelines for </w:t>
      </w:r>
      <w:r w:rsidRPr="005A70A1">
        <w:rPr>
          <w:sz w:val="22"/>
        </w:rPr>
        <w:t>market access through providing information about</w:t>
      </w:r>
      <w:r w:rsidR="00656751">
        <w:rPr>
          <w:sz w:val="22"/>
        </w:rPr>
        <w:t xml:space="preserve"> </w:t>
      </w:r>
      <w:r w:rsidR="00340A6D" w:rsidRPr="005A70A1">
        <w:rPr>
          <w:sz w:val="22"/>
        </w:rPr>
        <w:t>the</w:t>
      </w:r>
      <w:r w:rsidR="00656751">
        <w:rPr>
          <w:sz w:val="22"/>
        </w:rPr>
        <w:t xml:space="preserve"> markets of</w:t>
      </w:r>
      <w:r w:rsidR="00340A6D" w:rsidRPr="005A70A1">
        <w:rPr>
          <w:sz w:val="22"/>
        </w:rPr>
        <w:t xml:space="preserve"> Australia and NZ</w:t>
      </w:r>
      <w:r w:rsidRPr="005A70A1">
        <w:rPr>
          <w:sz w:val="22"/>
        </w:rPr>
        <w:t>, support</w:t>
      </w:r>
      <w:r w:rsidR="00656751">
        <w:rPr>
          <w:sz w:val="22"/>
        </w:rPr>
        <w:t>ed enterprises</w:t>
      </w:r>
      <w:r w:rsidRPr="005A70A1">
        <w:rPr>
          <w:sz w:val="22"/>
        </w:rPr>
        <w:t xml:space="preserve"> to find </w:t>
      </w:r>
      <w:r w:rsidR="00656751">
        <w:rPr>
          <w:sz w:val="22"/>
        </w:rPr>
        <w:t xml:space="preserve">cooperation </w:t>
      </w:r>
      <w:r w:rsidRPr="005A70A1">
        <w:rPr>
          <w:sz w:val="22"/>
        </w:rPr>
        <w:t xml:space="preserve">opportunities with </w:t>
      </w:r>
      <w:r w:rsidR="00656751">
        <w:rPr>
          <w:sz w:val="22"/>
        </w:rPr>
        <w:t>Australian and NZ counterparts</w:t>
      </w:r>
      <w:r w:rsidRPr="005A70A1">
        <w:rPr>
          <w:sz w:val="22"/>
        </w:rPr>
        <w:t xml:space="preserve">, </w:t>
      </w:r>
      <w:r w:rsidR="00656751">
        <w:rPr>
          <w:sz w:val="22"/>
        </w:rPr>
        <w:t>as well as helped</w:t>
      </w:r>
      <w:r w:rsidRPr="005A70A1">
        <w:rPr>
          <w:sz w:val="22"/>
        </w:rPr>
        <w:t xml:space="preserve"> </w:t>
      </w:r>
      <w:r w:rsidR="00656751">
        <w:rPr>
          <w:sz w:val="22"/>
        </w:rPr>
        <w:t>enterprises</w:t>
      </w:r>
      <w:r w:rsidRPr="005A70A1">
        <w:rPr>
          <w:sz w:val="22"/>
        </w:rPr>
        <w:t xml:space="preserve"> to participat</w:t>
      </w:r>
      <w:r w:rsidR="00656751">
        <w:rPr>
          <w:sz w:val="22"/>
        </w:rPr>
        <w:t>e</w:t>
      </w:r>
      <w:r w:rsidRPr="005A70A1">
        <w:rPr>
          <w:sz w:val="22"/>
        </w:rPr>
        <w:t xml:space="preserve"> in exhibitions in Australia</w:t>
      </w:r>
      <w:r w:rsidR="00656751">
        <w:rPr>
          <w:sz w:val="22"/>
        </w:rPr>
        <w:t xml:space="preserve"> and </w:t>
      </w:r>
      <w:r w:rsidR="00340A6D" w:rsidRPr="005A70A1">
        <w:rPr>
          <w:sz w:val="22"/>
        </w:rPr>
        <w:t>NZ.</w:t>
      </w:r>
      <w:r w:rsidRPr="005A70A1">
        <w:rPr>
          <w:sz w:val="22"/>
        </w:rPr>
        <w:t xml:space="preserve"> </w:t>
      </w:r>
    </w:p>
    <w:p w:rsidR="00882322" w:rsidRPr="005A70A1" w:rsidRDefault="00882322" w:rsidP="00350E18">
      <w:pPr>
        <w:keepNext/>
        <w:snapToGrid w:val="0"/>
        <w:spacing w:line="300" w:lineRule="exact"/>
        <w:ind w:firstLine="426"/>
        <w:rPr>
          <w:rFonts w:eastAsia="Calibri"/>
          <w:i/>
          <w:sz w:val="22"/>
          <w:lang w:val="tn-ZA"/>
        </w:rPr>
      </w:pPr>
      <w:r w:rsidRPr="005A70A1">
        <w:rPr>
          <w:i/>
          <w:sz w:val="22"/>
        </w:rPr>
        <w:t xml:space="preserve"> (viii) </w:t>
      </w:r>
      <w:r w:rsidR="00656751">
        <w:rPr>
          <w:i/>
          <w:sz w:val="22"/>
        </w:rPr>
        <w:t>Regarding</w:t>
      </w:r>
      <w:r w:rsidRPr="005A70A1">
        <w:rPr>
          <w:i/>
          <w:sz w:val="22"/>
        </w:rPr>
        <w:t xml:space="preserve"> the management of exchange rates and orientation of credit activities to support </w:t>
      </w:r>
      <w:r w:rsidR="00365C58" w:rsidRPr="005A70A1">
        <w:rPr>
          <w:i/>
          <w:sz w:val="22"/>
        </w:rPr>
        <w:t>exports</w:t>
      </w:r>
    </w:p>
    <w:p w:rsidR="00882322" w:rsidRPr="005A70A1" w:rsidRDefault="00691D37" w:rsidP="00350E18">
      <w:pPr>
        <w:keepNext/>
        <w:snapToGrid w:val="0"/>
        <w:spacing w:line="300" w:lineRule="exact"/>
        <w:ind w:firstLine="426"/>
        <w:rPr>
          <w:rFonts w:eastAsia="Calibri"/>
          <w:sz w:val="22"/>
          <w:lang w:val="tn-ZA"/>
        </w:rPr>
      </w:pPr>
      <w:r>
        <w:rPr>
          <w:sz w:val="22"/>
        </w:rPr>
        <w:t>E</w:t>
      </w:r>
      <w:r w:rsidR="00882322" w:rsidRPr="005A70A1">
        <w:rPr>
          <w:sz w:val="22"/>
        </w:rPr>
        <w:t>xchange rate policies</w:t>
      </w:r>
      <w:r>
        <w:rPr>
          <w:sz w:val="22"/>
        </w:rPr>
        <w:t xml:space="preserve"> have been flexibily promulgated and adjusted. O</w:t>
      </w:r>
      <w:r w:rsidR="00882322" w:rsidRPr="005A70A1">
        <w:rPr>
          <w:sz w:val="22"/>
        </w:rPr>
        <w:t>rient</w:t>
      </w:r>
      <w:r>
        <w:rPr>
          <w:sz w:val="22"/>
        </w:rPr>
        <w:t>ations and directions have been given to</w:t>
      </w:r>
      <w:r w:rsidR="00882322" w:rsidRPr="005A70A1">
        <w:rPr>
          <w:sz w:val="22"/>
        </w:rPr>
        <w:t xml:space="preserve"> commercial banks to provide credit activities to support </w:t>
      </w:r>
      <w:r w:rsidR="00365C58" w:rsidRPr="005A70A1">
        <w:rPr>
          <w:sz w:val="22"/>
        </w:rPr>
        <w:t>export</w:t>
      </w:r>
      <w:r w:rsidR="00F85C1C" w:rsidRPr="005A70A1">
        <w:rPr>
          <w:sz w:val="22"/>
        </w:rPr>
        <w:t xml:space="preserve"> enterprises.</w:t>
      </w:r>
    </w:p>
    <w:p w:rsidR="00882322" w:rsidRPr="00C767F5" w:rsidRDefault="000451D8" w:rsidP="00350E18">
      <w:pPr>
        <w:pStyle w:val="Heading3"/>
        <w:snapToGrid w:val="0"/>
        <w:spacing w:before="0" w:after="0" w:line="300" w:lineRule="exact"/>
        <w:ind w:firstLine="426"/>
        <w:rPr>
          <w:rFonts w:ascii="Times New Roman" w:hAnsi="Times New Roman"/>
          <w:i/>
          <w:sz w:val="22"/>
          <w:szCs w:val="22"/>
          <w:lang w:val="en-US"/>
        </w:rPr>
      </w:pPr>
      <w:bookmarkStart w:id="385" w:name="_Toc113367725"/>
      <w:bookmarkStart w:id="386" w:name="_Toc120397379"/>
      <w:bookmarkStart w:id="387" w:name="_Toc114600758"/>
      <w:bookmarkStart w:id="388" w:name="_Toc114659664"/>
      <w:bookmarkStart w:id="389" w:name="_Toc114660102"/>
      <w:bookmarkStart w:id="390" w:name="_Toc114667071"/>
      <w:bookmarkStart w:id="391" w:name="_Toc120639215"/>
      <w:bookmarkStart w:id="392" w:name="_Toc120727047"/>
      <w:r w:rsidRPr="00C767F5">
        <w:rPr>
          <w:rFonts w:ascii="Times New Roman" w:hAnsi="Times New Roman"/>
          <w:i/>
          <w:sz w:val="22"/>
          <w:szCs w:val="22"/>
        </w:rPr>
        <w:t xml:space="preserve">2.3.2. </w:t>
      </w:r>
      <w:r w:rsidR="00882322" w:rsidRPr="00C767F5">
        <w:rPr>
          <w:rFonts w:ascii="Times New Roman" w:hAnsi="Times New Roman"/>
          <w:i/>
          <w:sz w:val="22"/>
          <w:szCs w:val="22"/>
        </w:rPr>
        <w:t xml:space="preserve">Limitations </w:t>
      </w:r>
      <w:r w:rsidR="00691D37" w:rsidRPr="00C767F5">
        <w:rPr>
          <w:rFonts w:ascii="Times New Roman" w:hAnsi="Times New Roman"/>
          <w:i/>
          <w:sz w:val="22"/>
          <w:szCs w:val="22"/>
        </w:rPr>
        <w:t>in the implementation of</w:t>
      </w:r>
      <w:r w:rsidR="00882322" w:rsidRPr="00C767F5">
        <w:rPr>
          <w:rFonts w:ascii="Times New Roman" w:hAnsi="Times New Roman"/>
          <w:i/>
          <w:sz w:val="22"/>
          <w:szCs w:val="22"/>
        </w:rPr>
        <w:t xml:space="preserve"> measures and policies to promote </w:t>
      </w:r>
      <w:r w:rsidR="00691D37" w:rsidRPr="00C767F5">
        <w:rPr>
          <w:rFonts w:ascii="Times New Roman" w:hAnsi="Times New Roman"/>
          <w:i/>
          <w:sz w:val="22"/>
          <w:szCs w:val="22"/>
        </w:rPr>
        <w:t>Viet Nam’s commodity exports</w:t>
      </w:r>
      <w:r w:rsidR="00BD4D80" w:rsidRPr="00C767F5">
        <w:rPr>
          <w:rFonts w:ascii="Times New Roman" w:hAnsi="Times New Roman"/>
          <w:i/>
          <w:sz w:val="22"/>
          <w:szCs w:val="22"/>
        </w:rPr>
        <w:t xml:space="preserve"> </w:t>
      </w:r>
      <w:r w:rsidR="00882322" w:rsidRPr="00C767F5">
        <w:rPr>
          <w:rFonts w:ascii="Times New Roman" w:hAnsi="Times New Roman"/>
          <w:i/>
          <w:sz w:val="22"/>
          <w:szCs w:val="22"/>
        </w:rPr>
        <w:t>to Australia</w:t>
      </w:r>
      <w:r w:rsidR="00BD4D80" w:rsidRPr="00C767F5">
        <w:rPr>
          <w:rFonts w:ascii="Times New Roman" w:hAnsi="Times New Roman"/>
          <w:i/>
          <w:sz w:val="22"/>
          <w:szCs w:val="22"/>
        </w:rPr>
        <w:t xml:space="preserve"> </w:t>
      </w:r>
      <w:r w:rsidRPr="00C767F5">
        <w:rPr>
          <w:rFonts w:ascii="Times New Roman" w:hAnsi="Times New Roman"/>
          <w:i/>
          <w:sz w:val="22"/>
          <w:szCs w:val="22"/>
        </w:rPr>
        <w:t xml:space="preserve">and </w:t>
      </w:r>
      <w:r w:rsidR="00340A6D" w:rsidRPr="00C767F5">
        <w:rPr>
          <w:rFonts w:ascii="Times New Roman" w:hAnsi="Times New Roman"/>
          <w:i/>
          <w:sz w:val="22"/>
          <w:szCs w:val="22"/>
        </w:rPr>
        <w:t>NZ</w:t>
      </w:r>
      <w:r w:rsidRPr="00C767F5">
        <w:rPr>
          <w:rFonts w:ascii="Times New Roman" w:hAnsi="Times New Roman"/>
          <w:i/>
          <w:sz w:val="22"/>
          <w:szCs w:val="22"/>
        </w:rPr>
        <w:t xml:space="preserve"> </w:t>
      </w:r>
      <w:bookmarkEnd w:id="385"/>
      <w:bookmarkEnd w:id="386"/>
      <w:bookmarkEnd w:id="387"/>
      <w:bookmarkEnd w:id="388"/>
      <w:bookmarkEnd w:id="389"/>
      <w:bookmarkEnd w:id="390"/>
      <w:r w:rsidR="00691D37" w:rsidRPr="00C767F5">
        <w:rPr>
          <w:rFonts w:ascii="Times New Roman" w:hAnsi="Times New Roman"/>
          <w:i/>
          <w:sz w:val="22"/>
          <w:szCs w:val="22"/>
        </w:rPr>
        <w:t>and the</w:t>
      </w:r>
      <w:bookmarkEnd w:id="391"/>
      <w:bookmarkEnd w:id="392"/>
      <w:r w:rsidR="00691D37" w:rsidRPr="00C767F5">
        <w:rPr>
          <w:rFonts w:ascii="Times New Roman" w:hAnsi="Times New Roman"/>
          <w:i/>
          <w:sz w:val="22"/>
          <w:szCs w:val="22"/>
        </w:rPr>
        <w:t xml:space="preserve"> reasons for such limitationse</w:t>
      </w:r>
    </w:p>
    <w:p w:rsidR="008D4B4D" w:rsidRPr="00502193" w:rsidRDefault="008D4B4D" w:rsidP="008D4B4D">
      <w:pPr>
        <w:keepNext/>
        <w:spacing w:line="320" w:lineRule="exact"/>
        <w:ind w:firstLine="426"/>
        <w:rPr>
          <w:rFonts w:eastAsia="Calibri"/>
          <w:i/>
          <w:sz w:val="22"/>
          <w:lang w:val="tn-ZA"/>
        </w:rPr>
      </w:pPr>
      <w:r>
        <w:rPr>
          <w:rFonts w:eastAsia="Calibri"/>
          <w:i/>
          <w:sz w:val="22"/>
          <w:lang w:val="tn-ZA"/>
        </w:rPr>
        <w:t>2.3.2.1</w:t>
      </w:r>
      <w:r w:rsidRPr="00502193">
        <w:rPr>
          <w:rFonts w:eastAsia="Calibri"/>
          <w:i/>
          <w:sz w:val="22"/>
          <w:lang w:val="tn-ZA"/>
        </w:rPr>
        <w:t xml:space="preserve">. </w:t>
      </w:r>
      <w:r>
        <w:rPr>
          <w:rFonts w:eastAsia="Calibri"/>
          <w:i/>
          <w:sz w:val="22"/>
          <w:lang w:val="tn-ZA"/>
        </w:rPr>
        <w:t>Limitations</w:t>
      </w:r>
    </w:p>
    <w:p w:rsidR="00882322" w:rsidRPr="005A70A1" w:rsidRDefault="00882322" w:rsidP="00350E18">
      <w:pPr>
        <w:keepNext/>
        <w:snapToGrid w:val="0"/>
        <w:spacing w:line="300" w:lineRule="exact"/>
        <w:ind w:firstLine="426"/>
        <w:rPr>
          <w:rFonts w:eastAsia="Calibri"/>
          <w:sz w:val="22"/>
          <w:lang w:val="tn-ZA"/>
        </w:rPr>
      </w:pPr>
      <w:r w:rsidRPr="005A70A1">
        <w:rPr>
          <w:sz w:val="22"/>
        </w:rPr>
        <w:lastRenderedPageBreak/>
        <w:t>In addition to the</w:t>
      </w:r>
      <w:r w:rsidR="00691D37">
        <w:rPr>
          <w:sz w:val="22"/>
        </w:rPr>
        <w:t xml:space="preserve"> aforementioned</w:t>
      </w:r>
      <w:r w:rsidRPr="005A70A1">
        <w:rPr>
          <w:sz w:val="22"/>
        </w:rPr>
        <w:t xml:space="preserve"> successes, </w:t>
      </w:r>
      <w:r w:rsidR="00691D37">
        <w:rPr>
          <w:sz w:val="22"/>
        </w:rPr>
        <w:t xml:space="preserve">there remain several limitations in the implementation of </w:t>
      </w:r>
      <w:r w:rsidRPr="005A70A1">
        <w:rPr>
          <w:sz w:val="22"/>
        </w:rPr>
        <w:t xml:space="preserve">measures to promote </w:t>
      </w:r>
      <w:r w:rsidR="00365C58" w:rsidRPr="005A70A1">
        <w:rPr>
          <w:sz w:val="22"/>
        </w:rPr>
        <w:t>exports</w:t>
      </w:r>
      <w:r w:rsidRPr="005A70A1">
        <w:rPr>
          <w:sz w:val="22"/>
        </w:rPr>
        <w:t xml:space="preserve"> to Australia and </w:t>
      </w:r>
      <w:r w:rsidR="00340A6D" w:rsidRPr="005A70A1">
        <w:rPr>
          <w:sz w:val="22"/>
        </w:rPr>
        <w:t>NZ</w:t>
      </w:r>
      <w:r w:rsidR="00691D37">
        <w:rPr>
          <w:sz w:val="22"/>
        </w:rPr>
        <w:t xml:space="preserve">. To be </w:t>
      </w:r>
      <w:r w:rsidRPr="005A70A1">
        <w:rPr>
          <w:sz w:val="22"/>
        </w:rPr>
        <w:t>specific</w:t>
      </w:r>
      <w:r w:rsidR="00691D37">
        <w:rPr>
          <w:sz w:val="22"/>
        </w:rPr>
        <w:t>e</w:t>
      </w:r>
      <w:r w:rsidRPr="005A70A1">
        <w:rPr>
          <w:sz w:val="22"/>
        </w:rPr>
        <w:t>:</w:t>
      </w:r>
    </w:p>
    <w:p w:rsidR="008D4B4D" w:rsidRDefault="00882322" w:rsidP="008D4B4D">
      <w:pPr>
        <w:keepNext/>
        <w:snapToGrid w:val="0"/>
        <w:spacing w:line="300" w:lineRule="exact"/>
        <w:ind w:firstLine="426"/>
        <w:rPr>
          <w:sz w:val="22"/>
          <w:lang w:val="en-US"/>
        </w:rPr>
      </w:pPr>
      <w:r w:rsidRPr="00F11BF1">
        <w:rPr>
          <w:sz w:val="22"/>
        </w:rPr>
        <w:t>(i)</w:t>
      </w:r>
      <w:r w:rsidR="00691D37">
        <w:rPr>
          <w:i/>
          <w:sz w:val="22"/>
        </w:rPr>
        <w:t xml:space="preserve"> </w:t>
      </w:r>
      <w:r w:rsidR="008D4B4D" w:rsidRPr="008D4B4D">
        <w:rPr>
          <w:sz w:val="22"/>
        </w:rPr>
        <w:t>The implementation of programs and activities to promote trade with Australian and NZ remains several limitations in terms of the inappropriate selection of participants and few trade promotion activities by industry</w:t>
      </w:r>
      <w:r w:rsidR="008D4B4D">
        <w:rPr>
          <w:sz w:val="22"/>
          <w:lang w:val="en-US"/>
        </w:rPr>
        <w:t>.</w:t>
      </w:r>
    </w:p>
    <w:p w:rsidR="003F2BAA" w:rsidRDefault="008D4B4D" w:rsidP="003F2BAA">
      <w:pPr>
        <w:keepNext/>
        <w:tabs>
          <w:tab w:val="left" w:pos="851"/>
        </w:tabs>
        <w:snapToGrid w:val="0"/>
        <w:spacing w:line="300" w:lineRule="exact"/>
        <w:ind w:firstLine="426"/>
        <w:rPr>
          <w:sz w:val="22"/>
          <w:lang w:val="en-US"/>
        </w:rPr>
      </w:pPr>
      <w:r>
        <w:rPr>
          <w:sz w:val="22"/>
          <w:lang w:val="en-US"/>
        </w:rPr>
        <w:t xml:space="preserve">(ii) </w:t>
      </w:r>
      <w:r w:rsidRPr="008D4B4D">
        <w:rPr>
          <w:sz w:val="22"/>
        </w:rPr>
        <w:t>The existing bilateral trade cooperation mechanisms/frameworks between Viet</w:t>
      </w:r>
      <w:r>
        <w:rPr>
          <w:sz w:val="22"/>
          <w:lang w:val="en-US"/>
        </w:rPr>
        <w:t xml:space="preserve"> N</w:t>
      </w:r>
      <w:r>
        <w:rPr>
          <w:sz w:val="22"/>
        </w:rPr>
        <w:t xml:space="preserve">am </w:t>
      </w:r>
      <w:r>
        <w:rPr>
          <w:sz w:val="22"/>
          <w:lang w:val="en-US"/>
        </w:rPr>
        <w:t xml:space="preserve">- </w:t>
      </w:r>
      <w:r w:rsidRPr="008D4B4D">
        <w:rPr>
          <w:sz w:val="22"/>
        </w:rPr>
        <w:t xml:space="preserve">Australia and Vietnam </w:t>
      </w:r>
      <w:r>
        <w:rPr>
          <w:sz w:val="22"/>
          <w:lang w:val="en-US"/>
        </w:rPr>
        <w:t>-NZ</w:t>
      </w:r>
      <w:r w:rsidRPr="008D4B4D">
        <w:rPr>
          <w:sz w:val="22"/>
        </w:rPr>
        <w:t xml:space="preserve"> </w:t>
      </w:r>
      <w:r w:rsidRPr="005A70A1">
        <w:rPr>
          <w:sz w:val="22"/>
        </w:rPr>
        <w:t xml:space="preserve">are not yet </w:t>
      </w:r>
      <w:r>
        <w:rPr>
          <w:sz w:val="22"/>
        </w:rPr>
        <w:t>closely linked</w:t>
      </w:r>
      <w:r w:rsidRPr="005A70A1">
        <w:rPr>
          <w:sz w:val="22"/>
        </w:rPr>
        <w:t xml:space="preserve"> with enterprises</w:t>
      </w:r>
      <w:r w:rsidR="003F2BAA">
        <w:rPr>
          <w:sz w:val="22"/>
          <w:lang w:val="en-US"/>
        </w:rPr>
        <w:t xml:space="preserve">, so they are not useful for </w:t>
      </w:r>
      <w:proofErr w:type="spellStart"/>
      <w:r w:rsidR="003F2BAA">
        <w:rPr>
          <w:sz w:val="22"/>
          <w:lang w:val="en-US"/>
        </w:rPr>
        <w:t>busineses</w:t>
      </w:r>
      <w:proofErr w:type="spellEnd"/>
      <w:r w:rsidR="003F2BAA">
        <w:rPr>
          <w:sz w:val="22"/>
          <w:lang w:val="en-US"/>
        </w:rPr>
        <w:t>.</w:t>
      </w:r>
    </w:p>
    <w:p w:rsidR="003F2BAA" w:rsidRPr="003F2BAA" w:rsidRDefault="003F2BAA" w:rsidP="003F2BAA">
      <w:pPr>
        <w:keepNext/>
        <w:tabs>
          <w:tab w:val="left" w:pos="851"/>
        </w:tabs>
        <w:snapToGrid w:val="0"/>
        <w:spacing w:line="300" w:lineRule="exact"/>
        <w:ind w:firstLine="426"/>
        <w:rPr>
          <w:sz w:val="22"/>
        </w:rPr>
      </w:pPr>
      <w:r w:rsidRPr="003F2BAA">
        <w:rPr>
          <w:sz w:val="22"/>
        </w:rPr>
        <w:t xml:space="preserve">(iii) Enterprises’ implementation and authorities’ provision of guidance for enterprises to utilize incentives from international economic integration and FTAs have not yet achieved the results as expected. </w:t>
      </w:r>
      <w:r w:rsidRPr="005A70A1">
        <w:rPr>
          <w:sz w:val="22"/>
        </w:rPr>
        <w:t xml:space="preserve">Many Vietnamese enterprises </w:t>
      </w:r>
      <w:r>
        <w:rPr>
          <w:sz w:val="22"/>
        </w:rPr>
        <w:t xml:space="preserve">remain unaware of </w:t>
      </w:r>
      <w:r w:rsidRPr="005A70A1">
        <w:rPr>
          <w:sz w:val="22"/>
        </w:rPr>
        <w:t xml:space="preserve">the procedure for applying or do not want to apply for certificates of origin for </w:t>
      </w:r>
      <w:r>
        <w:rPr>
          <w:sz w:val="22"/>
        </w:rPr>
        <w:t xml:space="preserve">their </w:t>
      </w:r>
      <w:r w:rsidRPr="005A70A1">
        <w:rPr>
          <w:sz w:val="22"/>
        </w:rPr>
        <w:t xml:space="preserve">goods to take advantage of preferential tariffs from FTAs. </w:t>
      </w:r>
    </w:p>
    <w:p w:rsidR="003F2BAA" w:rsidRPr="003F2BAA" w:rsidRDefault="003F2BAA" w:rsidP="003F2BAA">
      <w:pPr>
        <w:keepNext/>
        <w:tabs>
          <w:tab w:val="left" w:pos="851"/>
        </w:tabs>
        <w:snapToGrid w:val="0"/>
        <w:spacing w:line="300" w:lineRule="exact"/>
        <w:ind w:firstLine="426"/>
        <w:rPr>
          <w:sz w:val="22"/>
        </w:rPr>
      </w:pPr>
      <w:r w:rsidRPr="003F2BAA">
        <w:rPr>
          <w:sz w:val="22"/>
        </w:rPr>
        <w:t>(iv) Market entry negotiations and support for enterprises in removing difficulties when exporting to Australia and NZ</w:t>
      </w:r>
      <w:r w:rsidRPr="005A70A1">
        <w:rPr>
          <w:sz w:val="22"/>
        </w:rPr>
        <w:t xml:space="preserve"> </w:t>
      </w:r>
      <w:r w:rsidRPr="003F2BAA">
        <w:rPr>
          <w:sz w:val="22"/>
        </w:rPr>
        <w:t>have not been carried out methodically and and remained limitations</w:t>
      </w:r>
    </w:p>
    <w:p w:rsidR="003F2BAA" w:rsidRDefault="003F2BAA" w:rsidP="003F2BAA">
      <w:pPr>
        <w:keepNext/>
        <w:snapToGrid w:val="0"/>
        <w:spacing w:line="300" w:lineRule="exact"/>
        <w:ind w:firstLine="426"/>
        <w:rPr>
          <w:sz w:val="22"/>
        </w:rPr>
      </w:pPr>
      <w:r w:rsidRPr="005A70A1">
        <w:rPr>
          <w:sz w:val="22"/>
        </w:rPr>
        <w:t xml:space="preserve">- </w:t>
      </w:r>
      <w:r>
        <w:rPr>
          <w:sz w:val="22"/>
        </w:rPr>
        <w:t>Market entry n</w:t>
      </w:r>
      <w:r w:rsidRPr="005A70A1">
        <w:rPr>
          <w:sz w:val="22"/>
        </w:rPr>
        <w:t xml:space="preserve">egotiations for agricultural and aquatic products into Australia and NZ must be carried out on a product-by-product basis and </w:t>
      </w:r>
      <w:r>
        <w:rPr>
          <w:sz w:val="22"/>
        </w:rPr>
        <w:t xml:space="preserve">this is often time-consuming. Normally, </w:t>
      </w:r>
      <w:r w:rsidRPr="005A70A1">
        <w:rPr>
          <w:sz w:val="22"/>
        </w:rPr>
        <w:t>it will take</w:t>
      </w:r>
      <w:r>
        <w:rPr>
          <w:sz w:val="22"/>
        </w:rPr>
        <w:t xml:space="preserve"> from</w:t>
      </w:r>
      <w:r w:rsidRPr="005A70A1">
        <w:rPr>
          <w:sz w:val="22"/>
        </w:rPr>
        <w:t xml:space="preserve"> 3 to 5 years, even longer, depending on</w:t>
      </w:r>
      <w:r>
        <w:rPr>
          <w:sz w:val="22"/>
        </w:rPr>
        <w:t xml:space="preserve"> how fast relevant Vietnamese agencies can respond to requests and requirements from </w:t>
      </w:r>
      <w:r w:rsidRPr="005A70A1">
        <w:rPr>
          <w:sz w:val="22"/>
        </w:rPr>
        <w:t>Australia</w:t>
      </w:r>
      <w:r>
        <w:rPr>
          <w:sz w:val="22"/>
        </w:rPr>
        <w:t>, as well as how fast their Australian partners repond.</w:t>
      </w:r>
    </w:p>
    <w:p w:rsidR="003F2BAA" w:rsidRPr="005A70A1" w:rsidRDefault="003F2BAA" w:rsidP="003F2BAA">
      <w:pPr>
        <w:keepNext/>
        <w:snapToGrid w:val="0"/>
        <w:spacing w:line="300" w:lineRule="exact"/>
        <w:ind w:firstLine="426"/>
        <w:rPr>
          <w:sz w:val="22"/>
        </w:rPr>
      </w:pPr>
      <w:r w:rsidRPr="005A70A1">
        <w:rPr>
          <w:sz w:val="22"/>
        </w:rPr>
        <w:t xml:space="preserve">- </w:t>
      </w:r>
      <w:r>
        <w:rPr>
          <w:sz w:val="22"/>
        </w:rPr>
        <w:t>Support for</w:t>
      </w:r>
      <w:r w:rsidRPr="005A70A1">
        <w:rPr>
          <w:sz w:val="22"/>
        </w:rPr>
        <w:t xml:space="preserve"> enterprises </w:t>
      </w:r>
      <w:r>
        <w:rPr>
          <w:sz w:val="22"/>
        </w:rPr>
        <w:t xml:space="preserve">in </w:t>
      </w:r>
      <w:r w:rsidRPr="005A70A1">
        <w:rPr>
          <w:sz w:val="22"/>
        </w:rPr>
        <w:t>remov</w:t>
      </w:r>
      <w:r>
        <w:rPr>
          <w:sz w:val="22"/>
        </w:rPr>
        <w:t>ing</w:t>
      </w:r>
      <w:r w:rsidRPr="005A70A1">
        <w:rPr>
          <w:sz w:val="22"/>
        </w:rPr>
        <w:t xml:space="preserve"> difficulties and obstacle</w:t>
      </w:r>
      <w:r>
        <w:rPr>
          <w:sz w:val="22"/>
        </w:rPr>
        <w:t>s</w:t>
      </w:r>
      <w:r w:rsidRPr="005A70A1">
        <w:rPr>
          <w:sz w:val="22"/>
        </w:rPr>
        <w:t xml:space="preserve"> in general and the inspection and supervision of the quality</w:t>
      </w:r>
      <w:r>
        <w:rPr>
          <w:sz w:val="22"/>
        </w:rPr>
        <w:t xml:space="preserve"> </w:t>
      </w:r>
      <w:r w:rsidRPr="005A70A1">
        <w:rPr>
          <w:sz w:val="22"/>
        </w:rPr>
        <w:t xml:space="preserve">of goods exported to Australia and NZ still face </w:t>
      </w:r>
      <w:r>
        <w:rPr>
          <w:sz w:val="22"/>
        </w:rPr>
        <w:t>several</w:t>
      </w:r>
      <w:r w:rsidRPr="005A70A1">
        <w:rPr>
          <w:sz w:val="22"/>
        </w:rPr>
        <w:t xml:space="preserve"> difficulties, specifically:</w:t>
      </w:r>
    </w:p>
    <w:p w:rsidR="003F2BAA" w:rsidRPr="005A70A1" w:rsidRDefault="003F2BAA" w:rsidP="003F2BAA">
      <w:pPr>
        <w:keepNext/>
        <w:snapToGrid w:val="0"/>
        <w:spacing w:line="300" w:lineRule="exact"/>
        <w:ind w:firstLine="426"/>
        <w:rPr>
          <w:sz w:val="22"/>
        </w:rPr>
      </w:pPr>
      <w:r w:rsidRPr="005A70A1">
        <w:rPr>
          <w:sz w:val="22"/>
        </w:rPr>
        <w:t xml:space="preserve">+ </w:t>
      </w:r>
      <w:r>
        <w:rPr>
          <w:sz w:val="22"/>
        </w:rPr>
        <w:t>There is a l</w:t>
      </w:r>
      <w:r w:rsidRPr="005A70A1">
        <w:rPr>
          <w:sz w:val="22"/>
        </w:rPr>
        <w:t xml:space="preserve">ack of </w:t>
      </w:r>
      <w:r>
        <w:rPr>
          <w:sz w:val="22"/>
        </w:rPr>
        <w:t xml:space="preserve">a </w:t>
      </w:r>
      <w:r w:rsidRPr="005A70A1">
        <w:rPr>
          <w:sz w:val="22"/>
        </w:rPr>
        <w:t>system of</w:t>
      </w:r>
      <w:r>
        <w:rPr>
          <w:sz w:val="22"/>
        </w:rPr>
        <w:t xml:space="preserve"> agencies overseeing</w:t>
      </w:r>
      <w:r w:rsidRPr="005A70A1">
        <w:rPr>
          <w:sz w:val="22"/>
        </w:rPr>
        <w:t xml:space="preserve"> product quality management </w:t>
      </w:r>
      <w:r>
        <w:rPr>
          <w:sz w:val="22"/>
        </w:rPr>
        <w:t>in accordance with</w:t>
      </w:r>
      <w:r w:rsidRPr="005A70A1">
        <w:rPr>
          <w:sz w:val="22"/>
        </w:rPr>
        <w:t xml:space="preserve"> international standards from the central to local levels</w:t>
      </w:r>
      <w:r>
        <w:rPr>
          <w:sz w:val="22"/>
        </w:rPr>
        <w:t xml:space="preserve"> to</w:t>
      </w:r>
      <w:r w:rsidRPr="005A70A1">
        <w:rPr>
          <w:sz w:val="22"/>
        </w:rPr>
        <w:t xml:space="preserve"> ensur</w:t>
      </w:r>
      <w:r>
        <w:rPr>
          <w:sz w:val="22"/>
        </w:rPr>
        <w:t>e</w:t>
      </w:r>
      <w:r w:rsidRPr="005A70A1">
        <w:rPr>
          <w:sz w:val="22"/>
        </w:rPr>
        <w:t xml:space="preserve"> that exported goods meet the standards of import</w:t>
      </w:r>
      <w:r>
        <w:rPr>
          <w:sz w:val="22"/>
        </w:rPr>
        <w:t>ing</w:t>
      </w:r>
      <w:r w:rsidRPr="005A70A1">
        <w:rPr>
          <w:sz w:val="22"/>
        </w:rPr>
        <w:t xml:space="preserve"> partners. </w:t>
      </w:r>
    </w:p>
    <w:p w:rsidR="003F2BAA" w:rsidRDefault="003F2BAA" w:rsidP="003F2BAA">
      <w:pPr>
        <w:keepNext/>
        <w:snapToGrid w:val="0"/>
        <w:spacing w:line="300" w:lineRule="exact"/>
        <w:ind w:firstLine="426"/>
        <w:rPr>
          <w:sz w:val="22"/>
          <w:lang w:val="en-US"/>
        </w:rPr>
      </w:pPr>
      <w:r w:rsidRPr="005A70A1">
        <w:rPr>
          <w:sz w:val="22"/>
        </w:rPr>
        <w:lastRenderedPageBreak/>
        <w:t xml:space="preserve">+ There is a lack of supervision mechanism for </w:t>
      </w:r>
      <w:r>
        <w:rPr>
          <w:sz w:val="22"/>
        </w:rPr>
        <w:t>enterprises</w:t>
      </w:r>
      <w:r w:rsidRPr="005A70A1">
        <w:rPr>
          <w:sz w:val="22"/>
        </w:rPr>
        <w:t xml:space="preserve"> that regularly violate Australia and NZ import standards</w:t>
      </w:r>
      <w:r>
        <w:rPr>
          <w:sz w:val="22"/>
        </w:rPr>
        <w:t>, causing difficulties in</w:t>
      </w:r>
      <w:r w:rsidRPr="005A70A1">
        <w:rPr>
          <w:sz w:val="22"/>
        </w:rPr>
        <w:t xml:space="preserve"> control</w:t>
      </w:r>
      <w:r>
        <w:rPr>
          <w:sz w:val="22"/>
        </w:rPr>
        <w:t>ling</w:t>
      </w:r>
      <w:r w:rsidRPr="005A70A1">
        <w:rPr>
          <w:sz w:val="22"/>
        </w:rPr>
        <w:t xml:space="preserve"> these </w:t>
      </w:r>
      <w:r>
        <w:rPr>
          <w:sz w:val="22"/>
        </w:rPr>
        <w:t>enterprise</w:t>
      </w:r>
      <w:r w:rsidRPr="005A70A1">
        <w:rPr>
          <w:sz w:val="22"/>
        </w:rPr>
        <w:t>s</w:t>
      </w:r>
      <w:r>
        <w:rPr>
          <w:sz w:val="22"/>
        </w:rPr>
        <w:t xml:space="preserve"> and detering them from repeated violations</w:t>
      </w:r>
      <w:r w:rsidRPr="005A70A1">
        <w:rPr>
          <w:sz w:val="22"/>
        </w:rPr>
        <w:t>.</w:t>
      </w:r>
    </w:p>
    <w:p w:rsidR="003F2BAA" w:rsidRPr="003F2BAA" w:rsidRDefault="003F2BAA" w:rsidP="003F2BAA">
      <w:pPr>
        <w:keepNext/>
        <w:snapToGrid w:val="0"/>
        <w:spacing w:line="300" w:lineRule="exact"/>
        <w:ind w:firstLine="426"/>
        <w:rPr>
          <w:sz w:val="22"/>
        </w:rPr>
      </w:pPr>
      <w:r>
        <w:rPr>
          <w:sz w:val="22"/>
          <w:lang w:val="en-US"/>
        </w:rPr>
        <w:t>(</w:t>
      </w:r>
      <w:r w:rsidR="00E07066">
        <w:rPr>
          <w:sz w:val="22"/>
          <w:lang w:val="en-US"/>
        </w:rPr>
        <w:t xml:space="preserve">v) </w:t>
      </w:r>
      <w:r w:rsidRPr="003F2BAA">
        <w:rPr>
          <w:sz w:val="22"/>
        </w:rPr>
        <w:t xml:space="preserve">The work of ensuring </w:t>
      </w:r>
      <w:r w:rsidR="00E07066">
        <w:rPr>
          <w:sz w:val="22"/>
          <w:lang w:val="en-US"/>
        </w:rPr>
        <w:t>supplies</w:t>
      </w:r>
      <w:r w:rsidRPr="003F2BAA">
        <w:rPr>
          <w:sz w:val="22"/>
        </w:rPr>
        <w:t xml:space="preserve"> of raw materials for the </w:t>
      </w:r>
      <w:r w:rsidR="00E07066">
        <w:rPr>
          <w:sz w:val="22"/>
          <w:lang w:val="en-US"/>
        </w:rPr>
        <w:t xml:space="preserve">export </w:t>
      </w:r>
      <w:r w:rsidRPr="003F2BAA">
        <w:rPr>
          <w:sz w:val="22"/>
        </w:rPr>
        <w:t xml:space="preserve">production to Australia and </w:t>
      </w:r>
      <w:r w:rsidR="00E07066">
        <w:rPr>
          <w:sz w:val="22"/>
          <w:lang w:val="en-US"/>
        </w:rPr>
        <w:t>NZ</w:t>
      </w:r>
      <w:r w:rsidRPr="003F2BAA">
        <w:rPr>
          <w:sz w:val="22"/>
        </w:rPr>
        <w:t xml:space="preserve"> has not achieved the desired results.</w:t>
      </w:r>
    </w:p>
    <w:p w:rsidR="00E07066" w:rsidRDefault="00E07066" w:rsidP="00E07066">
      <w:pPr>
        <w:keepNext/>
        <w:snapToGrid w:val="0"/>
        <w:spacing w:line="300" w:lineRule="exact"/>
        <w:ind w:firstLine="426"/>
        <w:rPr>
          <w:sz w:val="22"/>
          <w:lang w:val="en-US"/>
        </w:rPr>
      </w:pPr>
      <w:r w:rsidRPr="005A70A1">
        <w:rPr>
          <w:sz w:val="22"/>
        </w:rPr>
        <w:t>Important industries in exporting to</w:t>
      </w:r>
      <w:r>
        <w:rPr>
          <w:sz w:val="22"/>
        </w:rPr>
        <w:t xml:space="preserve"> </w:t>
      </w:r>
      <w:r w:rsidRPr="005A70A1">
        <w:rPr>
          <w:sz w:val="22"/>
        </w:rPr>
        <w:t>Australia</w:t>
      </w:r>
      <w:r>
        <w:rPr>
          <w:sz w:val="22"/>
        </w:rPr>
        <w:t xml:space="preserve"> </w:t>
      </w:r>
      <w:r w:rsidRPr="005A70A1">
        <w:rPr>
          <w:sz w:val="22"/>
        </w:rPr>
        <w:t xml:space="preserve">and NZ such as textiles, footwear, wood and wood products still rely heavily on imported raw materials, </w:t>
      </w:r>
      <w:r>
        <w:rPr>
          <w:sz w:val="22"/>
        </w:rPr>
        <w:t xml:space="preserve">exposing them </w:t>
      </w:r>
      <w:r w:rsidRPr="005A70A1">
        <w:rPr>
          <w:sz w:val="22"/>
        </w:rPr>
        <w:t>to the risk of production and supply chain</w:t>
      </w:r>
      <w:r>
        <w:rPr>
          <w:sz w:val="22"/>
        </w:rPr>
        <w:t xml:space="preserve"> disruptions</w:t>
      </w:r>
      <w:r w:rsidRPr="005A70A1">
        <w:rPr>
          <w:sz w:val="22"/>
        </w:rPr>
        <w:t xml:space="preserve"> when there are </w:t>
      </w:r>
      <w:r>
        <w:rPr>
          <w:sz w:val="22"/>
        </w:rPr>
        <w:t>turbulance</w:t>
      </w:r>
      <w:r w:rsidRPr="005A70A1">
        <w:rPr>
          <w:sz w:val="22"/>
        </w:rPr>
        <w:t xml:space="preserve">s from the </w:t>
      </w:r>
      <w:r>
        <w:rPr>
          <w:sz w:val="22"/>
        </w:rPr>
        <w:t>global economy</w:t>
      </w:r>
      <w:r w:rsidRPr="005A70A1">
        <w:rPr>
          <w:sz w:val="22"/>
        </w:rPr>
        <w:t xml:space="preserve">. </w:t>
      </w:r>
    </w:p>
    <w:p w:rsidR="00E07066" w:rsidRDefault="00E07066" w:rsidP="00E07066">
      <w:pPr>
        <w:keepNext/>
        <w:snapToGrid w:val="0"/>
        <w:spacing w:line="300" w:lineRule="exact"/>
        <w:ind w:firstLine="426"/>
        <w:rPr>
          <w:sz w:val="22"/>
          <w:lang w:val="en-US"/>
        </w:rPr>
      </w:pPr>
      <w:r w:rsidRPr="00E07066">
        <w:rPr>
          <w:sz w:val="22"/>
        </w:rPr>
        <w:t>(vi) Market research and dissemination of information about the markets of Australia and NZ unprofessional, lacking in-depth research</w:t>
      </w:r>
    </w:p>
    <w:p w:rsidR="00E07066" w:rsidRDefault="00E07066" w:rsidP="00E07066">
      <w:pPr>
        <w:keepNext/>
        <w:snapToGrid w:val="0"/>
        <w:spacing w:line="300" w:lineRule="exact"/>
        <w:ind w:firstLine="426"/>
        <w:rPr>
          <w:sz w:val="22"/>
          <w:lang w:val="en-US"/>
        </w:rPr>
      </w:pPr>
      <w:r w:rsidRPr="00E07066">
        <w:rPr>
          <w:sz w:val="22"/>
        </w:rPr>
        <w:t>The</w:t>
      </w:r>
      <w:r w:rsidRPr="005A70A1">
        <w:rPr>
          <w:sz w:val="22"/>
        </w:rPr>
        <w:t xml:space="preserve"> propagation and dissemination of market</w:t>
      </w:r>
      <w:r>
        <w:rPr>
          <w:sz w:val="22"/>
        </w:rPr>
        <w:t xml:space="preserve"> </w:t>
      </w:r>
      <w:r w:rsidRPr="005A70A1">
        <w:rPr>
          <w:sz w:val="22"/>
        </w:rPr>
        <w:t>information and market research in Australia and NZ are mainly carried out in the form of seminars and conferences</w:t>
      </w:r>
      <w:r>
        <w:rPr>
          <w:sz w:val="22"/>
        </w:rPr>
        <w:t xml:space="preserve">, and </w:t>
      </w:r>
      <w:r w:rsidRPr="005A70A1">
        <w:rPr>
          <w:sz w:val="22"/>
        </w:rPr>
        <w:t xml:space="preserve">mainly </w:t>
      </w:r>
      <w:r>
        <w:rPr>
          <w:sz w:val="22"/>
        </w:rPr>
        <w:t>make use of</w:t>
      </w:r>
      <w:r w:rsidRPr="005A70A1">
        <w:rPr>
          <w:sz w:val="22"/>
        </w:rPr>
        <w:t xml:space="preserve"> available and public information.</w:t>
      </w:r>
    </w:p>
    <w:p w:rsidR="00E07066" w:rsidRPr="00E07066" w:rsidRDefault="00E07066" w:rsidP="00E07066">
      <w:pPr>
        <w:keepNext/>
        <w:snapToGrid w:val="0"/>
        <w:spacing w:line="300" w:lineRule="exact"/>
        <w:ind w:firstLine="426"/>
        <w:rPr>
          <w:sz w:val="22"/>
          <w:lang w:val="en-US"/>
        </w:rPr>
      </w:pPr>
      <w:r w:rsidRPr="00E07066">
        <w:rPr>
          <w:sz w:val="22"/>
        </w:rPr>
        <w:t xml:space="preserve">(vii) </w:t>
      </w:r>
      <w:r>
        <w:rPr>
          <w:sz w:val="22"/>
          <w:lang w:val="en-US"/>
        </w:rPr>
        <w:t>T</w:t>
      </w:r>
      <w:r>
        <w:rPr>
          <w:sz w:val="22"/>
        </w:rPr>
        <w:t xml:space="preserve">here remain several </w:t>
      </w:r>
      <w:r w:rsidRPr="00E07066">
        <w:rPr>
          <w:sz w:val="22"/>
        </w:rPr>
        <w:t xml:space="preserve">shortcomings in the implementation of credit activities to support </w:t>
      </w:r>
      <w:r w:rsidR="00770634" w:rsidRPr="005A70A1">
        <w:rPr>
          <w:sz w:val="22"/>
        </w:rPr>
        <w:t>export</w:t>
      </w:r>
      <w:r w:rsidR="00770634">
        <w:rPr>
          <w:sz w:val="22"/>
        </w:rPr>
        <w:t>ers</w:t>
      </w:r>
    </w:p>
    <w:p w:rsidR="00E07066" w:rsidRDefault="00E07066" w:rsidP="00E07066">
      <w:pPr>
        <w:keepNext/>
        <w:snapToGrid w:val="0"/>
        <w:spacing w:line="300" w:lineRule="exact"/>
        <w:ind w:firstLine="426"/>
        <w:rPr>
          <w:sz w:val="22"/>
        </w:rPr>
      </w:pPr>
      <w:r>
        <w:rPr>
          <w:sz w:val="22"/>
        </w:rPr>
        <w:t>A large number of</w:t>
      </w:r>
      <w:r w:rsidRPr="005A70A1">
        <w:rPr>
          <w:sz w:val="22"/>
        </w:rPr>
        <w:t xml:space="preserve"> </w:t>
      </w:r>
      <w:r>
        <w:rPr>
          <w:sz w:val="22"/>
        </w:rPr>
        <w:t>enterprises in need of</w:t>
      </w:r>
      <w:r w:rsidRPr="005A70A1">
        <w:rPr>
          <w:sz w:val="22"/>
        </w:rPr>
        <w:t xml:space="preserve"> support</w:t>
      </w:r>
      <w:r>
        <w:rPr>
          <w:sz w:val="22"/>
        </w:rPr>
        <w:t>,</w:t>
      </w:r>
      <w:r w:rsidRPr="005A70A1">
        <w:rPr>
          <w:sz w:val="22"/>
        </w:rPr>
        <w:t xml:space="preserve"> for many reasons</w:t>
      </w:r>
      <w:r>
        <w:rPr>
          <w:sz w:val="22"/>
        </w:rPr>
        <w:t>,</w:t>
      </w:r>
      <w:r w:rsidRPr="005A70A1">
        <w:rPr>
          <w:sz w:val="22"/>
        </w:rPr>
        <w:t xml:space="preserve"> do not have access to credit</w:t>
      </w:r>
      <w:r>
        <w:rPr>
          <w:sz w:val="22"/>
        </w:rPr>
        <w:t xml:space="preserve"> support</w:t>
      </w:r>
      <w:r w:rsidRPr="005A70A1">
        <w:rPr>
          <w:sz w:val="22"/>
        </w:rPr>
        <w:t xml:space="preserve"> or </w:t>
      </w:r>
      <w:r>
        <w:rPr>
          <w:sz w:val="22"/>
        </w:rPr>
        <w:t>can only receive support packages after arduos and time-consuming</w:t>
      </w:r>
      <w:r w:rsidRPr="005A70A1">
        <w:rPr>
          <w:sz w:val="22"/>
        </w:rPr>
        <w:t xml:space="preserve"> procedures</w:t>
      </w:r>
      <w:r>
        <w:rPr>
          <w:sz w:val="22"/>
        </w:rPr>
        <w:t>.</w:t>
      </w:r>
    </w:p>
    <w:p w:rsidR="00770634" w:rsidRDefault="00770634" w:rsidP="00770634">
      <w:pPr>
        <w:keepNext/>
        <w:spacing w:line="320" w:lineRule="exact"/>
        <w:ind w:firstLine="426"/>
        <w:rPr>
          <w:rFonts w:eastAsia="Calibri"/>
          <w:i/>
          <w:sz w:val="22"/>
          <w:lang w:val="tn-ZA"/>
        </w:rPr>
      </w:pPr>
      <w:r>
        <w:rPr>
          <w:rFonts w:eastAsia="Calibri"/>
          <w:i/>
          <w:sz w:val="22"/>
          <w:lang w:val="tn-ZA"/>
        </w:rPr>
        <w:t>2.3.2.2</w:t>
      </w:r>
      <w:r w:rsidRPr="00502193">
        <w:rPr>
          <w:rFonts w:eastAsia="Calibri"/>
          <w:i/>
          <w:sz w:val="22"/>
          <w:lang w:val="tn-ZA"/>
        </w:rPr>
        <w:t xml:space="preserve">. </w:t>
      </w:r>
      <w:r w:rsidRPr="00770634">
        <w:rPr>
          <w:rFonts w:eastAsia="Calibri"/>
          <w:i/>
          <w:sz w:val="22"/>
          <w:lang w:val="tn-ZA"/>
        </w:rPr>
        <w:t>R</w:t>
      </w:r>
      <w:r>
        <w:rPr>
          <w:rFonts w:eastAsia="Calibri"/>
          <w:i/>
          <w:sz w:val="22"/>
          <w:lang w:val="tn-ZA"/>
        </w:rPr>
        <w:t xml:space="preserve">easons for </w:t>
      </w:r>
      <w:r w:rsidRPr="00770634">
        <w:rPr>
          <w:rFonts w:eastAsia="Calibri"/>
          <w:i/>
          <w:sz w:val="22"/>
          <w:lang w:val="tn-ZA"/>
        </w:rPr>
        <w:t>limitationse</w:t>
      </w:r>
    </w:p>
    <w:p w:rsidR="00882322" w:rsidRPr="00770634" w:rsidRDefault="00770634" w:rsidP="00770634">
      <w:pPr>
        <w:keepNext/>
        <w:spacing w:line="320" w:lineRule="exact"/>
        <w:ind w:firstLine="426"/>
        <w:rPr>
          <w:rFonts w:eastAsia="Calibri"/>
          <w:i/>
          <w:sz w:val="22"/>
          <w:lang w:val="tn-ZA"/>
        </w:rPr>
      </w:pPr>
      <w:r w:rsidRPr="00770634">
        <w:rPr>
          <w:sz w:val="22"/>
        </w:rPr>
        <w:t xml:space="preserve">- Units/Agencies implementing trade promotion programs and activities have not paid due attention to the Australian and NZ markets. </w:t>
      </w:r>
      <w:r w:rsidR="00882322" w:rsidRPr="005A70A1">
        <w:rPr>
          <w:sz w:val="22"/>
        </w:rPr>
        <w:t>The selection of enterprises participating in trade promotion activities has no</w:t>
      </w:r>
      <w:r w:rsidR="00C16179">
        <w:rPr>
          <w:sz w:val="22"/>
        </w:rPr>
        <w:t xml:space="preserve">t </w:t>
      </w:r>
      <w:r w:rsidRPr="00770634">
        <w:rPr>
          <w:sz w:val="22"/>
        </w:rPr>
        <w:t xml:space="preserve">has not been carried </w:t>
      </w:r>
      <w:r>
        <w:rPr>
          <w:sz w:val="22"/>
        </w:rPr>
        <w:t>out according to clear criteria</w:t>
      </w:r>
      <w:r>
        <w:rPr>
          <w:sz w:val="22"/>
          <w:lang w:val="en-US"/>
        </w:rPr>
        <w:t xml:space="preserve">; </w:t>
      </w:r>
      <w:r w:rsidR="00882322" w:rsidRPr="005A70A1">
        <w:rPr>
          <w:sz w:val="22"/>
        </w:rPr>
        <w:t>There has not been sufficient attention</w:t>
      </w:r>
      <w:r w:rsidR="00C16179">
        <w:rPr>
          <w:sz w:val="22"/>
        </w:rPr>
        <w:t xml:space="preserve"> toward intensive</w:t>
      </w:r>
      <w:r w:rsidR="00882322" w:rsidRPr="005A70A1">
        <w:rPr>
          <w:sz w:val="22"/>
        </w:rPr>
        <w:t xml:space="preserve"> </w:t>
      </w:r>
      <w:r w:rsidR="00C16179">
        <w:rPr>
          <w:sz w:val="22"/>
        </w:rPr>
        <w:t>trade promotion activities in</w:t>
      </w:r>
      <w:r w:rsidR="00882322" w:rsidRPr="005A70A1">
        <w:rPr>
          <w:sz w:val="22"/>
        </w:rPr>
        <w:t xml:space="preserve"> potential </w:t>
      </w:r>
      <w:r w:rsidR="00365C58" w:rsidRPr="005A70A1">
        <w:rPr>
          <w:sz w:val="22"/>
        </w:rPr>
        <w:t>export</w:t>
      </w:r>
      <w:r w:rsidR="00226E31" w:rsidRPr="005A70A1">
        <w:rPr>
          <w:sz w:val="22"/>
        </w:rPr>
        <w:t xml:space="preserve"> industries</w:t>
      </w:r>
      <w:r w:rsidR="00C16179">
        <w:rPr>
          <w:sz w:val="22"/>
        </w:rPr>
        <w:t>;</w:t>
      </w:r>
      <w:r>
        <w:rPr>
          <w:sz w:val="22"/>
          <w:lang w:val="en-US"/>
        </w:rPr>
        <w:t xml:space="preserve"> </w:t>
      </w:r>
      <w:r w:rsidR="00C16179">
        <w:rPr>
          <w:sz w:val="22"/>
        </w:rPr>
        <w:t>Enterpris</w:t>
      </w:r>
      <w:r w:rsidR="00882322" w:rsidRPr="005A70A1">
        <w:rPr>
          <w:sz w:val="22"/>
        </w:rPr>
        <w:t xml:space="preserve">es are also </w:t>
      </w:r>
      <w:r w:rsidR="00C16179">
        <w:rPr>
          <w:sz w:val="22"/>
        </w:rPr>
        <w:t>hesitant in terms of the</w:t>
      </w:r>
      <w:r w:rsidR="00882322" w:rsidRPr="005A70A1">
        <w:rPr>
          <w:sz w:val="22"/>
        </w:rPr>
        <w:t xml:space="preserve"> costs when participat</w:t>
      </w:r>
      <w:r w:rsidR="00882322" w:rsidRPr="00770634">
        <w:rPr>
          <w:sz w:val="22"/>
        </w:rPr>
        <w:t>i</w:t>
      </w:r>
      <w:r w:rsidR="00882322" w:rsidRPr="005A70A1">
        <w:rPr>
          <w:sz w:val="22"/>
        </w:rPr>
        <w:t xml:space="preserve">ng in direct trade promotion activities in Australia and </w:t>
      </w:r>
      <w:r w:rsidR="00340A6D" w:rsidRPr="005A70A1">
        <w:rPr>
          <w:sz w:val="22"/>
        </w:rPr>
        <w:t>NZ</w:t>
      </w:r>
      <w:r w:rsidR="00882322" w:rsidRPr="005A70A1">
        <w:rPr>
          <w:sz w:val="22"/>
        </w:rPr>
        <w:t xml:space="preserve">. </w:t>
      </w:r>
    </w:p>
    <w:p w:rsidR="00770634" w:rsidRDefault="00882322" w:rsidP="00770634">
      <w:pPr>
        <w:keepNext/>
        <w:snapToGrid w:val="0"/>
        <w:spacing w:line="300" w:lineRule="exact"/>
        <w:ind w:firstLine="426"/>
        <w:rPr>
          <w:sz w:val="22"/>
          <w:lang w:val="en-US"/>
        </w:rPr>
      </w:pPr>
      <w:r w:rsidRPr="005A70A1">
        <w:rPr>
          <w:i/>
          <w:sz w:val="22"/>
        </w:rPr>
        <w:lastRenderedPageBreak/>
        <w:t xml:space="preserve">- </w:t>
      </w:r>
      <w:r w:rsidR="002C3280">
        <w:rPr>
          <w:sz w:val="22"/>
        </w:rPr>
        <w:t>Agencies</w:t>
      </w:r>
      <w:r w:rsidRPr="005A70A1">
        <w:rPr>
          <w:sz w:val="22"/>
        </w:rPr>
        <w:t xml:space="preserve"> in charge of promoting and implementing bilateral trade cooperation mechanisms and frameworks ha</w:t>
      </w:r>
      <w:r w:rsidR="002C3280">
        <w:rPr>
          <w:sz w:val="22"/>
        </w:rPr>
        <w:t>ve</w:t>
      </w:r>
      <w:r w:rsidRPr="005A70A1">
        <w:rPr>
          <w:sz w:val="22"/>
        </w:rPr>
        <w:t xml:space="preserve"> not seen the need for </w:t>
      </w:r>
      <w:r w:rsidR="002C3280">
        <w:rPr>
          <w:sz w:val="22"/>
        </w:rPr>
        <w:t>the involvement</w:t>
      </w:r>
      <w:r w:rsidRPr="005A70A1">
        <w:rPr>
          <w:sz w:val="22"/>
        </w:rPr>
        <w:t xml:space="preserve"> and participation of enterprises.</w:t>
      </w:r>
    </w:p>
    <w:p w:rsidR="00882322" w:rsidRPr="00DA65C7" w:rsidRDefault="00770634" w:rsidP="00DA65C7">
      <w:pPr>
        <w:keepNext/>
        <w:snapToGrid w:val="0"/>
        <w:spacing w:line="300" w:lineRule="exact"/>
        <w:ind w:firstLine="426"/>
        <w:rPr>
          <w:sz w:val="22"/>
          <w:lang w:val="en-US"/>
        </w:rPr>
      </w:pPr>
      <w:r>
        <w:rPr>
          <w:sz w:val="22"/>
          <w:lang w:val="en-US"/>
        </w:rPr>
        <w:t xml:space="preserve">- </w:t>
      </w:r>
      <w:r w:rsidR="00DA65C7" w:rsidRPr="00770634">
        <w:rPr>
          <w:sz w:val="22"/>
        </w:rPr>
        <w:t xml:space="preserve">The functional agencies </w:t>
      </w:r>
      <w:r w:rsidR="00DA65C7" w:rsidRPr="00DA65C7">
        <w:rPr>
          <w:sz w:val="22"/>
        </w:rPr>
        <w:t>have not done well in propagating and disseminating information on the implementation and taking advantage of the incentives of international economic integration.</w:t>
      </w:r>
      <w:r w:rsidR="00DA65C7">
        <w:rPr>
          <w:sz w:val="22"/>
          <w:lang w:val="en-US"/>
        </w:rPr>
        <w:t xml:space="preserve"> </w:t>
      </w:r>
      <w:r w:rsidR="002C3280">
        <w:rPr>
          <w:sz w:val="22"/>
        </w:rPr>
        <w:t>In addition, enterprises are still not active in seeking information.</w:t>
      </w:r>
    </w:p>
    <w:p w:rsidR="00882322" w:rsidRPr="005A70A1" w:rsidRDefault="002D1ABF" w:rsidP="00350E18">
      <w:pPr>
        <w:keepNext/>
        <w:snapToGrid w:val="0"/>
        <w:spacing w:line="300" w:lineRule="exact"/>
        <w:ind w:firstLine="426"/>
        <w:rPr>
          <w:i/>
          <w:sz w:val="22"/>
        </w:rPr>
      </w:pPr>
      <w:r w:rsidRPr="005A70A1">
        <w:rPr>
          <w:i/>
          <w:sz w:val="22"/>
        </w:rPr>
        <w:t xml:space="preserve">- </w:t>
      </w:r>
      <w:r w:rsidR="00882322" w:rsidRPr="005A70A1">
        <w:rPr>
          <w:sz w:val="22"/>
        </w:rPr>
        <w:t>Australia</w:t>
      </w:r>
      <w:r w:rsidR="00BD4D80">
        <w:rPr>
          <w:sz w:val="22"/>
        </w:rPr>
        <w:t xml:space="preserve"> </w:t>
      </w:r>
      <w:r w:rsidRPr="005A70A1">
        <w:rPr>
          <w:sz w:val="22"/>
        </w:rPr>
        <w:t xml:space="preserve">and </w:t>
      </w:r>
      <w:r w:rsidR="00340A6D" w:rsidRPr="005A70A1">
        <w:rPr>
          <w:sz w:val="22"/>
        </w:rPr>
        <w:t>NZ</w:t>
      </w:r>
      <w:r w:rsidR="00882322" w:rsidRPr="005A70A1">
        <w:rPr>
          <w:sz w:val="22"/>
        </w:rPr>
        <w:t xml:space="preserve"> are countries with s</w:t>
      </w:r>
      <w:r w:rsidR="00BD4D80">
        <w:rPr>
          <w:sz w:val="22"/>
        </w:rPr>
        <w:t>tringent</w:t>
      </w:r>
      <w:r w:rsidR="00882322" w:rsidRPr="005A70A1">
        <w:rPr>
          <w:sz w:val="22"/>
        </w:rPr>
        <w:t xml:space="preserve"> technical and quality</w:t>
      </w:r>
      <w:r w:rsidR="00BD4D80">
        <w:rPr>
          <w:sz w:val="22"/>
        </w:rPr>
        <w:t xml:space="preserve"> standards and requirements</w:t>
      </w:r>
      <w:r w:rsidR="00882322" w:rsidRPr="005A70A1">
        <w:rPr>
          <w:sz w:val="22"/>
        </w:rPr>
        <w:t>. Moreover</w:t>
      </w:r>
      <w:r w:rsidRPr="005A70A1">
        <w:rPr>
          <w:sz w:val="22"/>
        </w:rPr>
        <w:t>,</w:t>
      </w:r>
      <w:r w:rsidR="00BD4D80">
        <w:rPr>
          <w:sz w:val="22"/>
        </w:rPr>
        <w:t xml:space="preserve"> </w:t>
      </w:r>
      <w:r w:rsidR="00340A6D" w:rsidRPr="005A70A1">
        <w:rPr>
          <w:sz w:val="22"/>
        </w:rPr>
        <w:t>Viet</w:t>
      </w:r>
      <w:r w:rsidR="00BD4D80">
        <w:rPr>
          <w:sz w:val="22"/>
        </w:rPr>
        <w:t xml:space="preserve"> N</w:t>
      </w:r>
      <w:r w:rsidR="00340A6D" w:rsidRPr="005A70A1">
        <w:rPr>
          <w:sz w:val="22"/>
        </w:rPr>
        <w:t>am</w:t>
      </w:r>
      <w:r w:rsidR="00BD4D80">
        <w:rPr>
          <w:sz w:val="22"/>
        </w:rPr>
        <w:t xml:space="preserve">, </w:t>
      </w:r>
      <w:r w:rsidR="00882322" w:rsidRPr="005A70A1">
        <w:rPr>
          <w:sz w:val="22"/>
        </w:rPr>
        <w:t>Australia</w:t>
      </w:r>
      <w:r w:rsidR="00BD4D80">
        <w:rPr>
          <w:sz w:val="22"/>
        </w:rPr>
        <w:t>,</w:t>
      </w:r>
      <w:r w:rsidRPr="005A70A1">
        <w:rPr>
          <w:sz w:val="22"/>
        </w:rPr>
        <w:t xml:space="preserve"> and </w:t>
      </w:r>
      <w:r w:rsidR="00340A6D" w:rsidRPr="005A70A1">
        <w:rPr>
          <w:sz w:val="22"/>
        </w:rPr>
        <w:t>NZ</w:t>
      </w:r>
      <w:r w:rsidR="00882322" w:rsidRPr="005A70A1">
        <w:rPr>
          <w:sz w:val="22"/>
        </w:rPr>
        <w:t xml:space="preserve"> have not committed to mutual recognition of </w:t>
      </w:r>
      <w:r w:rsidR="00BD4D80">
        <w:rPr>
          <w:sz w:val="22"/>
        </w:rPr>
        <w:t xml:space="preserve">inspection </w:t>
      </w:r>
      <w:r w:rsidR="00882322" w:rsidRPr="005A70A1">
        <w:rPr>
          <w:sz w:val="22"/>
        </w:rPr>
        <w:t>results</w:t>
      </w:r>
      <w:r w:rsidR="00BD4D80">
        <w:rPr>
          <w:sz w:val="22"/>
        </w:rPr>
        <w:t xml:space="preserve"> </w:t>
      </w:r>
      <w:r w:rsidR="00882322" w:rsidRPr="005A70A1">
        <w:rPr>
          <w:sz w:val="22"/>
        </w:rPr>
        <w:t xml:space="preserve">and inspection standards for </w:t>
      </w:r>
      <w:r w:rsidR="00365C58" w:rsidRPr="005A70A1">
        <w:rPr>
          <w:sz w:val="22"/>
        </w:rPr>
        <w:t>export</w:t>
      </w:r>
      <w:r w:rsidR="00DA65C7">
        <w:rPr>
          <w:sz w:val="22"/>
        </w:rPr>
        <w:t xml:space="preserve"> goods</w:t>
      </w:r>
      <w:r w:rsidR="00DA65C7">
        <w:rPr>
          <w:sz w:val="22"/>
          <w:lang w:val="en-US"/>
        </w:rPr>
        <w:t xml:space="preserve">. </w:t>
      </w:r>
      <w:r w:rsidR="00BD4D80">
        <w:rPr>
          <w:sz w:val="22"/>
        </w:rPr>
        <w:t>A large number of</w:t>
      </w:r>
      <w:r w:rsidRPr="005A70A1">
        <w:rPr>
          <w:sz w:val="22"/>
        </w:rPr>
        <w:t xml:space="preserve"> Vietnamese enterprises </w:t>
      </w:r>
      <w:r w:rsidR="00365C58" w:rsidRPr="005A70A1">
        <w:rPr>
          <w:sz w:val="22"/>
        </w:rPr>
        <w:t>exporting</w:t>
      </w:r>
      <w:r w:rsidR="00882322" w:rsidRPr="005A70A1">
        <w:rPr>
          <w:sz w:val="22"/>
        </w:rPr>
        <w:t xml:space="preserve"> to Australia </w:t>
      </w:r>
      <w:r w:rsidRPr="005A70A1">
        <w:rPr>
          <w:sz w:val="22"/>
        </w:rPr>
        <w:t xml:space="preserve">and </w:t>
      </w:r>
      <w:r w:rsidR="00340A6D" w:rsidRPr="005A70A1">
        <w:rPr>
          <w:sz w:val="22"/>
        </w:rPr>
        <w:t>NZ</w:t>
      </w:r>
      <w:r w:rsidR="00F85C1C" w:rsidRPr="005A70A1">
        <w:rPr>
          <w:sz w:val="22"/>
        </w:rPr>
        <w:t xml:space="preserve"> are small and medium</w:t>
      </w:r>
      <w:r w:rsidRPr="005A70A1">
        <w:rPr>
          <w:sz w:val="22"/>
        </w:rPr>
        <w:t xml:space="preserve"> enterprises</w:t>
      </w:r>
      <w:r w:rsidR="00882322" w:rsidRPr="005A70A1">
        <w:rPr>
          <w:sz w:val="22"/>
        </w:rPr>
        <w:t xml:space="preserve">, </w:t>
      </w:r>
      <w:r w:rsidR="00BD4D80">
        <w:rPr>
          <w:sz w:val="22"/>
        </w:rPr>
        <w:t xml:space="preserve">therefore, </w:t>
      </w:r>
      <w:r w:rsidR="00882322" w:rsidRPr="005A70A1">
        <w:rPr>
          <w:sz w:val="22"/>
        </w:rPr>
        <w:t>the competitiveness of</w:t>
      </w:r>
      <w:r w:rsidR="00BD4D80">
        <w:rPr>
          <w:sz w:val="22"/>
        </w:rPr>
        <w:t xml:space="preserve"> </w:t>
      </w:r>
      <w:r w:rsidR="00340A6D" w:rsidRPr="005A70A1">
        <w:rPr>
          <w:sz w:val="22"/>
        </w:rPr>
        <w:t>Vietnamese</w:t>
      </w:r>
      <w:r w:rsidRPr="005A70A1">
        <w:rPr>
          <w:sz w:val="22"/>
        </w:rPr>
        <w:t xml:space="preserve"> </w:t>
      </w:r>
      <w:r w:rsidR="00365C58" w:rsidRPr="005A70A1">
        <w:rPr>
          <w:sz w:val="22"/>
        </w:rPr>
        <w:t>export</w:t>
      </w:r>
      <w:r w:rsidR="00BD4D80">
        <w:rPr>
          <w:sz w:val="22"/>
        </w:rPr>
        <w:t xml:space="preserve">ing </w:t>
      </w:r>
      <w:r w:rsidRPr="005A70A1">
        <w:rPr>
          <w:sz w:val="22"/>
        </w:rPr>
        <w:t>enterprises</w:t>
      </w:r>
      <w:r w:rsidR="00882322" w:rsidRPr="005A70A1">
        <w:rPr>
          <w:sz w:val="22"/>
        </w:rPr>
        <w:t xml:space="preserve"> is</w:t>
      </w:r>
      <w:r w:rsidR="00BD4D80">
        <w:rPr>
          <w:sz w:val="22"/>
        </w:rPr>
        <w:t xml:space="preserve"> still</w:t>
      </w:r>
      <w:r w:rsidR="00882322" w:rsidRPr="005A70A1">
        <w:rPr>
          <w:sz w:val="22"/>
        </w:rPr>
        <w:t xml:space="preserve"> limited. Meanwhile, national resources for inspection and supervision of the quality of goods are </w:t>
      </w:r>
      <w:r w:rsidR="00BD4D80">
        <w:rPr>
          <w:sz w:val="22"/>
        </w:rPr>
        <w:t>yet to be sufficient</w:t>
      </w:r>
      <w:r w:rsidR="00882322" w:rsidRPr="005A70A1">
        <w:rPr>
          <w:sz w:val="22"/>
        </w:rPr>
        <w:t>.</w:t>
      </w:r>
    </w:p>
    <w:p w:rsidR="00882322" w:rsidRPr="005A70A1" w:rsidRDefault="00882322" w:rsidP="00350E18">
      <w:pPr>
        <w:keepNext/>
        <w:snapToGrid w:val="0"/>
        <w:spacing w:line="300" w:lineRule="exact"/>
        <w:ind w:firstLine="426"/>
        <w:rPr>
          <w:i/>
          <w:sz w:val="22"/>
        </w:rPr>
      </w:pPr>
      <w:r w:rsidRPr="005A70A1">
        <w:rPr>
          <w:i/>
          <w:sz w:val="22"/>
        </w:rPr>
        <w:t xml:space="preserve">- </w:t>
      </w:r>
      <w:r w:rsidRPr="005A70A1">
        <w:rPr>
          <w:sz w:val="22"/>
        </w:rPr>
        <w:t>The textile, footwear and furniture industries are</w:t>
      </w:r>
      <w:r w:rsidR="00BD4D80">
        <w:rPr>
          <w:sz w:val="22"/>
        </w:rPr>
        <w:t xml:space="preserve"> </w:t>
      </w:r>
      <w:r w:rsidRPr="005A70A1">
        <w:rPr>
          <w:sz w:val="22"/>
        </w:rPr>
        <w:t xml:space="preserve">important </w:t>
      </w:r>
      <w:r w:rsidR="00365C58" w:rsidRPr="005A70A1">
        <w:rPr>
          <w:sz w:val="22"/>
        </w:rPr>
        <w:t>export</w:t>
      </w:r>
      <w:r w:rsidRPr="005A70A1">
        <w:rPr>
          <w:sz w:val="22"/>
        </w:rPr>
        <w:t xml:space="preserve"> industries</w:t>
      </w:r>
      <w:r w:rsidR="00BD4D80">
        <w:rPr>
          <w:sz w:val="22"/>
        </w:rPr>
        <w:t xml:space="preserve"> </w:t>
      </w:r>
      <w:r w:rsidRPr="005A70A1">
        <w:rPr>
          <w:sz w:val="22"/>
        </w:rPr>
        <w:t xml:space="preserve">of </w:t>
      </w:r>
      <w:r w:rsidR="00340A6D" w:rsidRPr="005A70A1">
        <w:rPr>
          <w:sz w:val="22"/>
        </w:rPr>
        <w:t>Viet</w:t>
      </w:r>
      <w:r w:rsidR="00BD4D80">
        <w:rPr>
          <w:sz w:val="22"/>
        </w:rPr>
        <w:t xml:space="preserve"> Ne</w:t>
      </w:r>
      <w:r w:rsidR="00340A6D" w:rsidRPr="005A70A1">
        <w:rPr>
          <w:sz w:val="22"/>
        </w:rPr>
        <w:t>am</w:t>
      </w:r>
      <w:r w:rsidRPr="005A70A1">
        <w:rPr>
          <w:sz w:val="22"/>
        </w:rPr>
        <w:t xml:space="preserve"> to Australia and </w:t>
      </w:r>
      <w:r w:rsidR="00340A6D" w:rsidRPr="005A70A1">
        <w:rPr>
          <w:sz w:val="22"/>
        </w:rPr>
        <w:t>NZ</w:t>
      </w:r>
      <w:r w:rsidR="00BD4D80">
        <w:rPr>
          <w:sz w:val="22"/>
        </w:rPr>
        <w:t xml:space="preserve">, </w:t>
      </w:r>
      <w:r w:rsidRPr="005A70A1">
        <w:rPr>
          <w:sz w:val="22"/>
        </w:rPr>
        <w:t>but</w:t>
      </w:r>
      <w:r w:rsidR="00BD4D80">
        <w:rPr>
          <w:sz w:val="22"/>
        </w:rPr>
        <w:t xml:space="preserve"> these</w:t>
      </w:r>
      <w:r w:rsidRPr="005A70A1">
        <w:rPr>
          <w:sz w:val="22"/>
        </w:rPr>
        <w:t xml:space="preserve"> depend heavily on imported raw materials, especially raw </w:t>
      </w:r>
      <w:r w:rsidR="00DA65C7">
        <w:rPr>
          <w:sz w:val="22"/>
        </w:rPr>
        <w:t>materials imported from China</w:t>
      </w:r>
      <w:r w:rsidR="00DA65C7">
        <w:rPr>
          <w:sz w:val="22"/>
          <w:lang w:val="en-US"/>
        </w:rPr>
        <w:t xml:space="preserve">. </w:t>
      </w:r>
      <w:r w:rsidRPr="005A70A1">
        <w:rPr>
          <w:sz w:val="22"/>
        </w:rPr>
        <w:t>The development of supporting industries to ensure the suppl</w:t>
      </w:r>
      <w:r w:rsidR="00BD4D80">
        <w:rPr>
          <w:sz w:val="22"/>
        </w:rPr>
        <w:t>ies</w:t>
      </w:r>
      <w:r w:rsidRPr="005A70A1">
        <w:rPr>
          <w:sz w:val="22"/>
        </w:rPr>
        <w:t xml:space="preserve"> of raw materials to </w:t>
      </w:r>
      <w:r w:rsidR="00365C58" w:rsidRPr="005A70A1">
        <w:rPr>
          <w:sz w:val="22"/>
        </w:rPr>
        <w:t>export</w:t>
      </w:r>
      <w:r w:rsidRPr="005A70A1">
        <w:rPr>
          <w:sz w:val="22"/>
        </w:rPr>
        <w:t xml:space="preserve"> industries cannot</w:t>
      </w:r>
      <w:r w:rsidR="00BD4D80">
        <w:rPr>
          <w:sz w:val="22"/>
        </w:rPr>
        <w:t xml:space="preserve"> </w:t>
      </w:r>
      <w:r w:rsidRPr="005A70A1">
        <w:rPr>
          <w:sz w:val="22"/>
        </w:rPr>
        <w:t>be successfully implemented in a short time but</w:t>
      </w:r>
      <w:r w:rsidR="00BD4D80">
        <w:rPr>
          <w:sz w:val="22"/>
        </w:rPr>
        <w:t xml:space="preserve"> rather</w:t>
      </w:r>
      <w:r w:rsidRPr="005A70A1">
        <w:rPr>
          <w:sz w:val="22"/>
        </w:rPr>
        <w:t xml:space="preserve"> in the long term</w:t>
      </w:r>
      <w:r w:rsidR="0090442F" w:rsidRPr="005A70A1">
        <w:rPr>
          <w:sz w:val="22"/>
        </w:rPr>
        <w:t>.</w:t>
      </w:r>
    </w:p>
    <w:p w:rsidR="00882322" w:rsidRPr="005A70A1" w:rsidRDefault="00882322" w:rsidP="00350E18">
      <w:pPr>
        <w:keepNext/>
        <w:snapToGrid w:val="0"/>
        <w:spacing w:line="300" w:lineRule="exact"/>
        <w:ind w:firstLine="426"/>
        <w:rPr>
          <w:sz w:val="22"/>
        </w:rPr>
      </w:pPr>
      <w:r w:rsidRPr="005A70A1">
        <w:rPr>
          <w:i/>
          <w:sz w:val="22"/>
        </w:rPr>
        <w:t xml:space="preserve">- </w:t>
      </w:r>
      <w:r w:rsidR="000C0CDD">
        <w:rPr>
          <w:sz w:val="22"/>
        </w:rPr>
        <w:t>There are insufficient h</w:t>
      </w:r>
      <w:r w:rsidRPr="005A70A1">
        <w:rPr>
          <w:sz w:val="22"/>
        </w:rPr>
        <w:t>uman and financial resources to carry out market research and information</w:t>
      </w:r>
      <w:r w:rsidR="000C0CDD">
        <w:rPr>
          <w:sz w:val="22"/>
        </w:rPr>
        <w:t xml:space="preserve"> dissemination</w:t>
      </w:r>
      <w:r w:rsidRPr="005A70A1">
        <w:rPr>
          <w:sz w:val="22"/>
        </w:rPr>
        <w:t>.</w:t>
      </w:r>
    </w:p>
    <w:p w:rsidR="007407D0" w:rsidRPr="005A70A1" w:rsidRDefault="00882322" w:rsidP="00350E18">
      <w:pPr>
        <w:keepNext/>
        <w:snapToGrid w:val="0"/>
        <w:spacing w:line="300" w:lineRule="exact"/>
        <w:ind w:firstLine="426"/>
        <w:rPr>
          <w:sz w:val="22"/>
        </w:rPr>
      </w:pPr>
      <w:r w:rsidRPr="005A70A1">
        <w:rPr>
          <w:i/>
          <w:sz w:val="22"/>
        </w:rPr>
        <w:t xml:space="preserve">- </w:t>
      </w:r>
      <w:r w:rsidRPr="005A70A1">
        <w:rPr>
          <w:sz w:val="22"/>
        </w:rPr>
        <w:t xml:space="preserve">Credit products for </w:t>
      </w:r>
      <w:r w:rsidR="00365C58" w:rsidRPr="005A70A1">
        <w:rPr>
          <w:sz w:val="22"/>
        </w:rPr>
        <w:t>export</w:t>
      </w:r>
      <w:r w:rsidR="002326BF">
        <w:rPr>
          <w:sz w:val="22"/>
        </w:rPr>
        <w:t>inge</w:t>
      </w:r>
      <w:r w:rsidRPr="005A70A1">
        <w:rPr>
          <w:sz w:val="22"/>
        </w:rPr>
        <w:t xml:space="preserve"> enterprises</w:t>
      </w:r>
      <w:r w:rsidR="00BD4D80">
        <w:rPr>
          <w:sz w:val="22"/>
        </w:rPr>
        <w:t xml:space="preserve"> </w:t>
      </w:r>
      <w:r w:rsidRPr="005A70A1">
        <w:rPr>
          <w:sz w:val="22"/>
        </w:rPr>
        <w:t>have complicated requirements on applicable procedures and conditions.</w:t>
      </w:r>
    </w:p>
    <w:bookmarkEnd w:id="362"/>
    <w:bookmarkEnd w:id="363"/>
    <w:bookmarkEnd w:id="364"/>
    <w:bookmarkEnd w:id="365"/>
    <w:p w:rsidR="00350E18" w:rsidRDefault="00350E18" w:rsidP="00350E18">
      <w:pPr>
        <w:keepNext/>
        <w:snapToGrid w:val="0"/>
        <w:spacing w:line="300" w:lineRule="exact"/>
        <w:ind w:firstLine="0"/>
        <w:jc w:val="center"/>
        <w:outlineLvl w:val="0"/>
        <w:rPr>
          <w:b/>
          <w:bCs/>
          <w:color w:val="000000"/>
          <w:sz w:val="22"/>
          <w:lang w:val="en-US"/>
        </w:rPr>
      </w:pPr>
    </w:p>
    <w:p w:rsidR="00B60289" w:rsidRDefault="00B60289">
      <w:pPr>
        <w:spacing w:line="240" w:lineRule="auto"/>
        <w:ind w:firstLine="0"/>
        <w:jc w:val="left"/>
        <w:rPr>
          <w:b/>
          <w:bCs/>
          <w:color w:val="000000"/>
          <w:sz w:val="22"/>
        </w:rPr>
      </w:pPr>
      <w:r>
        <w:rPr>
          <w:b/>
          <w:bCs/>
          <w:color w:val="000000"/>
          <w:sz w:val="22"/>
        </w:rPr>
        <w:br w:type="page"/>
      </w:r>
    </w:p>
    <w:p w:rsidR="00882322" w:rsidRPr="005A70A1" w:rsidRDefault="002326BF" w:rsidP="00350E18">
      <w:pPr>
        <w:keepNext/>
        <w:snapToGrid w:val="0"/>
        <w:spacing w:line="300" w:lineRule="exact"/>
        <w:ind w:firstLine="0"/>
        <w:jc w:val="center"/>
        <w:outlineLvl w:val="0"/>
        <w:rPr>
          <w:b/>
          <w:bCs/>
          <w:color w:val="000000"/>
          <w:sz w:val="22"/>
        </w:rPr>
      </w:pPr>
      <w:r w:rsidRPr="002326BF">
        <w:rPr>
          <w:b/>
          <w:bCs/>
          <w:color w:val="000000"/>
          <w:sz w:val="22"/>
        </w:rPr>
        <w:lastRenderedPageBreak/>
        <w:t xml:space="preserve">CHAPTER 3: ORIENTATIONS AND SOLUTIONS TO PROMOTE THE EXPORT OF VIETNAMESE GOODS TO AUSTRALIA AND NZ </w:t>
      </w:r>
      <w:r w:rsidR="00DA65C7">
        <w:rPr>
          <w:b/>
          <w:bCs/>
          <w:color w:val="000000"/>
          <w:sz w:val="22"/>
          <w:lang w:val="en-US"/>
        </w:rPr>
        <w:t>UNTIL</w:t>
      </w:r>
      <w:r w:rsidRPr="002326BF">
        <w:rPr>
          <w:b/>
          <w:bCs/>
          <w:color w:val="000000"/>
          <w:sz w:val="22"/>
        </w:rPr>
        <w:t xml:space="preserve"> 2030</w:t>
      </w:r>
    </w:p>
    <w:p w:rsidR="00882322" w:rsidRPr="00DA65C7" w:rsidRDefault="00882322" w:rsidP="00350E18">
      <w:pPr>
        <w:pStyle w:val="Heading2"/>
        <w:snapToGrid w:val="0"/>
        <w:spacing w:before="0" w:after="0" w:line="300" w:lineRule="exact"/>
        <w:ind w:firstLine="426"/>
        <w:rPr>
          <w:rFonts w:ascii="Times New Roman" w:hAnsi="Times New Roman"/>
          <w:i w:val="0"/>
          <w:sz w:val="22"/>
          <w:szCs w:val="22"/>
        </w:rPr>
      </w:pPr>
      <w:bookmarkStart w:id="393" w:name="_Toc113367728"/>
      <w:bookmarkStart w:id="394" w:name="_Toc114659666"/>
      <w:bookmarkStart w:id="395" w:name="_Toc114660104"/>
      <w:bookmarkStart w:id="396" w:name="_Toc114661132"/>
      <w:bookmarkStart w:id="397" w:name="_Toc114661163"/>
      <w:bookmarkStart w:id="398" w:name="_Toc114666877"/>
      <w:bookmarkStart w:id="399" w:name="_Toc114667073"/>
      <w:bookmarkStart w:id="400" w:name="_Toc120639164"/>
      <w:bookmarkStart w:id="401" w:name="_Toc120727049"/>
      <w:r w:rsidRPr="00DA65C7">
        <w:rPr>
          <w:rFonts w:ascii="Times New Roman" w:hAnsi="Times New Roman"/>
          <w:i w:val="0"/>
          <w:sz w:val="22"/>
          <w:szCs w:val="22"/>
        </w:rPr>
        <w:t>3.1. Opportunities a</w:t>
      </w:r>
      <w:r w:rsidR="002326BF" w:rsidRPr="00DA65C7">
        <w:rPr>
          <w:rFonts w:ascii="Times New Roman" w:hAnsi="Times New Roman"/>
          <w:i w:val="0"/>
          <w:sz w:val="22"/>
          <w:szCs w:val="22"/>
        </w:rPr>
        <w:t>n</w:t>
      </w:r>
      <w:r w:rsidRPr="00DA65C7">
        <w:rPr>
          <w:rFonts w:ascii="Times New Roman" w:hAnsi="Times New Roman"/>
          <w:i w:val="0"/>
          <w:sz w:val="22"/>
          <w:szCs w:val="22"/>
        </w:rPr>
        <w:t>d challenges for</w:t>
      </w:r>
      <w:r w:rsidR="00BD4D80" w:rsidRPr="00DA65C7">
        <w:rPr>
          <w:rFonts w:ascii="Times New Roman" w:hAnsi="Times New Roman"/>
          <w:i w:val="0"/>
          <w:sz w:val="22"/>
          <w:szCs w:val="22"/>
        </w:rPr>
        <w:t xml:space="preserve"> </w:t>
      </w:r>
      <w:r w:rsidRPr="00DA65C7">
        <w:rPr>
          <w:rFonts w:ascii="Times New Roman" w:hAnsi="Times New Roman"/>
          <w:i w:val="0"/>
          <w:sz w:val="22"/>
          <w:szCs w:val="22"/>
        </w:rPr>
        <w:t>Viet</w:t>
      </w:r>
      <w:r w:rsidR="002326BF" w:rsidRPr="00DA65C7">
        <w:rPr>
          <w:rFonts w:ascii="Times New Roman" w:hAnsi="Times New Roman"/>
          <w:i w:val="0"/>
          <w:sz w:val="22"/>
          <w:szCs w:val="22"/>
        </w:rPr>
        <w:t xml:space="preserve"> N</w:t>
      </w:r>
      <w:r w:rsidRPr="00DA65C7">
        <w:rPr>
          <w:rFonts w:ascii="Times New Roman" w:hAnsi="Times New Roman"/>
          <w:i w:val="0"/>
          <w:sz w:val="22"/>
          <w:szCs w:val="22"/>
        </w:rPr>
        <w:t xml:space="preserve">am's </w:t>
      </w:r>
      <w:r w:rsidR="002326BF" w:rsidRPr="00DA65C7">
        <w:rPr>
          <w:rFonts w:ascii="Times New Roman" w:hAnsi="Times New Roman"/>
          <w:i w:val="0"/>
          <w:sz w:val="22"/>
          <w:szCs w:val="22"/>
        </w:rPr>
        <w:t>commodity exports</w:t>
      </w:r>
      <w:r w:rsidR="00BD4D80" w:rsidRPr="00DA65C7">
        <w:rPr>
          <w:rFonts w:ascii="Times New Roman" w:hAnsi="Times New Roman"/>
          <w:i w:val="0"/>
          <w:sz w:val="22"/>
          <w:szCs w:val="22"/>
        </w:rPr>
        <w:t xml:space="preserve"> </w:t>
      </w:r>
      <w:r w:rsidRPr="00DA65C7">
        <w:rPr>
          <w:rFonts w:ascii="Times New Roman" w:hAnsi="Times New Roman"/>
          <w:i w:val="0"/>
          <w:sz w:val="22"/>
          <w:szCs w:val="22"/>
        </w:rPr>
        <w:t>to</w:t>
      </w:r>
      <w:r w:rsidR="00BD4D80" w:rsidRPr="00DA65C7">
        <w:rPr>
          <w:rFonts w:ascii="Times New Roman" w:hAnsi="Times New Roman"/>
          <w:i w:val="0"/>
          <w:sz w:val="22"/>
          <w:szCs w:val="22"/>
        </w:rPr>
        <w:t xml:space="preserve"> </w:t>
      </w:r>
      <w:r w:rsidRPr="00DA65C7">
        <w:rPr>
          <w:rFonts w:ascii="Times New Roman" w:hAnsi="Times New Roman"/>
          <w:i w:val="0"/>
          <w:sz w:val="22"/>
          <w:szCs w:val="22"/>
        </w:rPr>
        <w:t xml:space="preserve">Australia and </w:t>
      </w:r>
      <w:r w:rsidR="00340A6D" w:rsidRPr="00DA65C7">
        <w:rPr>
          <w:rFonts w:ascii="Times New Roman" w:hAnsi="Times New Roman"/>
          <w:i w:val="0"/>
          <w:sz w:val="22"/>
          <w:szCs w:val="22"/>
        </w:rPr>
        <w:t>NZ</w:t>
      </w:r>
      <w:r w:rsidRPr="00DA65C7">
        <w:rPr>
          <w:rFonts w:ascii="Times New Roman" w:hAnsi="Times New Roman"/>
          <w:i w:val="0"/>
          <w:sz w:val="22"/>
          <w:szCs w:val="22"/>
        </w:rPr>
        <w:t xml:space="preserve"> </w:t>
      </w:r>
      <w:r w:rsidR="002326BF" w:rsidRPr="00DA65C7">
        <w:rPr>
          <w:rFonts w:ascii="Times New Roman" w:hAnsi="Times New Roman"/>
          <w:i w:val="0"/>
          <w:sz w:val="22"/>
          <w:szCs w:val="22"/>
        </w:rPr>
        <w:t>from now to</w:t>
      </w:r>
      <w:r w:rsidRPr="00DA65C7">
        <w:rPr>
          <w:rFonts w:ascii="Times New Roman" w:hAnsi="Times New Roman"/>
          <w:i w:val="0"/>
          <w:sz w:val="22"/>
          <w:szCs w:val="22"/>
        </w:rPr>
        <w:t xml:space="preserve"> 2030</w:t>
      </w:r>
      <w:bookmarkEnd w:id="393"/>
      <w:bookmarkEnd w:id="394"/>
      <w:bookmarkEnd w:id="395"/>
      <w:bookmarkEnd w:id="396"/>
      <w:bookmarkEnd w:id="397"/>
      <w:bookmarkEnd w:id="398"/>
      <w:bookmarkEnd w:id="399"/>
      <w:bookmarkEnd w:id="400"/>
      <w:bookmarkEnd w:id="401"/>
    </w:p>
    <w:p w:rsidR="00882322" w:rsidRPr="00DA65C7" w:rsidRDefault="00882322" w:rsidP="00350E18">
      <w:pPr>
        <w:pStyle w:val="Heading3"/>
        <w:snapToGrid w:val="0"/>
        <w:spacing w:before="0" w:after="0" w:line="300" w:lineRule="exact"/>
        <w:ind w:firstLine="426"/>
        <w:rPr>
          <w:rFonts w:ascii="Times New Roman" w:hAnsi="Times New Roman"/>
          <w:i/>
          <w:sz w:val="22"/>
          <w:szCs w:val="22"/>
        </w:rPr>
      </w:pPr>
      <w:bookmarkStart w:id="402" w:name="_Toc113367729"/>
      <w:bookmarkStart w:id="403" w:name="_Toc114659667"/>
      <w:bookmarkStart w:id="404" w:name="_Toc114660105"/>
      <w:bookmarkStart w:id="405" w:name="_Toc114661133"/>
      <w:bookmarkStart w:id="406" w:name="_Toc114661164"/>
      <w:bookmarkStart w:id="407" w:name="_Toc114666878"/>
      <w:bookmarkStart w:id="408" w:name="_Toc114667074"/>
      <w:bookmarkStart w:id="409" w:name="_Toc120639165"/>
      <w:bookmarkStart w:id="410" w:name="_Toc120727050"/>
      <w:r w:rsidRPr="00DA65C7">
        <w:rPr>
          <w:rFonts w:ascii="Times New Roman" w:hAnsi="Times New Roman"/>
          <w:i/>
          <w:sz w:val="22"/>
          <w:szCs w:val="22"/>
        </w:rPr>
        <w:t xml:space="preserve">3.1.1. Domestic and international </w:t>
      </w:r>
      <w:r w:rsidR="002326BF" w:rsidRPr="00DA65C7">
        <w:rPr>
          <w:rFonts w:ascii="Times New Roman" w:hAnsi="Times New Roman"/>
          <w:i/>
          <w:sz w:val="22"/>
          <w:szCs w:val="22"/>
        </w:rPr>
        <w:t>conditions</w:t>
      </w:r>
      <w:r w:rsidRPr="00DA65C7">
        <w:rPr>
          <w:rFonts w:ascii="Times New Roman" w:hAnsi="Times New Roman"/>
          <w:i/>
          <w:sz w:val="22"/>
          <w:szCs w:val="22"/>
        </w:rPr>
        <w:t xml:space="preserve"> affecting</w:t>
      </w:r>
      <w:r w:rsidR="00BD4D80" w:rsidRPr="00DA65C7">
        <w:rPr>
          <w:rFonts w:ascii="Times New Roman" w:hAnsi="Times New Roman"/>
          <w:i/>
          <w:sz w:val="22"/>
          <w:szCs w:val="22"/>
        </w:rPr>
        <w:t xml:space="preserve"> </w:t>
      </w:r>
      <w:r w:rsidRPr="00DA65C7">
        <w:rPr>
          <w:rFonts w:ascii="Times New Roman" w:hAnsi="Times New Roman"/>
          <w:i/>
          <w:sz w:val="22"/>
          <w:szCs w:val="22"/>
        </w:rPr>
        <w:t>Viet</w:t>
      </w:r>
      <w:r w:rsidR="002326BF" w:rsidRPr="00DA65C7">
        <w:rPr>
          <w:rFonts w:ascii="Times New Roman" w:hAnsi="Times New Roman"/>
          <w:i/>
          <w:sz w:val="22"/>
          <w:szCs w:val="22"/>
        </w:rPr>
        <w:t xml:space="preserve"> N</w:t>
      </w:r>
      <w:r w:rsidRPr="00DA65C7">
        <w:rPr>
          <w:rFonts w:ascii="Times New Roman" w:hAnsi="Times New Roman"/>
          <w:i/>
          <w:sz w:val="22"/>
          <w:szCs w:val="22"/>
        </w:rPr>
        <w:t xml:space="preserve">am's exports to Australia and </w:t>
      </w:r>
      <w:r w:rsidR="00340A6D" w:rsidRPr="00DA65C7">
        <w:rPr>
          <w:rFonts w:ascii="Times New Roman" w:hAnsi="Times New Roman"/>
          <w:i/>
          <w:sz w:val="22"/>
          <w:szCs w:val="22"/>
        </w:rPr>
        <w:t>NZ</w:t>
      </w:r>
      <w:r w:rsidRPr="00DA65C7">
        <w:rPr>
          <w:rFonts w:ascii="Times New Roman" w:hAnsi="Times New Roman"/>
          <w:i/>
          <w:sz w:val="22"/>
          <w:szCs w:val="22"/>
        </w:rPr>
        <w:t xml:space="preserve"> </w:t>
      </w:r>
      <w:r w:rsidR="002326BF" w:rsidRPr="00DA65C7">
        <w:rPr>
          <w:rFonts w:ascii="Times New Roman" w:hAnsi="Times New Roman"/>
          <w:i/>
          <w:sz w:val="22"/>
          <w:szCs w:val="22"/>
        </w:rPr>
        <w:t>from now to</w:t>
      </w:r>
      <w:r w:rsidRPr="00DA65C7">
        <w:rPr>
          <w:rFonts w:ascii="Times New Roman" w:hAnsi="Times New Roman"/>
          <w:i/>
          <w:sz w:val="22"/>
          <w:szCs w:val="22"/>
        </w:rPr>
        <w:t xml:space="preserve"> 2030</w:t>
      </w:r>
      <w:bookmarkEnd w:id="402"/>
      <w:bookmarkEnd w:id="403"/>
      <w:bookmarkEnd w:id="404"/>
      <w:bookmarkEnd w:id="405"/>
      <w:bookmarkEnd w:id="406"/>
      <w:bookmarkEnd w:id="407"/>
      <w:bookmarkEnd w:id="408"/>
      <w:bookmarkEnd w:id="409"/>
      <w:bookmarkEnd w:id="410"/>
    </w:p>
    <w:p w:rsidR="00882322" w:rsidRPr="005A70A1" w:rsidRDefault="00882322" w:rsidP="00350E18">
      <w:pPr>
        <w:pStyle w:val="Heading4"/>
        <w:snapToGrid w:val="0"/>
        <w:spacing w:before="0" w:after="0" w:line="300" w:lineRule="exact"/>
        <w:ind w:firstLine="426"/>
        <w:rPr>
          <w:rFonts w:ascii="Times New Roman" w:eastAsia="Calibri" w:hAnsi="Times New Roman"/>
          <w:sz w:val="22"/>
          <w:szCs w:val="22"/>
          <w:lang w:val="de-DE"/>
        </w:rPr>
      </w:pPr>
      <w:bookmarkStart w:id="411" w:name="_Toc113367730"/>
      <w:bookmarkStart w:id="412" w:name="_Toc114660106"/>
      <w:bookmarkStart w:id="413" w:name="_Toc120639166"/>
      <w:bookmarkStart w:id="414" w:name="_Toc120727051"/>
      <w:r w:rsidRPr="005A70A1">
        <w:rPr>
          <w:rFonts w:ascii="Times New Roman" w:hAnsi="Times New Roman"/>
          <w:b w:val="0"/>
          <w:i/>
          <w:sz w:val="22"/>
          <w:szCs w:val="22"/>
        </w:rPr>
        <w:t>- Domestic</w:t>
      </w:r>
      <w:r w:rsidR="002326BF">
        <w:rPr>
          <w:rFonts w:ascii="Times New Roman" w:hAnsi="Times New Roman"/>
          <w:b w:val="0"/>
          <w:i/>
          <w:sz w:val="22"/>
          <w:szCs w:val="22"/>
        </w:rPr>
        <w:t xml:space="preserve"> conditions</w:t>
      </w:r>
      <w:r w:rsidRPr="005A70A1">
        <w:rPr>
          <w:rFonts w:ascii="Times New Roman" w:hAnsi="Times New Roman"/>
          <w:b w:val="0"/>
          <w:i/>
          <w:sz w:val="22"/>
          <w:szCs w:val="22"/>
        </w:rPr>
        <w:t>:</w:t>
      </w:r>
      <w:bookmarkEnd w:id="411"/>
      <w:bookmarkEnd w:id="412"/>
      <w:bookmarkEnd w:id="413"/>
      <w:bookmarkEnd w:id="414"/>
      <w:r w:rsidRPr="005A70A1">
        <w:rPr>
          <w:rFonts w:ascii="Times New Roman" w:hAnsi="Times New Roman"/>
          <w:b w:val="0"/>
          <w:bCs w:val="0"/>
          <w:iCs/>
          <w:sz w:val="22"/>
          <w:szCs w:val="22"/>
        </w:rPr>
        <w:t xml:space="preserve"> (i) </w:t>
      </w:r>
      <w:r w:rsidR="00340A6D" w:rsidRPr="005A70A1">
        <w:rPr>
          <w:rFonts w:ascii="Times New Roman" w:hAnsi="Times New Roman"/>
          <w:b w:val="0"/>
          <w:bCs w:val="0"/>
          <w:iCs/>
          <w:sz w:val="22"/>
          <w:szCs w:val="22"/>
        </w:rPr>
        <w:t>Viet</w:t>
      </w:r>
      <w:r w:rsidR="002326BF">
        <w:rPr>
          <w:rFonts w:ascii="Times New Roman" w:hAnsi="Times New Roman"/>
          <w:b w:val="0"/>
          <w:bCs w:val="0"/>
          <w:iCs/>
          <w:sz w:val="22"/>
          <w:szCs w:val="22"/>
        </w:rPr>
        <w:t xml:space="preserve"> N</w:t>
      </w:r>
      <w:r w:rsidR="00340A6D" w:rsidRPr="005A70A1">
        <w:rPr>
          <w:rFonts w:ascii="Times New Roman" w:hAnsi="Times New Roman"/>
          <w:b w:val="0"/>
          <w:bCs w:val="0"/>
          <w:iCs/>
          <w:sz w:val="22"/>
          <w:szCs w:val="22"/>
        </w:rPr>
        <w:t>am</w:t>
      </w:r>
      <w:r w:rsidRPr="005A70A1">
        <w:rPr>
          <w:rFonts w:ascii="Times New Roman" w:hAnsi="Times New Roman"/>
          <w:b w:val="0"/>
          <w:bCs w:val="0"/>
          <w:iCs/>
          <w:sz w:val="22"/>
          <w:szCs w:val="22"/>
        </w:rPr>
        <w:t xml:space="preserve"> is </w:t>
      </w:r>
      <w:r w:rsidR="002326BF">
        <w:rPr>
          <w:rFonts w:ascii="Times New Roman" w:hAnsi="Times New Roman"/>
          <w:b w:val="0"/>
          <w:bCs w:val="0"/>
          <w:iCs/>
          <w:sz w:val="22"/>
          <w:szCs w:val="22"/>
        </w:rPr>
        <w:t>among</w:t>
      </w:r>
      <w:r w:rsidRPr="005A70A1">
        <w:rPr>
          <w:rFonts w:ascii="Times New Roman" w:hAnsi="Times New Roman"/>
          <w:b w:val="0"/>
          <w:bCs w:val="0"/>
          <w:iCs/>
          <w:sz w:val="22"/>
          <w:szCs w:val="22"/>
        </w:rPr>
        <w:t xml:space="preserve"> the countries with the highest </w:t>
      </w:r>
      <w:r w:rsidR="002326BF">
        <w:rPr>
          <w:rFonts w:ascii="Times New Roman" w:hAnsi="Times New Roman"/>
          <w:b w:val="0"/>
          <w:bCs w:val="0"/>
          <w:iCs/>
          <w:sz w:val="22"/>
          <w:szCs w:val="22"/>
        </w:rPr>
        <w:t xml:space="preserve">level of </w:t>
      </w:r>
      <w:r w:rsidRPr="005A70A1">
        <w:rPr>
          <w:rFonts w:ascii="Times New Roman" w:hAnsi="Times New Roman"/>
          <w:b w:val="0"/>
          <w:bCs w:val="0"/>
          <w:iCs/>
          <w:sz w:val="22"/>
          <w:szCs w:val="22"/>
        </w:rPr>
        <w:t>economic openness in the world</w:t>
      </w:r>
      <w:r w:rsidR="002326BF">
        <w:rPr>
          <w:rFonts w:ascii="Times New Roman" w:hAnsi="Times New Roman"/>
          <w:b w:val="0"/>
          <w:bCs w:val="0"/>
          <w:iCs/>
          <w:sz w:val="22"/>
          <w:szCs w:val="22"/>
        </w:rPr>
        <w:t>. The country</w:t>
      </w:r>
      <w:r w:rsidR="0090442F" w:rsidRPr="005A70A1">
        <w:rPr>
          <w:rFonts w:ascii="Times New Roman" w:hAnsi="Times New Roman"/>
          <w:b w:val="0"/>
          <w:bCs w:val="0"/>
          <w:iCs/>
          <w:sz w:val="22"/>
          <w:szCs w:val="22"/>
        </w:rPr>
        <w:t xml:space="preserve"> has signed and participated in </w:t>
      </w:r>
      <w:r w:rsidR="002326BF">
        <w:rPr>
          <w:rFonts w:ascii="Times New Roman" w:hAnsi="Times New Roman"/>
          <w:b w:val="0"/>
          <w:bCs w:val="0"/>
          <w:iCs/>
          <w:sz w:val="22"/>
          <w:szCs w:val="22"/>
        </w:rPr>
        <w:t xml:space="preserve">a great number of </w:t>
      </w:r>
      <w:r w:rsidR="0090442F" w:rsidRPr="005A70A1">
        <w:rPr>
          <w:rFonts w:ascii="Times New Roman" w:hAnsi="Times New Roman"/>
          <w:b w:val="0"/>
          <w:bCs w:val="0"/>
          <w:iCs/>
          <w:sz w:val="22"/>
          <w:szCs w:val="22"/>
        </w:rPr>
        <w:t>bilateral and multilateral free trade agreements; (ii) Viet</w:t>
      </w:r>
      <w:r w:rsidR="002326BF">
        <w:rPr>
          <w:rFonts w:ascii="Times New Roman" w:hAnsi="Times New Roman"/>
          <w:b w:val="0"/>
          <w:bCs w:val="0"/>
          <w:iCs/>
          <w:sz w:val="22"/>
          <w:szCs w:val="22"/>
        </w:rPr>
        <w:t xml:space="preserve"> N</w:t>
      </w:r>
      <w:r w:rsidR="0090442F" w:rsidRPr="005A70A1">
        <w:rPr>
          <w:rFonts w:ascii="Times New Roman" w:hAnsi="Times New Roman"/>
          <w:b w:val="0"/>
          <w:bCs w:val="0"/>
          <w:iCs/>
          <w:sz w:val="22"/>
          <w:szCs w:val="22"/>
        </w:rPr>
        <w:t>am's economy</w:t>
      </w:r>
      <w:r w:rsidR="00BD4D80">
        <w:rPr>
          <w:rFonts w:ascii="Times New Roman" w:hAnsi="Times New Roman"/>
          <w:b w:val="0"/>
          <w:bCs w:val="0"/>
          <w:iCs/>
          <w:sz w:val="22"/>
          <w:szCs w:val="22"/>
        </w:rPr>
        <w:t xml:space="preserve"> </w:t>
      </w:r>
      <w:r w:rsidRPr="005A70A1">
        <w:rPr>
          <w:rFonts w:ascii="Times New Roman" w:hAnsi="Times New Roman"/>
          <w:b w:val="0"/>
          <w:bCs w:val="0"/>
          <w:iCs/>
          <w:sz w:val="22"/>
          <w:szCs w:val="22"/>
        </w:rPr>
        <w:t xml:space="preserve">has shown considerable resilience during periods of crisis; (iii) </w:t>
      </w:r>
      <w:r w:rsidR="00340A6D" w:rsidRPr="005A70A1">
        <w:rPr>
          <w:rFonts w:ascii="Times New Roman" w:hAnsi="Times New Roman"/>
          <w:b w:val="0"/>
          <w:bCs w:val="0"/>
          <w:iCs/>
          <w:sz w:val="22"/>
          <w:szCs w:val="22"/>
        </w:rPr>
        <w:t>Viet</w:t>
      </w:r>
      <w:r w:rsidR="002326BF">
        <w:rPr>
          <w:rFonts w:ascii="Times New Roman" w:hAnsi="Times New Roman"/>
          <w:b w:val="0"/>
          <w:bCs w:val="0"/>
          <w:iCs/>
          <w:sz w:val="22"/>
          <w:szCs w:val="22"/>
        </w:rPr>
        <w:t xml:space="preserve"> N</w:t>
      </w:r>
      <w:r w:rsidR="00340A6D" w:rsidRPr="005A70A1">
        <w:rPr>
          <w:rFonts w:ascii="Times New Roman" w:hAnsi="Times New Roman"/>
          <w:b w:val="0"/>
          <w:bCs w:val="0"/>
          <w:iCs/>
          <w:sz w:val="22"/>
          <w:szCs w:val="22"/>
        </w:rPr>
        <w:t>am</w:t>
      </w:r>
      <w:r w:rsidRPr="005A70A1">
        <w:rPr>
          <w:rFonts w:ascii="Times New Roman" w:hAnsi="Times New Roman"/>
          <w:b w:val="0"/>
          <w:bCs w:val="0"/>
          <w:iCs/>
          <w:sz w:val="22"/>
          <w:szCs w:val="22"/>
        </w:rPr>
        <w:t xml:space="preserve"> determines that renewing the growth model and restructuring the economy is a </w:t>
      </w:r>
      <w:r w:rsidR="002326BF">
        <w:rPr>
          <w:rFonts w:ascii="Times New Roman" w:hAnsi="Times New Roman"/>
          <w:b w:val="0"/>
          <w:bCs w:val="0"/>
          <w:iCs/>
          <w:sz w:val="22"/>
          <w:szCs w:val="22"/>
        </w:rPr>
        <w:t>key</w:t>
      </w:r>
      <w:r w:rsidRPr="005A70A1">
        <w:rPr>
          <w:rFonts w:ascii="Times New Roman" w:hAnsi="Times New Roman"/>
          <w:b w:val="0"/>
          <w:bCs w:val="0"/>
          <w:iCs/>
          <w:sz w:val="22"/>
          <w:szCs w:val="22"/>
        </w:rPr>
        <w:t>, important and consistent task in the Party's policies and guidelines</w:t>
      </w:r>
      <w:r w:rsidR="002326BF">
        <w:rPr>
          <w:rFonts w:ascii="Times New Roman" w:hAnsi="Times New Roman"/>
          <w:b w:val="0"/>
          <w:bCs w:val="0"/>
          <w:iCs/>
          <w:sz w:val="22"/>
          <w:szCs w:val="22"/>
        </w:rPr>
        <w:t xml:space="preserve"> </w:t>
      </w:r>
      <w:r w:rsidR="0090442F" w:rsidRPr="005A70A1">
        <w:rPr>
          <w:rFonts w:ascii="Times New Roman" w:hAnsi="Times New Roman"/>
          <w:b w:val="0"/>
          <w:bCs w:val="0"/>
          <w:iCs/>
          <w:sz w:val="22"/>
          <w:szCs w:val="22"/>
        </w:rPr>
        <w:t xml:space="preserve">from the XI Congress </w:t>
      </w:r>
      <w:r w:rsidR="002326BF">
        <w:rPr>
          <w:rFonts w:ascii="Times New Roman" w:hAnsi="Times New Roman"/>
          <w:b w:val="0"/>
          <w:bCs w:val="0"/>
          <w:iCs/>
          <w:sz w:val="22"/>
          <w:szCs w:val="22"/>
        </w:rPr>
        <w:t>until</w:t>
      </w:r>
      <w:r w:rsidR="0090442F" w:rsidRPr="005A70A1">
        <w:rPr>
          <w:rFonts w:ascii="Times New Roman" w:hAnsi="Times New Roman"/>
          <w:b w:val="0"/>
          <w:bCs w:val="0"/>
          <w:iCs/>
          <w:sz w:val="22"/>
          <w:szCs w:val="22"/>
        </w:rPr>
        <w:t xml:space="preserve"> now; (iv)</w:t>
      </w:r>
      <w:r w:rsidR="00BD4D80">
        <w:rPr>
          <w:rFonts w:ascii="Times New Roman" w:hAnsi="Times New Roman"/>
          <w:sz w:val="22"/>
          <w:szCs w:val="22"/>
        </w:rPr>
        <w:t xml:space="preserve"> </w:t>
      </w:r>
      <w:r w:rsidRPr="005A70A1">
        <w:rPr>
          <w:rFonts w:ascii="Times New Roman" w:hAnsi="Times New Roman"/>
          <w:b w:val="0"/>
          <w:bCs w:val="0"/>
          <w:iCs/>
          <w:sz w:val="22"/>
          <w:szCs w:val="22"/>
        </w:rPr>
        <w:t xml:space="preserve">The Government </w:t>
      </w:r>
      <w:r w:rsidR="002326BF">
        <w:rPr>
          <w:rFonts w:ascii="Times New Roman" w:hAnsi="Times New Roman"/>
          <w:b w:val="0"/>
          <w:bCs w:val="0"/>
          <w:iCs/>
          <w:sz w:val="22"/>
          <w:szCs w:val="22"/>
        </w:rPr>
        <w:t xml:space="preserve">has </w:t>
      </w:r>
      <w:r w:rsidRPr="005A70A1">
        <w:rPr>
          <w:rFonts w:ascii="Times New Roman" w:hAnsi="Times New Roman"/>
          <w:b w:val="0"/>
          <w:bCs w:val="0"/>
          <w:iCs/>
          <w:sz w:val="22"/>
          <w:szCs w:val="22"/>
        </w:rPr>
        <w:t>promulgate</w:t>
      </w:r>
      <w:r w:rsidR="002326BF">
        <w:rPr>
          <w:rFonts w:ascii="Times New Roman" w:hAnsi="Times New Roman"/>
          <w:b w:val="0"/>
          <w:bCs w:val="0"/>
          <w:iCs/>
          <w:sz w:val="22"/>
          <w:szCs w:val="22"/>
        </w:rPr>
        <w:t>d</w:t>
      </w:r>
      <w:r w:rsidRPr="005A70A1">
        <w:rPr>
          <w:rFonts w:ascii="Times New Roman" w:hAnsi="Times New Roman"/>
          <w:b w:val="0"/>
          <w:bCs w:val="0"/>
          <w:iCs/>
          <w:sz w:val="22"/>
          <w:szCs w:val="22"/>
        </w:rPr>
        <w:t xml:space="preserve"> </w:t>
      </w:r>
      <w:r w:rsidR="002326BF">
        <w:rPr>
          <w:rFonts w:ascii="Times New Roman" w:hAnsi="Times New Roman"/>
          <w:b w:val="0"/>
          <w:bCs w:val="0"/>
          <w:iCs/>
          <w:sz w:val="22"/>
          <w:szCs w:val="22"/>
        </w:rPr>
        <w:t>numerous</w:t>
      </w:r>
      <w:r w:rsidRPr="005A70A1">
        <w:rPr>
          <w:rFonts w:ascii="Times New Roman" w:hAnsi="Times New Roman"/>
          <w:b w:val="0"/>
          <w:bCs w:val="0"/>
          <w:iCs/>
          <w:sz w:val="22"/>
          <w:szCs w:val="22"/>
        </w:rPr>
        <w:t xml:space="preserve"> policies and </w:t>
      </w:r>
      <w:r w:rsidR="002326BF">
        <w:rPr>
          <w:rFonts w:ascii="Times New Roman" w:hAnsi="Times New Roman"/>
          <w:b w:val="0"/>
          <w:bCs w:val="0"/>
          <w:iCs/>
          <w:sz w:val="22"/>
          <w:szCs w:val="22"/>
        </w:rPr>
        <w:t>measures</w:t>
      </w:r>
      <w:r w:rsidRPr="005A70A1">
        <w:rPr>
          <w:rFonts w:ascii="Times New Roman" w:hAnsi="Times New Roman"/>
          <w:b w:val="0"/>
          <w:bCs w:val="0"/>
          <w:iCs/>
          <w:sz w:val="22"/>
          <w:szCs w:val="22"/>
        </w:rPr>
        <w:t xml:space="preserve"> to improve the business environment and facilitate trade; (vi) Viet</w:t>
      </w:r>
      <w:r w:rsidR="002326BF">
        <w:rPr>
          <w:rFonts w:ascii="Times New Roman" w:hAnsi="Times New Roman"/>
          <w:b w:val="0"/>
          <w:bCs w:val="0"/>
          <w:iCs/>
          <w:sz w:val="22"/>
          <w:szCs w:val="22"/>
        </w:rPr>
        <w:t xml:space="preserve"> N</w:t>
      </w:r>
      <w:r w:rsidRPr="005A70A1">
        <w:rPr>
          <w:rFonts w:ascii="Times New Roman" w:hAnsi="Times New Roman"/>
          <w:b w:val="0"/>
          <w:bCs w:val="0"/>
          <w:iCs/>
          <w:sz w:val="22"/>
          <w:szCs w:val="22"/>
        </w:rPr>
        <w:t>am'</w:t>
      </w:r>
      <w:r w:rsidR="00FA45C1">
        <w:rPr>
          <w:rFonts w:ascii="Times New Roman" w:hAnsi="Times New Roman"/>
          <w:b w:val="0"/>
          <w:bCs w:val="0"/>
          <w:iCs/>
          <w:sz w:val="22"/>
          <w:szCs w:val="22"/>
        </w:rPr>
        <w:t xml:space="preserve">s standing in terms of </w:t>
      </w:r>
      <w:r w:rsidRPr="005A70A1">
        <w:rPr>
          <w:rFonts w:ascii="Times New Roman" w:hAnsi="Times New Roman"/>
          <w:b w:val="0"/>
          <w:bCs w:val="0"/>
          <w:iCs/>
          <w:sz w:val="22"/>
          <w:szCs w:val="22"/>
        </w:rPr>
        <w:t xml:space="preserve">business environment has continuously </w:t>
      </w:r>
      <w:r w:rsidR="002326BF">
        <w:rPr>
          <w:rFonts w:ascii="Times New Roman" w:hAnsi="Times New Roman"/>
          <w:b w:val="0"/>
          <w:bCs w:val="0"/>
          <w:iCs/>
          <w:sz w:val="22"/>
          <w:szCs w:val="22"/>
        </w:rPr>
        <w:t xml:space="preserve">been improved </w:t>
      </w:r>
      <w:r w:rsidRPr="005A70A1">
        <w:rPr>
          <w:rFonts w:ascii="Times New Roman" w:hAnsi="Times New Roman"/>
          <w:b w:val="0"/>
          <w:bCs w:val="0"/>
          <w:iCs/>
          <w:sz w:val="22"/>
          <w:szCs w:val="22"/>
        </w:rPr>
        <w:t>in the global rankings.</w:t>
      </w:r>
    </w:p>
    <w:p w:rsidR="00882322" w:rsidRPr="005A70A1" w:rsidRDefault="00882322" w:rsidP="00350E18">
      <w:pPr>
        <w:pStyle w:val="Heading4"/>
        <w:snapToGrid w:val="0"/>
        <w:spacing w:before="0" w:after="0" w:line="300" w:lineRule="exact"/>
        <w:ind w:firstLine="426"/>
        <w:rPr>
          <w:rFonts w:ascii="Times New Roman" w:hAnsi="Times New Roman"/>
          <w:b w:val="0"/>
          <w:bCs w:val="0"/>
          <w:iCs/>
          <w:sz w:val="22"/>
          <w:szCs w:val="22"/>
          <w:lang w:val="de-DE"/>
        </w:rPr>
      </w:pPr>
      <w:bookmarkStart w:id="415" w:name="_Toc113367731"/>
      <w:bookmarkStart w:id="416" w:name="_Toc114660107"/>
      <w:bookmarkStart w:id="417" w:name="_Toc120639167"/>
      <w:bookmarkStart w:id="418" w:name="_Toc120727052"/>
      <w:r w:rsidRPr="005A70A1">
        <w:rPr>
          <w:rFonts w:ascii="Times New Roman" w:hAnsi="Times New Roman"/>
          <w:b w:val="0"/>
          <w:bCs w:val="0"/>
          <w:i/>
          <w:iCs/>
          <w:sz w:val="22"/>
          <w:szCs w:val="22"/>
        </w:rPr>
        <w:t xml:space="preserve">- International and regional </w:t>
      </w:r>
      <w:r w:rsidR="00FA45C1">
        <w:rPr>
          <w:rFonts w:ascii="Times New Roman" w:hAnsi="Times New Roman"/>
          <w:b w:val="0"/>
          <w:bCs w:val="0"/>
          <w:i/>
          <w:iCs/>
          <w:sz w:val="22"/>
          <w:szCs w:val="22"/>
        </w:rPr>
        <w:t>conditions</w:t>
      </w:r>
      <w:r w:rsidRPr="005A70A1">
        <w:rPr>
          <w:rFonts w:ascii="Times New Roman" w:hAnsi="Times New Roman"/>
          <w:b w:val="0"/>
          <w:bCs w:val="0"/>
          <w:i/>
          <w:iCs/>
          <w:sz w:val="22"/>
          <w:szCs w:val="22"/>
        </w:rPr>
        <w:t>t:</w:t>
      </w:r>
      <w:bookmarkStart w:id="419" w:name="_Toc86996185"/>
      <w:bookmarkEnd w:id="415"/>
      <w:bookmarkEnd w:id="416"/>
      <w:bookmarkEnd w:id="417"/>
      <w:bookmarkEnd w:id="418"/>
      <w:r w:rsidRPr="005A70A1">
        <w:rPr>
          <w:rFonts w:ascii="Times New Roman" w:hAnsi="Times New Roman"/>
          <w:b w:val="0"/>
          <w:bCs w:val="0"/>
          <w:iCs/>
          <w:sz w:val="22"/>
          <w:szCs w:val="22"/>
        </w:rPr>
        <w:t xml:space="preserve"> (1) </w:t>
      </w:r>
      <w:r w:rsidR="00FA45C1">
        <w:rPr>
          <w:rFonts w:ascii="Times New Roman" w:hAnsi="Times New Roman"/>
          <w:b w:val="0"/>
          <w:bCs w:val="0"/>
          <w:iCs/>
          <w:sz w:val="22"/>
          <w:szCs w:val="22"/>
        </w:rPr>
        <w:t xml:space="preserve">Global and regional instabilities </w:t>
      </w:r>
      <w:r w:rsidRPr="005A70A1">
        <w:rPr>
          <w:rFonts w:ascii="Times New Roman" w:hAnsi="Times New Roman"/>
          <w:b w:val="0"/>
          <w:bCs w:val="0"/>
          <w:iCs/>
          <w:sz w:val="22"/>
          <w:szCs w:val="22"/>
        </w:rPr>
        <w:t>affect</w:t>
      </w:r>
      <w:r w:rsidR="00FA45C1">
        <w:rPr>
          <w:rFonts w:ascii="Times New Roman" w:hAnsi="Times New Roman"/>
          <w:b w:val="0"/>
          <w:bCs w:val="0"/>
          <w:iCs/>
          <w:sz w:val="22"/>
          <w:szCs w:val="22"/>
        </w:rPr>
        <w:t>ing</w:t>
      </w:r>
      <w:r w:rsidRPr="005A70A1">
        <w:rPr>
          <w:rFonts w:ascii="Times New Roman" w:hAnsi="Times New Roman"/>
          <w:b w:val="0"/>
          <w:bCs w:val="0"/>
          <w:iCs/>
          <w:sz w:val="22"/>
          <w:szCs w:val="22"/>
        </w:rPr>
        <w:t xml:space="preserve"> the supply, demand and trade in goods and services as well as business investmen</w:t>
      </w:r>
      <w:r w:rsidR="00FA45C1">
        <w:rPr>
          <w:rFonts w:ascii="Times New Roman" w:hAnsi="Times New Roman"/>
          <w:b w:val="0"/>
          <w:bCs w:val="0"/>
          <w:iCs/>
          <w:sz w:val="22"/>
          <w:szCs w:val="22"/>
        </w:rPr>
        <w:t>t</w:t>
      </w:r>
      <w:r w:rsidRPr="005A70A1">
        <w:rPr>
          <w:rFonts w:ascii="Times New Roman" w:hAnsi="Times New Roman"/>
          <w:b w:val="0"/>
          <w:bCs w:val="0"/>
          <w:iCs/>
          <w:sz w:val="22"/>
          <w:szCs w:val="22"/>
        </w:rPr>
        <w:t xml:space="preserve">; (2) </w:t>
      </w:r>
      <w:r w:rsidR="00FA45C1">
        <w:rPr>
          <w:rFonts w:ascii="Times New Roman" w:hAnsi="Times New Roman"/>
          <w:b w:val="0"/>
          <w:bCs w:val="0"/>
          <w:iCs/>
          <w:sz w:val="22"/>
          <w:szCs w:val="22"/>
        </w:rPr>
        <w:t>Shifts in g</w:t>
      </w:r>
      <w:r w:rsidRPr="005A70A1">
        <w:rPr>
          <w:rFonts w:ascii="Times New Roman" w:hAnsi="Times New Roman"/>
          <w:b w:val="0"/>
          <w:bCs w:val="0"/>
          <w:iCs/>
          <w:sz w:val="22"/>
          <w:szCs w:val="22"/>
        </w:rPr>
        <w:t>lobal supply chain</w:t>
      </w:r>
      <w:r w:rsidR="00FA45C1">
        <w:rPr>
          <w:rFonts w:ascii="Times New Roman" w:hAnsi="Times New Roman"/>
          <w:b w:val="0"/>
          <w:bCs w:val="0"/>
          <w:iCs/>
          <w:sz w:val="22"/>
          <w:szCs w:val="22"/>
        </w:rPr>
        <w:t>s</w:t>
      </w:r>
      <w:r w:rsidRPr="005A70A1">
        <w:rPr>
          <w:rFonts w:ascii="Times New Roman" w:hAnsi="Times New Roman"/>
          <w:b w:val="0"/>
          <w:bCs w:val="0"/>
          <w:iCs/>
          <w:sz w:val="22"/>
          <w:szCs w:val="22"/>
        </w:rPr>
        <w:t xml:space="preserve"> and investment; (3) </w:t>
      </w:r>
      <w:r w:rsidR="00FA45C1">
        <w:rPr>
          <w:rFonts w:ascii="Times New Roman" w:hAnsi="Times New Roman"/>
          <w:b w:val="0"/>
          <w:bCs w:val="0"/>
          <w:iCs/>
          <w:sz w:val="22"/>
          <w:szCs w:val="22"/>
        </w:rPr>
        <w:t>P</w:t>
      </w:r>
      <w:r w:rsidRPr="005A70A1">
        <w:rPr>
          <w:rFonts w:ascii="Times New Roman" w:hAnsi="Times New Roman"/>
          <w:b w:val="0"/>
          <w:bCs w:val="0"/>
          <w:iCs/>
          <w:sz w:val="22"/>
          <w:szCs w:val="22"/>
        </w:rPr>
        <w:t>otential challenges</w:t>
      </w:r>
      <w:r w:rsidR="00FA45C1">
        <w:rPr>
          <w:rFonts w:ascii="Times New Roman" w:hAnsi="Times New Roman"/>
          <w:b w:val="0"/>
          <w:bCs w:val="0"/>
          <w:iCs/>
          <w:sz w:val="22"/>
          <w:szCs w:val="22"/>
        </w:rPr>
        <w:t xml:space="preserve"> facing e</w:t>
      </w:r>
      <w:r w:rsidR="00FA45C1" w:rsidRPr="005A70A1">
        <w:rPr>
          <w:rFonts w:ascii="Times New Roman" w:hAnsi="Times New Roman"/>
          <w:b w:val="0"/>
          <w:bCs w:val="0"/>
          <w:iCs/>
          <w:sz w:val="22"/>
          <w:szCs w:val="22"/>
        </w:rPr>
        <w:t>conomic cooperation and economic linkages</w:t>
      </w:r>
      <w:r w:rsidR="00FA45C1">
        <w:rPr>
          <w:rFonts w:ascii="Times New Roman" w:hAnsi="Times New Roman"/>
          <w:b w:val="0"/>
          <w:bCs w:val="0"/>
          <w:iCs/>
          <w:sz w:val="22"/>
          <w:szCs w:val="22"/>
        </w:rPr>
        <w:t>;</w:t>
      </w:r>
      <w:r w:rsidRPr="005A70A1">
        <w:rPr>
          <w:rFonts w:ascii="Times New Roman" w:hAnsi="Times New Roman"/>
          <w:b w:val="0"/>
          <w:bCs w:val="0"/>
          <w:iCs/>
          <w:sz w:val="22"/>
          <w:szCs w:val="22"/>
        </w:rPr>
        <w:t xml:space="preserve"> (4) </w:t>
      </w:r>
      <w:r w:rsidR="00FA45C1">
        <w:rPr>
          <w:rFonts w:ascii="Times New Roman" w:hAnsi="Times New Roman"/>
          <w:b w:val="0"/>
          <w:bCs w:val="0"/>
          <w:iCs/>
          <w:sz w:val="22"/>
          <w:szCs w:val="22"/>
        </w:rPr>
        <w:t>Rising p</w:t>
      </w:r>
      <w:r w:rsidRPr="005A70A1">
        <w:rPr>
          <w:rFonts w:ascii="Times New Roman" w:hAnsi="Times New Roman"/>
          <w:b w:val="0"/>
          <w:bCs w:val="0"/>
          <w:iCs/>
          <w:sz w:val="22"/>
          <w:szCs w:val="22"/>
        </w:rPr>
        <w:t>rotectioni</w:t>
      </w:r>
      <w:r w:rsidR="00FA45C1">
        <w:rPr>
          <w:rFonts w:ascii="Times New Roman" w:hAnsi="Times New Roman"/>
          <w:b w:val="0"/>
          <w:bCs w:val="0"/>
          <w:iCs/>
          <w:sz w:val="22"/>
          <w:szCs w:val="22"/>
        </w:rPr>
        <w:t>sm</w:t>
      </w:r>
      <w:r w:rsidRPr="005A70A1">
        <w:rPr>
          <w:rFonts w:ascii="Times New Roman" w:hAnsi="Times New Roman"/>
          <w:b w:val="0"/>
          <w:bCs w:val="0"/>
          <w:iCs/>
          <w:sz w:val="22"/>
          <w:szCs w:val="22"/>
        </w:rPr>
        <w:t xml:space="preserve">; (5) </w:t>
      </w:r>
      <w:r w:rsidR="00FA45C1">
        <w:rPr>
          <w:rFonts w:ascii="Times New Roman" w:hAnsi="Times New Roman"/>
          <w:b w:val="0"/>
          <w:bCs w:val="0"/>
          <w:iCs/>
          <w:sz w:val="22"/>
          <w:szCs w:val="22"/>
        </w:rPr>
        <w:t>T</w:t>
      </w:r>
      <w:r w:rsidRPr="005A70A1">
        <w:rPr>
          <w:rFonts w:ascii="Times New Roman" w:hAnsi="Times New Roman"/>
          <w:b w:val="0"/>
          <w:bCs w:val="0"/>
          <w:iCs/>
          <w:sz w:val="22"/>
          <w:szCs w:val="22"/>
        </w:rPr>
        <w:t>he digital economy era and the outstanding development of e-commerce</w:t>
      </w:r>
      <w:r w:rsidR="00FA45C1">
        <w:rPr>
          <w:rFonts w:ascii="Times New Roman" w:hAnsi="Times New Roman"/>
          <w:b w:val="0"/>
          <w:bCs w:val="0"/>
          <w:iCs/>
          <w:sz w:val="22"/>
          <w:szCs w:val="22"/>
        </w:rPr>
        <w:t xml:space="preserve"> resulting from the booming 4</w:t>
      </w:r>
      <w:r w:rsidR="00FA45C1" w:rsidRPr="00FA45C1">
        <w:rPr>
          <w:rFonts w:ascii="Times New Roman" w:hAnsi="Times New Roman"/>
          <w:b w:val="0"/>
          <w:bCs w:val="0"/>
          <w:iCs/>
          <w:sz w:val="22"/>
          <w:szCs w:val="22"/>
        </w:rPr>
        <w:t>th</w:t>
      </w:r>
      <w:r w:rsidR="00FA45C1">
        <w:rPr>
          <w:rFonts w:ascii="Times New Roman" w:hAnsi="Times New Roman"/>
          <w:b w:val="0"/>
          <w:bCs w:val="0"/>
          <w:iCs/>
          <w:sz w:val="22"/>
          <w:szCs w:val="22"/>
          <w:vertAlign w:val="superscript"/>
        </w:rPr>
        <w:t xml:space="preserve"> </w:t>
      </w:r>
      <w:r w:rsidR="00FA45C1">
        <w:rPr>
          <w:rFonts w:ascii="Times New Roman" w:hAnsi="Times New Roman"/>
          <w:b w:val="0"/>
          <w:bCs w:val="0"/>
          <w:iCs/>
          <w:sz w:val="22"/>
          <w:szCs w:val="22"/>
        </w:rPr>
        <w:t>industrial revolution</w:t>
      </w:r>
      <w:r w:rsidRPr="005A70A1">
        <w:rPr>
          <w:rFonts w:ascii="Times New Roman" w:hAnsi="Times New Roman"/>
          <w:b w:val="0"/>
          <w:bCs w:val="0"/>
          <w:iCs/>
          <w:sz w:val="22"/>
          <w:szCs w:val="22"/>
        </w:rPr>
        <w:t>.</w:t>
      </w:r>
    </w:p>
    <w:p w:rsidR="00882322" w:rsidRPr="005A70A1" w:rsidRDefault="00882322" w:rsidP="00350E18">
      <w:pPr>
        <w:pStyle w:val="Heading3"/>
        <w:snapToGrid w:val="0"/>
        <w:spacing w:before="0" w:after="0" w:line="300" w:lineRule="exact"/>
        <w:ind w:firstLine="426"/>
        <w:rPr>
          <w:rFonts w:ascii="Times New Roman" w:hAnsi="Times New Roman"/>
          <w:sz w:val="22"/>
          <w:szCs w:val="22"/>
        </w:rPr>
      </w:pPr>
      <w:bookmarkStart w:id="420" w:name="_Toc113367732"/>
      <w:bookmarkStart w:id="421" w:name="_Toc114659668"/>
      <w:bookmarkStart w:id="422" w:name="_Toc114660108"/>
      <w:bookmarkStart w:id="423" w:name="_Toc114661134"/>
      <w:bookmarkStart w:id="424" w:name="_Toc114661165"/>
      <w:bookmarkStart w:id="425" w:name="_Toc114666879"/>
      <w:bookmarkStart w:id="426" w:name="_Toc114667075"/>
      <w:bookmarkStart w:id="427" w:name="_Toc120639168"/>
      <w:bookmarkStart w:id="428" w:name="_Toc120727053"/>
      <w:bookmarkEnd w:id="419"/>
      <w:r w:rsidRPr="005A70A1">
        <w:rPr>
          <w:rFonts w:ascii="Times New Roman" w:hAnsi="Times New Roman"/>
          <w:sz w:val="22"/>
          <w:szCs w:val="22"/>
        </w:rPr>
        <w:t>3.1.2. Opportunities and challenges for</w:t>
      </w:r>
      <w:r w:rsidR="00BD4D80">
        <w:rPr>
          <w:rFonts w:ascii="Times New Roman" w:hAnsi="Times New Roman"/>
          <w:sz w:val="22"/>
          <w:szCs w:val="22"/>
        </w:rPr>
        <w:t xml:space="preserve"> </w:t>
      </w:r>
      <w:r w:rsidRPr="005A70A1">
        <w:rPr>
          <w:rFonts w:ascii="Times New Roman" w:hAnsi="Times New Roman"/>
          <w:sz w:val="22"/>
          <w:szCs w:val="22"/>
        </w:rPr>
        <w:t>Viet</w:t>
      </w:r>
      <w:r w:rsidR="00A9107B">
        <w:rPr>
          <w:rFonts w:ascii="Times New Roman" w:hAnsi="Times New Roman"/>
          <w:sz w:val="22"/>
          <w:szCs w:val="22"/>
        </w:rPr>
        <w:t xml:space="preserve"> N</w:t>
      </w:r>
      <w:r w:rsidRPr="005A70A1">
        <w:rPr>
          <w:rFonts w:ascii="Times New Roman" w:hAnsi="Times New Roman"/>
          <w:sz w:val="22"/>
          <w:szCs w:val="22"/>
        </w:rPr>
        <w:t xml:space="preserve">am's </w:t>
      </w:r>
      <w:r w:rsidR="00A9107B">
        <w:rPr>
          <w:rFonts w:ascii="Times New Roman" w:hAnsi="Times New Roman"/>
          <w:sz w:val="22"/>
          <w:szCs w:val="22"/>
        </w:rPr>
        <w:t>commodity e</w:t>
      </w:r>
      <w:r w:rsidR="00365C58" w:rsidRPr="005A70A1">
        <w:rPr>
          <w:rFonts w:ascii="Times New Roman" w:hAnsi="Times New Roman"/>
          <w:sz w:val="22"/>
          <w:szCs w:val="22"/>
        </w:rPr>
        <w:t>xport</w:t>
      </w:r>
      <w:r w:rsidR="00A9107B">
        <w:rPr>
          <w:rFonts w:ascii="Times New Roman" w:hAnsi="Times New Roman"/>
          <w:sz w:val="22"/>
          <w:szCs w:val="22"/>
        </w:rPr>
        <w:t>s</w:t>
      </w:r>
      <w:r w:rsidRPr="005A70A1">
        <w:rPr>
          <w:rFonts w:ascii="Times New Roman" w:hAnsi="Times New Roman"/>
          <w:sz w:val="22"/>
          <w:szCs w:val="22"/>
        </w:rPr>
        <w:t xml:space="preserve"> to</w:t>
      </w:r>
      <w:r w:rsidR="00BD4D80">
        <w:rPr>
          <w:rFonts w:ascii="Times New Roman" w:hAnsi="Times New Roman"/>
          <w:sz w:val="22"/>
          <w:szCs w:val="22"/>
        </w:rPr>
        <w:t xml:space="preserve"> </w:t>
      </w:r>
      <w:r w:rsidRPr="005A70A1">
        <w:rPr>
          <w:rFonts w:ascii="Times New Roman" w:hAnsi="Times New Roman"/>
          <w:sz w:val="22"/>
          <w:szCs w:val="22"/>
        </w:rPr>
        <w:t xml:space="preserve">Australia and </w:t>
      </w:r>
      <w:r w:rsidR="00340A6D" w:rsidRPr="005A70A1">
        <w:rPr>
          <w:rFonts w:ascii="Times New Roman" w:hAnsi="Times New Roman"/>
          <w:sz w:val="22"/>
          <w:szCs w:val="22"/>
        </w:rPr>
        <w:t>NZ</w:t>
      </w:r>
      <w:r w:rsidRPr="005A70A1">
        <w:rPr>
          <w:rFonts w:ascii="Times New Roman" w:hAnsi="Times New Roman"/>
          <w:sz w:val="22"/>
          <w:szCs w:val="22"/>
        </w:rPr>
        <w:t xml:space="preserve"> </w:t>
      </w:r>
      <w:r w:rsidR="00A9107B">
        <w:rPr>
          <w:rFonts w:ascii="Times New Roman" w:hAnsi="Times New Roman"/>
          <w:sz w:val="22"/>
          <w:szCs w:val="22"/>
        </w:rPr>
        <w:t>from now</w:t>
      </w:r>
      <w:r w:rsidRPr="005A70A1">
        <w:rPr>
          <w:rFonts w:ascii="Times New Roman" w:hAnsi="Times New Roman"/>
          <w:sz w:val="22"/>
          <w:szCs w:val="22"/>
        </w:rPr>
        <w:t xml:space="preserve"> to 2030</w:t>
      </w:r>
      <w:bookmarkEnd w:id="420"/>
      <w:bookmarkEnd w:id="421"/>
      <w:bookmarkEnd w:id="422"/>
      <w:bookmarkEnd w:id="423"/>
      <w:bookmarkEnd w:id="424"/>
      <w:bookmarkEnd w:id="425"/>
      <w:bookmarkEnd w:id="426"/>
      <w:bookmarkEnd w:id="427"/>
      <w:bookmarkEnd w:id="428"/>
    </w:p>
    <w:p w:rsidR="00882322" w:rsidRPr="005A70A1" w:rsidRDefault="00882322" w:rsidP="00350E18">
      <w:pPr>
        <w:keepNext/>
        <w:snapToGrid w:val="0"/>
        <w:spacing w:line="300" w:lineRule="exact"/>
        <w:ind w:firstLine="426"/>
        <w:rPr>
          <w:b/>
          <w:i/>
          <w:sz w:val="22"/>
        </w:rPr>
      </w:pPr>
      <w:r w:rsidRPr="005A70A1">
        <w:rPr>
          <w:b/>
          <w:i/>
          <w:sz w:val="22"/>
        </w:rPr>
        <w:t>Opportunities:</w:t>
      </w:r>
      <w:r w:rsidRPr="00AA47F6">
        <w:rPr>
          <w:bCs/>
          <w:iCs/>
          <w:sz w:val="22"/>
        </w:rPr>
        <w:t xml:space="preserve"> (i) </w:t>
      </w:r>
      <w:r w:rsidRPr="005A70A1">
        <w:rPr>
          <w:sz w:val="22"/>
        </w:rPr>
        <w:t xml:space="preserve">The economy of Australia and </w:t>
      </w:r>
      <w:r w:rsidR="00340A6D" w:rsidRPr="005A70A1">
        <w:rPr>
          <w:sz w:val="22"/>
        </w:rPr>
        <w:t>NZ</w:t>
      </w:r>
      <w:r w:rsidR="0090442F" w:rsidRPr="005A70A1">
        <w:rPr>
          <w:sz w:val="22"/>
        </w:rPr>
        <w:t xml:space="preserve"> recovers,</w:t>
      </w:r>
      <w:r w:rsidRPr="005A70A1">
        <w:rPr>
          <w:sz w:val="22"/>
        </w:rPr>
        <w:t xml:space="preserve"> the</w:t>
      </w:r>
      <w:r w:rsidR="00BD4D80">
        <w:rPr>
          <w:sz w:val="22"/>
        </w:rPr>
        <w:t xml:space="preserve"> </w:t>
      </w:r>
      <w:r w:rsidRPr="005A70A1">
        <w:rPr>
          <w:sz w:val="22"/>
        </w:rPr>
        <w:t>demand for imported goods increases; (ii) Australia</w:t>
      </w:r>
      <w:r w:rsidR="00BD4D80">
        <w:rPr>
          <w:sz w:val="22"/>
        </w:rPr>
        <w:t xml:space="preserve"> </w:t>
      </w:r>
      <w:r w:rsidRPr="005A70A1">
        <w:rPr>
          <w:sz w:val="22"/>
        </w:rPr>
        <w:t xml:space="preserve">and </w:t>
      </w:r>
      <w:r w:rsidR="00340A6D" w:rsidRPr="005A70A1">
        <w:rPr>
          <w:sz w:val="22"/>
        </w:rPr>
        <w:t>NZ</w:t>
      </w:r>
      <w:r w:rsidRPr="005A70A1">
        <w:rPr>
          <w:sz w:val="22"/>
        </w:rPr>
        <w:t xml:space="preserve"> are oriented towards developing international trade </w:t>
      </w:r>
      <w:r w:rsidR="00A9107B">
        <w:rPr>
          <w:sz w:val="22"/>
        </w:rPr>
        <w:t xml:space="preserve">with </w:t>
      </w:r>
      <w:r w:rsidRPr="005A70A1">
        <w:rPr>
          <w:sz w:val="22"/>
        </w:rPr>
        <w:t xml:space="preserve">Asia and the ASEAN countries, especially </w:t>
      </w:r>
      <w:r w:rsidR="00340A6D" w:rsidRPr="005A70A1">
        <w:rPr>
          <w:sz w:val="22"/>
        </w:rPr>
        <w:t>Viet</w:t>
      </w:r>
      <w:r w:rsidR="00A9107B">
        <w:rPr>
          <w:sz w:val="22"/>
        </w:rPr>
        <w:t xml:space="preserve"> N</w:t>
      </w:r>
      <w:r w:rsidR="00340A6D" w:rsidRPr="005A70A1">
        <w:rPr>
          <w:sz w:val="22"/>
        </w:rPr>
        <w:t>am</w:t>
      </w:r>
      <w:r w:rsidRPr="005A70A1">
        <w:rPr>
          <w:sz w:val="22"/>
        </w:rPr>
        <w:t xml:space="preserve">; (iii) FTAs such as AANZFTA, CPTPP, RCEP bring </w:t>
      </w:r>
      <w:r w:rsidR="00A9107B">
        <w:rPr>
          <w:sz w:val="22"/>
        </w:rPr>
        <w:t>about ample</w:t>
      </w:r>
      <w:r w:rsidRPr="005A70A1">
        <w:rPr>
          <w:sz w:val="22"/>
        </w:rPr>
        <w:t xml:space="preserve"> opportunities for</w:t>
      </w:r>
      <w:r w:rsidR="00BD4D80">
        <w:rPr>
          <w:sz w:val="22"/>
        </w:rPr>
        <w:t xml:space="preserve"> </w:t>
      </w:r>
      <w:r w:rsidRPr="005A70A1">
        <w:rPr>
          <w:sz w:val="22"/>
        </w:rPr>
        <w:t>Viet</w:t>
      </w:r>
      <w:r w:rsidR="00A9107B">
        <w:rPr>
          <w:sz w:val="22"/>
        </w:rPr>
        <w:t xml:space="preserve"> N</w:t>
      </w:r>
      <w:r w:rsidRPr="005A70A1">
        <w:rPr>
          <w:sz w:val="22"/>
        </w:rPr>
        <w:t xml:space="preserve">am's </w:t>
      </w:r>
      <w:r w:rsidR="00365C58" w:rsidRPr="005A70A1">
        <w:rPr>
          <w:sz w:val="22"/>
        </w:rPr>
        <w:t>exports</w:t>
      </w:r>
      <w:r w:rsidRPr="005A70A1">
        <w:rPr>
          <w:sz w:val="22"/>
        </w:rPr>
        <w:t xml:space="preserve"> to Australia and </w:t>
      </w:r>
      <w:r w:rsidR="00340A6D" w:rsidRPr="005A70A1">
        <w:rPr>
          <w:sz w:val="22"/>
        </w:rPr>
        <w:t>NZ;</w:t>
      </w:r>
      <w:r w:rsidRPr="005A70A1">
        <w:rPr>
          <w:sz w:val="22"/>
        </w:rPr>
        <w:t xml:space="preserve"> (iv)</w:t>
      </w:r>
      <w:r w:rsidR="00BD4D80">
        <w:rPr>
          <w:sz w:val="22"/>
        </w:rPr>
        <w:t xml:space="preserve"> </w:t>
      </w:r>
      <w:r w:rsidRPr="005A70A1">
        <w:rPr>
          <w:sz w:val="22"/>
        </w:rPr>
        <w:t>The boom</w:t>
      </w:r>
      <w:r w:rsidR="00A9107B">
        <w:rPr>
          <w:sz w:val="22"/>
        </w:rPr>
        <w:t>ing</w:t>
      </w:r>
      <w:r w:rsidRPr="005A70A1">
        <w:rPr>
          <w:sz w:val="22"/>
        </w:rPr>
        <w:t xml:space="preserve"> digital economy</w:t>
      </w:r>
      <w:r w:rsidR="00A9107B">
        <w:rPr>
          <w:sz w:val="22"/>
        </w:rPr>
        <w:t xml:space="preserve"> and the development of </w:t>
      </w:r>
      <w:r w:rsidRPr="005A70A1">
        <w:rPr>
          <w:sz w:val="22"/>
        </w:rPr>
        <w:t>e-commerce</w:t>
      </w:r>
      <w:r w:rsidR="00A9107B">
        <w:rPr>
          <w:sz w:val="22"/>
        </w:rPr>
        <w:t xml:space="preserve"> </w:t>
      </w:r>
      <w:r w:rsidR="0090442F" w:rsidRPr="005A70A1">
        <w:rPr>
          <w:sz w:val="22"/>
        </w:rPr>
        <w:t xml:space="preserve">help </w:t>
      </w:r>
      <w:r w:rsidR="00340A6D" w:rsidRPr="005A70A1">
        <w:rPr>
          <w:sz w:val="22"/>
        </w:rPr>
        <w:t>Vietnamese</w:t>
      </w:r>
      <w:r w:rsidRPr="005A70A1">
        <w:rPr>
          <w:sz w:val="22"/>
        </w:rPr>
        <w:t xml:space="preserve"> enterprises</w:t>
      </w:r>
      <w:r w:rsidR="00BD4D80">
        <w:rPr>
          <w:sz w:val="22"/>
        </w:rPr>
        <w:t xml:space="preserve"> </w:t>
      </w:r>
      <w:r w:rsidRPr="005A70A1">
        <w:rPr>
          <w:sz w:val="22"/>
        </w:rPr>
        <w:t xml:space="preserve">take </w:t>
      </w:r>
      <w:r w:rsidRPr="005A70A1">
        <w:rPr>
          <w:sz w:val="22"/>
        </w:rPr>
        <w:lastRenderedPageBreak/>
        <w:t>advantage of</w:t>
      </w:r>
      <w:r w:rsidR="00BD4D80">
        <w:rPr>
          <w:sz w:val="22"/>
        </w:rPr>
        <w:t xml:space="preserve"> </w:t>
      </w:r>
      <w:r w:rsidRPr="005A70A1">
        <w:rPr>
          <w:sz w:val="22"/>
        </w:rPr>
        <w:t xml:space="preserve">new, faster and more convenient export opportunities to Australia and </w:t>
      </w:r>
      <w:r w:rsidR="00340A6D" w:rsidRPr="005A70A1">
        <w:rPr>
          <w:sz w:val="22"/>
        </w:rPr>
        <w:t>NZ;</w:t>
      </w:r>
      <w:r w:rsidRPr="005A70A1">
        <w:rPr>
          <w:sz w:val="22"/>
        </w:rPr>
        <w:t xml:space="preserve"> (v) </w:t>
      </w:r>
      <w:r w:rsidR="00AA47F6">
        <w:rPr>
          <w:sz w:val="22"/>
        </w:rPr>
        <w:t>Global shifts in i</w:t>
      </w:r>
      <w:r w:rsidRPr="005A70A1">
        <w:rPr>
          <w:sz w:val="22"/>
        </w:rPr>
        <w:t>nvestme</w:t>
      </w:r>
      <w:r w:rsidR="00AA47F6">
        <w:rPr>
          <w:sz w:val="22"/>
        </w:rPr>
        <w:t>n</w:t>
      </w:r>
      <w:r w:rsidRPr="005A70A1">
        <w:rPr>
          <w:sz w:val="22"/>
        </w:rPr>
        <w:t>t ha</w:t>
      </w:r>
      <w:r w:rsidR="00AA47F6">
        <w:rPr>
          <w:sz w:val="22"/>
        </w:rPr>
        <w:t>ve</w:t>
      </w:r>
      <w:r w:rsidRPr="005A70A1">
        <w:rPr>
          <w:sz w:val="22"/>
        </w:rPr>
        <w:t xml:space="preserve"> created </w:t>
      </w:r>
      <w:r w:rsidR="00AA47F6">
        <w:rPr>
          <w:sz w:val="22"/>
        </w:rPr>
        <w:t>certain</w:t>
      </w:r>
      <w:r w:rsidRPr="005A70A1">
        <w:rPr>
          <w:sz w:val="22"/>
        </w:rPr>
        <w:t xml:space="preserve"> opportunities for</w:t>
      </w:r>
      <w:r w:rsidR="00BD4D80">
        <w:rPr>
          <w:sz w:val="22"/>
        </w:rPr>
        <w:t xml:space="preserve"> </w:t>
      </w:r>
      <w:r w:rsidRPr="005A70A1">
        <w:rPr>
          <w:sz w:val="22"/>
        </w:rPr>
        <w:t>Viet</w:t>
      </w:r>
      <w:r w:rsidR="00AA47F6">
        <w:rPr>
          <w:sz w:val="22"/>
        </w:rPr>
        <w:t xml:space="preserve"> N</w:t>
      </w:r>
      <w:r w:rsidRPr="005A70A1">
        <w:rPr>
          <w:sz w:val="22"/>
        </w:rPr>
        <w:t>am's</w:t>
      </w:r>
      <w:r w:rsidR="00BD4D80">
        <w:rPr>
          <w:sz w:val="22"/>
        </w:rPr>
        <w:t xml:space="preserve"> </w:t>
      </w:r>
      <w:r w:rsidRPr="005A70A1">
        <w:rPr>
          <w:sz w:val="22"/>
        </w:rPr>
        <w:t>exports</w:t>
      </w:r>
      <w:r w:rsidR="00BD4D80">
        <w:rPr>
          <w:sz w:val="22"/>
        </w:rPr>
        <w:t xml:space="preserve"> </w:t>
      </w:r>
      <w:r w:rsidRPr="005A70A1">
        <w:rPr>
          <w:sz w:val="22"/>
        </w:rPr>
        <w:t xml:space="preserve">to Australia and </w:t>
      </w:r>
      <w:r w:rsidR="00340A6D" w:rsidRPr="005A70A1">
        <w:rPr>
          <w:sz w:val="22"/>
        </w:rPr>
        <w:t>NZ</w:t>
      </w:r>
      <w:r w:rsidRPr="005A70A1">
        <w:rPr>
          <w:sz w:val="22"/>
        </w:rPr>
        <w:t xml:space="preserve">. </w:t>
      </w:r>
    </w:p>
    <w:p w:rsidR="005A70A1" w:rsidRDefault="00882322" w:rsidP="00350E18">
      <w:pPr>
        <w:pStyle w:val="Heading3"/>
        <w:snapToGrid w:val="0"/>
        <w:spacing w:before="0" w:after="0" w:line="300" w:lineRule="exact"/>
        <w:ind w:firstLine="425"/>
        <w:rPr>
          <w:rFonts w:ascii="Times New Roman" w:hAnsi="Times New Roman"/>
          <w:b w:val="0"/>
          <w:bCs w:val="0"/>
          <w:sz w:val="22"/>
          <w:szCs w:val="22"/>
        </w:rPr>
      </w:pPr>
      <w:bookmarkStart w:id="429" w:name="_Toc113367733"/>
      <w:bookmarkStart w:id="430" w:name="_Toc114659669"/>
      <w:bookmarkStart w:id="431" w:name="_Toc114660109"/>
      <w:bookmarkStart w:id="432" w:name="_Toc114661135"/>
      <w:bookmarkStart w:id="433" w:name="_Toc114661166"/>
      <w:bookmarkStart w:id="434" w:name="_Toc114666880"/>
      <w:bookmarkStart w:id="435" w:name="_Toc114667076"/>
      <w:bookmarkStart w:id="436" w:name="_Toc120639169"/>
      <w:bookmarkStart w:id="437" w:name="_Toc120727054"/>
      <w:r w:rsidRPr="005A70A1">
        <w:rPr>
          <w:rFonts w:ascii="Times New Roman" w:hAnsi="Times New Roman"/>
          <w:sz w:val="22"/>
          <w:szCs w:val="22"/>
        </w:rPr>
        <w:t>- Challenges: (</w:t>
      </w:r>
      <w:bookmarkEnd w:id="429"/>
      <w:bookmarkEnd w:id="430"/>
      <w:bookmarkEnd w:id="431"/>
      <w:bookmarkEnd w:id="432"/>
      <w:bookmarkEnd w:id="433"/>
      <w:bookmarkEnd w:id="434"/>
      <w:bookmarkEnd w:id="435"/>
      <w:bookmarkEnd w:id="436"/>
      <w:bookmarkEnd w:id="437"/>
      <w:r w:rsidRPr="005A70A1">
        <w:rPr>
          <w:rFonts w:ascii="Times New Roman" w:hAnsi="Times New Roman"/>
          <w:b w:val="0"/>
          <w:bCs w:val="0"/>
          <w:sz w:val="22"/>
          <w:szCs w:val="22"/>
        </w:rPr>
        <w:t>1</w:t>
      </w:r>
      <w:r w:rsidRPr="005A70A1">
        <w:rPr>
          <w:rFonts w:ascii="Times New Roman" w:hAnsi="Times New Roman"/>
          <w:sz w:val="22"/>
          <w:szCs w:val="22"/>
        </w:rPr>
        <w:t xml:space="preserve">) </w:t>
      </w:r>
      <w:r w:rsidRPr="00AA47F6">
        <w:rPr>
          <w:rFonts w:ascii="Times New Roman" w:hAnsi="Times New Roman"/>
          <w:b w:val="0"/>
          <w:bCs w:val="0"/>
          <w:sz w:val="22"/>
          <w:szCs w:val="22"/>
        </w:rPr>
        <w:t>Viet</w:t>
      </w:r>
      <w:r w:rsidR="00AA47F6" w:rsidRPr="00AA47F6">
        <w:rPr>
          <w:rFonts w:ascii="Times New Roman" w:hAnsi="Times New Roman"/>
          <w:b w:val="0"/>
          <w:bCs w:val="0"/>
          <w:sz w:val="22"/>
          <w:szCs w:val="22"/>
        </w:rPr>
        <w:t xml:space="preserve"> N</w:t>
      </w:r>
      <w:r w:rsidRPr="00AA47F6">
        <w:rPr>
          <w:rFonts w:ascii="Times New Roman" w:hAnsi="Times New Roman"/>
          <w:b w:val="0"/>
          <w:bCs w:val="0"/>
          <w:sz w:val="22"/>
          <w:szCs w:val="22"/>
        </w:rPr>
        <w:t>am's export</w:t>
      </w:r>
      <w:r w:rsidRPr="005A70A1">
        <w:rPr>
          <w:rFonts w:ascii="Times New Roman" w:hAnsi="Times New Roman"/>
          <w:sz w:val="22"/>
          <w:szCs w:val="22"/>
        </w:rPr>
        <w:t xml:space="preserve"> </w:t>
      </w:r>
      <w:r w:rsidRPr="005A70A1">
        <w:rPr>
          <w:rFonts w:ascii="Times New Roman" w:hAnsi="Times New Roman"/>
          <w:b w:val="0"/>
          <w:bCs w:val="0"/>
          <w:sz w:val="22"/>
          <w:szCs w:val="22"/>
        </w:rPr>
        <w:t xml:space="preserve">to Australia and </w:t>
      </w:r>
      <w:r w:rsidR="00340A6D" w:rsidRPr="005A70A1">
        <w:rPr>
          <w:rFonts w:ascii="Times New Roman" w:hAnsi="Times New Roman"/>
          <w:b w:val="0"/>
          <w:bCs w:val="0"/>
          <w:sz w:val="22"/>
          <w:szCs w:val="22"/>
        </w:rPr>
        <w:t>NZ</w:t>
      </w:r>
      <w:r w:rsidRPr="005A70A1">
        <w:rPr>
          <w:rFonts w:ascii="Times New Roman" w:hAnsi="Times New Roman"/>
          <w:b w:val="0"/>
          <w:bCs w:val="0"/>
          <w:sz w:val="22"/>
          <w:szCs w:val="22"/>
        </w:rPr>
        <w:t xml:space="preserve"> </w:t>
      </w:r>
      <w:r w:rsidR="00AA47F6">
        <w:rPr>
          <w:rFonts w:ascii="Times New Roman" w:hAnsi="Times New Roman"/>
          <w:b w:val="0"/>
          <w:bCs w:val="0"/>
          <w:sz w:val="22"/>
          <w:szCs w:val="22"/>
        </w:rPr>
        <w:t>are still subject to several</w:t>
      </w:r>
      <w:r w:rsidRPr="005A70A1">
        <w:rPr>
          <w:rFonts w:ascii="Times New Roman" w:hAnsi="Times New Roman"/>
          <w:b w:val="0"/>
          <w:bCs w:val="0"/>
          <w:sz w:val="22"/>
          <w:szCs w:val="22"/>
        </w:rPr>
        <w:t xml:space="preserve"> risks: (i) </w:t>
      </w:r>
      <w:r w:rsidR="002C66D6">
        <w:rPr>
          <w:rFonts w:ascii="Times New Roman" w:hAnsi="Times New Roman"/>
          <w:b w:val="0"/>
          <w:bCs w:val="0"/>
          <w:sz w:val="22"/>
          <w:szCs w:val="22"/>
        </w:rPr>
        <w:t>P</w:t>
      </w:r>
      <w:r w:rsidR="00AA47F6">
        <w:rPr>
          <w:rFonts w:ascii="Times New Roman" w:hAnsi="Times New Roman"/>
          <w:b w:val="0"/>
          <w:bCs w:val="0"/>
          <w:sz w:val="22"/>
          <w:szCs w:val="22"/>
        </w:rPr>
        <w:t>ossible</w:t>
      </w:r>
      <w:r w:rsidRPr="005A70A1">
        <w:rPr>
          <w:rFonts w:ascii="Times New Roman" w:hAnsi="Times New Roman"/>
          <w:b w:val="0"/>
          <w:bCs w:val="0"/>
          <w:sz w:val="22"/>
          <w:szCs w:val="22"/>
        </w:rPr>
        <w:t xml:space="preserve"> supply chain disruptio</w:t>
      </w:r>
      <w:r w:rsidR="00AA47F6">
        <w:rPr>
          <w:rFonts w:ascii="Times New Roman" w:hAnsi="Times New Roman"/>
          <w:b w:val="0"/>
          <w:bCs w:val="0"/>
          <w:sz w:val="22"/>
          <w:szCs w:val="22"/>
        </w:rPr>
        <w:t>ns</w:t>
      </w:r>
      <w:r w:rsidRPr="005A70A1">
        <w:rPr>
          <w:rFonts w:ascii="Times New Roman" w:hAnsi="Times New Roman"/>
          <w:sz w:val="22"/>
          <w:szCs w:val="22"/>
        </w:rPr>
        <w:t>,</w:t>
      </w:r>
      <w:r w:rsidR="00BD4D80">
        <w:rPr>
          <w:rFonts w:ascii="Times New Roman" w:hAnsi="Times New Roman"/>
          <w:sz w:val="22"/>
          <w:szCs w:val="22"/>
        </w:rPr>
        <w:t xml:space="preserve"> </w:t>
      </w:r>
      <w:r w:rsidRPr="005A70A1">
        <w:rPr>
          <w:rFonts w:ascii="Times New Roman" w:hAnsi="Times New Roman"/>
          <w:b w:val="0"/>
          <w:bCs w:val="0"/>
          <w:sz w:val="22"/>
          <w:szCs w:val="22"/>
        </w:rPr>
        <w:t>Viet</w:t>
      </w:r>
      <w:r w:rsidR="00AA47F6">
        <w:rPr>
          <w:rFonts w:ascii="Times New Roman" w:hAnsi="Times New Roman"/>
          <w:b w:val="0"/>
          <w:bCs w:val="0"/>
          <w:sz w:val="22"/>
          <w:szCs w:val="22"/>
        </w:rPr>
        <w:t xml:space="preserve"> N</w:t>
      </w:r>
      <w:r w:rsidRPr="005A70A1">
        <w:rPr>
          <w:rFonts w:ascii="Times New Roman" w:hAnsi="Times New Roman"/>
          <w:b w:val="0"/>
          <w:bCs w:val="0"/>
          <w:sz w:val="22"/>
          <w:szCs w:val="22"/>
        </w:rPr>
        <w:t>am's</w:t>
      </w:r>
      <w:r w:rsidR="00BD4D80">
        <w:rPr>
          <w:rFonts w:ascii="Times New Roman" w:hAnsi="Times New Roman"/>
          <w:b w:val="0"/>
          <w:bCs w:val="0"/>
          <w:sz w:val="22"/>
          <w:szCs w:val="22"/>
        </w:rPr>
        <w:t xml:space="preserve"> </w:t>
      </w:r>
      <w:r w:rsidRPr="005A70A1">
        <w:rPr>
          <w:rFonts w:ascii="Times New Roman" w:hAnsi="Times New Roman"/>
          <w:b w:val="0"/>
          <w:bCs w:val="0"/>
          <w:sz w:val="22"/>
          <w:szCs w:val="22"/>
        </w:rPr>
        <w:t>depend</w:t>
      </w:r>
      <w:r w:rsidR="00AA47F6">
        <w:rPr>
          <w:rFonts w:ascii="Times New Roman" w:hAnsi="Times New Roman"/>
          <w:b w:val="0"/>
          <w:bCs w:val="0"/>
          <w:sz w:val="22"/>
          <w:szCs w:val="22"/>
        </w:rPr>
        <w:t>ence</w:t>
      </w:r>
      <w:r w:rsidRPr="005A70A1">
        <w:rPr>
          <w:rFonts w:ascii="Times New Roman" w:hAnsi="Times New Roman"/>
          <w:b w:val="0"/>
          <w:bCs w:val="0"/>
          <w:sz w:val="22"/>
          <w:szCs w:val="22"/>
        </w:rPr>
        <w:t xml:space="preserve"> on unstable imported raw materials</w:t>
      </w:r>
      <w:r w:rsidR="00AA47F6">
        <w:rPr>
          <w:rFonts w:ascii="Times New Roman" w:hAnsi="Times New Roman"/>
          <w:b w:val="0"/>
          <w:bCs w:val="0"/>
          <w:sz w:val="22"/>
          <w:szCs w:val="22"/>
        </w:rPr>
        <w:t xml:space="preserve"> for exports</w:t>
      </w:r>
      <w:r w:rsidRPr="005A70A1">
        <w:rPr>
          <w:rFonts w:ascii="Times New Roman" w:hAnsi="Times New Roman"/>
          <w:b w:val="0"/>
          <w:bCs w:val="0"/>
          <w:sz w:val="22"/>
          <w:szCs w:val="22"/>
        </w:rPr>
        <w:t>, risks</w:t>
      </w:r>
      <w:r w:rsidR="00BD4D80">
        <w:rPr>
          <w:rFonts w:ascii="Times New Roman" w:hAnsi="Times New Roman"/>
          <w:b w:val="0"/>
          <w:bCs w:val="0"/>
          <w:sz w:val="22"/>
          <w:szCs w:val="22"/>
        </w:rPr>
        <w:t xml:space="preserve"> </w:t>
      </w:r>
      <w:r w:rsidRPr="005A70A1">
        <w:rPr>
          <w:rFonts w:ascii="Times New Roman" w:hAnsi="Times New Roman"/>
          <w:b w:val="0"/>
          <w:bCs w:val="0"/>
          <w:sz w:val="22"/>
          <w:szCs w:val="22"/>
        </w:rPr>
        <w:t>of</w:t>
      </w:r>
      <w:r w:rsidR="00BD4D80">
        <w:rPr>
          <w:rFonts w:ascii="Times New Roman" w:hAnsi="Times New Roman"/>
          <w:b w:val="0"/>
          <w:bCs w:val="0"/>
          <w:sz w:val="22"/>
          <w:szCs w:val="22"/>
        </w:rPr>
        <w:t xml:space="preserve"> </w:t>
      </w:r>
      <w:r w:rsidR="00AA47F6" w:rsidRPr="00AA47F6">
        <w:rPr>
          <w:rFonts w:ascii="Times New Roman" w:hAnsi="Times New Roman"/>
          <w:b w:val="0"/>
          <w:bCs w:val="0"/>
          <w:sz w:val="22"/>
          <w:szCs w:val="22"/>
        </w:rPr>
        <w:t>export disruptions</w:t>
      </w:r>
      <w:r w:rsidRPr="005A70A1">
        <w:rPr>
          <w:rFonts w:ascii="Times New Roman" w:hAnsi="Times New Roman"/>
          <w:b w:val="0"/>
          <w:bCs w:val="0"/>
          <w:sz w:val="22"/>
          <w:szCs w:val="22"/>
        </w:rPr>
        <w:t>; (ii)</w:t>
      </w:r>
      <w:r w:rsidR="00BD4D80">
        <w:rPr>
          <w:rFonts w:ascii="Times New Roman" w:hAnsi="Times New Roman"/>
          <w:b w:val="0"/>
          <w:bCs w:val="0"/>
          <w:sz w:val="22"/>
          <w:szCs w:val="22"/>
        </w:rPr>
        <w:t xml:space="preserve"> </w:t>
      </w:r>
      <w:r w:rsidR="002C66D6">
        <w:rPr>
          <w:rFonts w:ascii="Times New Roman" w:hAnsi="Times New Roman"/>
          <w:b w:val="0"/>
          <w:bCs w:val="0"/>
          <w:sz w:val="22"/>
          <w:szCs w:val="22"/>
        </w:rPr>
        <w:t>L</w:t>
      </w:r>
      <w:r w:rsidR="00AA47F6">
        <w:rPr>
          <w:rFonts w:ascii="Times New Roman" w:hAnsi="Times New Roman"/>
          <w:b w:val="0"/>
          <w:bCs w:val="0"/>
          <w:sz w:val="22"/>
          <w:szCs w:val="22"/>
        </w:rPr>
        <w:t>ower competitiveness of products as a result of l</w:t>
      </w:r>
      <w:r w:rsidRPr="00AA47F6">
        <w:rPr>
          <w:rFonts w:ascii="Times New Roman" w:hAnsi="Times New Roman"/>
          <w:b w:val="0"/>
          <w:bCs w:val="0"/>
          <w:sz w:val="22"/>
          <w:szCs w:val="22"/>
        </w:rPr>
        <w:t>ogistics</w:t>
      </w:r>
      <w:r w:rsidRPr="005A70A1">
        <w:rPr>
          <w:rFonts w:ascii="Times New Roman" w:hAnsi="Times New Roman"/>
          <w:sz w:val="22"/>
          <w:szCs w:val="22"/>
        </w:rPr>
        <w:t xml:space="preserve"> </w:t>
      </w:r>
      <w:r w:rsidR="0090442F" w:rsidRPr="005A70A1">
        <w:rPr>
          <w:rFonts w:ascii="Times New Roman" w:hAnsi="Times New Roman"/>
          <w:b w:val="0"/>
          <w:bCs w:val="0"/>
          <w:sz w:val="22"/>
          <w:szCs w:val="22"/>
        </w:rPr>
        <w:t>costs</w:t>
      </w:r>
      <w:r w:rsidRPr="005A70A1">
        <w:rPr>
          <w:rFonts w:ascii="Times New Roman" w:hAnsi="Times New Roman"/>
          <w:b w:val="0"/>
          <w:bCs w:val="0"/>
          <w:sz w:val="22"/>
          <w:szCs w:val="22"/>
        </w:rPr>
        <w:t xml:space="preserve">; (2) Australia and </w:t>
      </w:r>
      <w:r w:rsidR="00340A6D" w:rsidRPr="005A70A1">
        <w:rPr>
          <w:rFonts w:ascii="Times New Roman" w:hAnsi="Times New Roman"/>
          <w:b w:val="0"/>
          <w:bCs w:val="0"/>
          <w:sz w:val="22"/>
          <w:szCs w:val="22"/>
        </w:rPr>
        <w:t>NZ</w:t>
      </w:r>
      <w:r w:rsidRPr="005A70A1">
        <w:rPr>
          <w:rFonts w:ascii="Times New Roman" w:hAnsi="Times New Roman"/>
          <w:b w:val="0"/>
          <w:bCs w:val="0"/>
          <w:sz w:val="22"/>
          <w:szCs w:val="22"/>
        </w:rPr>
        <w:t xml:space="preserve"> are</w:t>
      </w:r>
      <w:r w:rsidR="00AA47F6">
        <w:rPr>
          <w:rFonts w:ascii="Times New Roman" w:hAnsi="Times New Roman"/>
          <w:b w:val="0"/>
          <w:bCs w:val="0"/>
          <w:sz w:val="22"/>
          <w:szCs w:val="22"/>
        </w:rPr>
        <w:t xml:space="preserve"> demanding</w:t>
      </w:r>
      <w:r w:rsidRPr="005A70A1">
        <w:rPr>
          <w:rFonts w:ascii="Times New Roman" w:hAnsi="Times New Roman"/>
          <w:b w:val="0"/>
          <w:bCs w:val="0"/>
          <w:sz w:val="22"/>
          <w:szCs w:val="22"/>
        </w:rPr>
        <w:t xml:space="preserve"> markets, with </w:t>
      </w:r>
      <w:r w:rsidR="00AA47F6">
        <w:rPr>
          <w:rFonts w:ascii="Times New Roman" w:hAnsi="Times New Roman"/>
          <w:b w:val="0"/>
          <w:bCs w:val="0"/>
          <w:sz w:val="22"/>
          <w:szCs w:val="22"/>
        </w:rPr>
        <w:t>stringent</w:t>
      </w:r>
      <w:r w:rsidRPr="005A70A1">
        <w:rPr>
          <w:rFonts w:ascii="Times New Roman" w:hAnsi="Times New Roman"/>
          <w:b w:val="0"/>
          <w:bCs w:val="0"/>
          <w:sz w:val="22"/>
          <w:szCs w:val="22"/>
        </w:rPr>
        <w:t xml:space="preserve"> requirements for </w:t>
      </w:r>
      <w:r w:rsidR="00AA47F6">
        <w:rPr>
          <w:rFonts w:ascii="Times New Roman" w:hAnsi="Times New Roman"/>
          <w:b w:val="0"/>
          <w:bCs w:val="0"/>
          <w:sz w:val="22"/>
          <w:szCs w:val="22"/>
        </w:rPr>
        <w:t xml:space="preserve">imported </w:t>
      </w:r>
      <w:r w:rsidRPr="005A70A1">
        <w:rPr>
          <w:rFonts w:ascii="Times New Roman" w:hAnsi="Times New Roman"/>
          <w:b w:val="0"/>
          <w:bCs w:val="0"/>
          <w:sz w:val="22"/>
          <w:szCs w:val="22"/>
        </w:rPr>
        <w:t xml:space="preserve">goods, </w:t>
      </w:r>
      <w:r w:rsidR="00AA47F6">
        <w:rPr>
          <w:rFonts w:ascii="Times New Roman" w:hAnsi="Times New Roman"/>
          <w:b w:val="0"/>
          <w:bCs w:val="0"/>
          <w:sz w:val="22"/>
          <w:szCs w:val="22"/>
        </w:rPr>
        <w:t xml:space="preserve">which </w:t>
      </w:r>
      <w:r w:rsidRPr="005A70A1">
        <w:rPr>
          <w:rFonts w:ascii="Times New Roman" w:hAnsi="Times New Roman"/>
          <w:b w:val="0"/>
          <w:bCs w:val="0"/>
          <w:sz w:val="22"/>
          <w:szCs w:val="22"/>
        </w:rPr>
        <w:t>limit</w:t>
      </w:r>
      <w:r w:rsidR="00AA47F6">
        <w:rPr>
          <w:rFonts w:ascii="Times New Roman" w:hAnsi="Times New Roman"/>
          <w:b w:val="0"/>
          <w:bCs w:val="0"/>
          <w:sz w:val="22"/>
          <w:szCs w:val="22"/>
        </w:rPr>
        <w:t>s Viet Nam’s</w:t>
      </w:r>
      <w:r w:rsidRPr="005A70A1">
        <w:rPr>
          <w:rFonts w:ascii="Times New Roman" w:hAnsi="Times New Roman"/>
          <w:b w:val="0"/>
          <w:bCs w:val="0"/>
          <w:sz w:val="22"/>
          <w:szCs w:val="22"/>
        </w:rPr>
        <w:t xml:space="preserve"> ability to </w:t>
      </w:r>
      <w:r w:rsidR="00365C58" w:rsidRPr="005A70A1">
        <w:rPr>
          <w:rFonts w:ascii="Times New Roman" w:hAnsi="Times New Roman"/>
          <w:b w:val="0"/>
          <w:bCs w:val="0"/>
          <w:sz w:val="22"/>
          <w:szCs w:val="22"/>
        </w:rPr>
        <w:t>export</w:t>
      </w:r>
      <w:r w:rsidRPr="005A70A1">
        <w:rPr>
          <w:rFonts w:ascii="Times New Roman" w:hAnsi="Times New Roman"/>
          <w:b w:val="0"/>
          <w:bCs w:val="0"/>
          <w:sz w:val="22"/>
          <w:szCs w:val="22"/>
        </w:rPr>
        <w:t xml:space="preserve"> </w:t>
      </w:r>
      <w:r w:rsidR="00AA47F6">
        <w:rPr>
          <w:rFonts w:ascii="Times New Roman" w:hAnsi="Times New Roman"/>
          <w:b w:val="0"/>
          <w:bCs w:val="0"/>
          <w:sz w:val="22"/>
          <w:szCs w:val="22"/>
        </w:rPr>
        <w:t>certain products</w:t>
      </w:r>
      <w:r w:rsidRPr="005A70A1">
        <w:rPr>
          <w:rFonts w:ascii="Times New Roman" w:hAnsi="Times New Roman"/>
          <w:b w:val="0"/>
          <w:bCs w:val="0"/>
          <w:sz w:val="22"/>
          <w:szCs w:val="22"/>
        </w:rPr>
        <w:t xml:space="preserve">, especially agricultural products; (3) CPTPP and RCEP also pose many challenges and pressures for </w:t>
      </w:r>
      <w:r w:rsidR="00340A6D" w:rsidRPr="005A70A1">
        <w:rPr>
          <w:rFonts w:ascii="Times New Roman" w:hAnsi="Times New Roman"/>
          <w:b w:val="0"/>
          <w:bCs w:val="0"/>
          <w:sz w:val="22"/>
          <w:szCs w:val="22"/>
        </w:rPr>
        <w:t>Vietnamese</w:t>
      </w:r>
      <w:r w:rsidRPr="005A70A1">
        <w:rPr>
          <w:rFonts w:ascii="Times New Roman" w:hAnsi="Times New Roman"/>
          <w:sz w:val="22"/>
          <w:szCs w:val="22"/>
        </w:rPr>
        <w:t xml:space="preserve"> </w:t>
      </w:r>
      <w:r w:rsidRPr="00C767F5">
        <w:rPr>
          <w:rFonts w:ascii="Times New Roman" w:hAnsi="Times New Roman"/>
          <w:b w:val="0"/>
          <w:sz w:val="22"/>
          <w:szCs w:val="22"/>
        </w:rPr>
        <w:t>enterprises</w:t>
      </w:r>
      <w:r w:rsidRPr="00C767F5">
        <w:rPr>
          <w:rFonts w:ascii="Times New Roman" w:hAnsi="Times New Roman"/>
          <w:b w:val="0"/>
          <w:bCs w:val="0"/>
          <w:sz w:val="22"/>
          <w:szCs w:val="22"/>
        </w:rPr>
        <w:t>:</w:t>
      </w:r>
      <w:r w:rsidRPr="005A70A1">
        <w:rPr>
          <w:rFonts w:ascii="Times New Roman" w:hAnsi="Times New Roman"/>
          <w:b w:val="0"/>
          <w:bCs w:val="0"/>
          <w:sz w:val="22"/>
          <w:szCs w:val="22"/>
        </w:rPr>
        <w:t xml:space="preserve"> (i)</w:t>
      </w:r>
      <w:r w:rsidR="00BD4D80">
        <w:rPr>
          <w:rFonts w:ascii="Times New Roman" w:hAnsi="Times New Roman"/>
          <w:b w:val="0"/>
          <w:bCs w:val="0"/>
          <w:sz w:val="22"/>
          <w:szCs w:val="22"/>
        </w:rPr>
        <w:t xml:space="preserve"> </w:t>
      </w:r>
      <w:r w:rsidRPr="009F376F">
        <w:rPr>
          <w:rFonts w:ascii="Times New Roman" w:hAnsi="Times New Roman"/>
          <w:b w:val="0"/>
          <w:bCs w:val="0"/>
          <w:sz w:val="22"/>
          <w:szCs w:val="22"/>
        </w:rPr>
        <w:t>Require</w:t>
      </w:r>
      <w:r w:rsidR="009F376F">
        <w:rPr>
          <w:rFonts w:ascii="Times New Roman" w:hAnsi="Times New Roman"/>
          <w:b w:val="0"/>
          <w:bCs w:val="0"/>
          <w:sz w:val="22"/>
          <w:szCs w:val="22"/>
        </w:rPr>
        <w:t>ments for</w:t>
      </w:r>
      <w:r w:rsidRPr="009F376F">
        <w:rPr>
          <w:rFonts w:ascii="Times New Roman" w:hAnsi="Times New Roman"/>
          <w:b w:val="0"/>
          <w:bCs w:val="0"/>
          <w:sz w:val="22"/>
          <w:szCs w:val="22"/>
        </w:rPr>
        <w:t xml:space="preserve"> </w:t>
      </w:r>
      <w:r w:rsidRPr="005A70A1">
        <w:rPr>
          <w:rFonts w:ascii="Times New Roman" w:hAnsi="Times New Roman"/>
          <w:b w:val="0"/>
          <w:bCs w:val="0"/>
          <w:sz w:val="22"/>
          <w:szCs w:val="22"/>
        </w:rPr>
        <w:t>enterprises to really improve</w:t>
      </w:r>
      <w:r w:rsidR="009F376F">
        <w:rPr>
          <w:rFonts w:ascii="Times New Roman" w:hAnsi="Times New Roman"/>
          <w:b w:val="0"/>
          <w:bCs w:val="0"/>
          <w:sz w:val="22"/>
          <w:szCs w:val="22"/>
        </w:rPr>
        <w:t xml:space="preserve"> their</w:t>
      </w:r>
      <w:r w:rsidRPr="005A70A1">
        <w:rPr>
          <w:rFonts w:ascii="Times New Roman" w:hAnsi="Times New Roman"/>
          <w:b w:val="0"/>
          <w:bCs w:val="0"/>
          <w:sz w:val="22"/>
          <w:szCs w:val="22"/>
        </w:rPr>
        <w:t xml:space="preserve"> competitiveness and </w:t>
      </w:r>
      <w:r w:rsidR="009F376F">
        <w:rPr>
          <w:rFonts w:ascii="Times New Roman" w:hAnsi="Times New Roman"/>
          <w:b w:val="0"/>
          <w:bCs w:val="0"/>
          <w:sz w:val="22"/>
          <w:szCs w:val="22"/>
        </w:rPr>
        <w:t>product</w:t>
      </w:r>
      <w:r w:rsidRPr="005A70A1">
        <w:rPr>
          <w:rFonts w:ascii="Times New Roman" w:hAnsi="Times New Roman"/>
          <w:b w:val="0"/>
          <w:bCs w:val="0"/>
          <w:sz w:val="22"/>
          <w:szCs w:val="22"/>
        </w:rPr>
        <w:t xml:space="preserve"> standards; (ii) </w:t>
      </w:r>
      <w:r w:rsidR="009F376F">
        <w:rPr>
          <w:rFonts w:ascii="Times New Roman" w:hAnsi="Times New Roman"/>
          <w:b w:val="0"/>
          <w:bCs w:val="0"/>
          <w:sz w:val="22"/>
          <w:szCs w:val="22"/>
        </w:rPr>
        <w:t>More intense competition for Vietnamese products as CPTPP and RCEP can create</w:t>
      </w:r>
      <w:r w:rsidRPr="005A70A1">
        <w:rPr>
          <w:rFonts w:ascii="Times New Roman" w:hAnsi="Times New Roman"/>
          <w:b w:val="0"/>
          <w:bCs w:val="0"/>
          <w:sz w:val="22"/>
          <w:szCs w:val="22"/>
        </w:rPr>
        <w:t xml:space="preserve"> similar opportunities for goods from </w:t>
      </w:r>
      <w:r w:rsidR="009F376F">
        <w:rPr>
          <w:rFonts w:ascii="Times New Roman" w:hAnsi="Times New Roman"/>
          <w:b w:val="0"/>
          <w:bCs w:val="0"/>
          <w:sz w:val="22"/>
          <w:szCs w:val="22"/>
        </w:rPr>
        <w:t xml:space="preserve">other </w:t>
      </w:r>
      <w:r w:rsidRPr="005A70A1">
        <w:rPr>
          <w:rFonts w:ascii="Times New Roman" w:hAnsi="Times New Roman"/>
          <w:b w:val="0"/>
          <w:bCs w:val="0"/>
          <w:sz w:val="22"/>
          <w:szCs w:val="22"/>
        </w:rPr>
        <w:t xml:space="preserve">member countries; (4) </w:t>
      </w:r>
      <w:r w:rsidR="009F376F">
        <w:rPr>
          <w:rFonts w:ascii="Times New Roman" w:hAnsi="Times New Roman"/>
          <w:b w:val="0"/>
          <w:bCs w:val="0"/>
          <w:sz w:val="22"/>
          <w:szCs w:val="22"/>
        </w:rPr>
        <w:t xml:space="preserve">Difficulties for </w:t>
      </w:r>
      <w:r w:rsidR="00340A6D" w:rsidRPr="005A70A1">
        <w:rPr>
          <w:rFonts w:ascii="Times New Roman" w:hAnsi="Times New Roman"/>
          <w:b w:val="0"/>
          <w:bCs w:val="0"/>
          <w:sz w:val="22"/>
          <w:szCs w:val="22"/>
        </w:rPr>
        <w:t>Vietnamese</w:t>
      </w:r>
      <w:r w:rsidRPr="005A70A1">
        <w:rPr>
          <w:rFonts w:ascii="Times New Roman" w:hAnsi="Times New Roman"/>
          <w:sz w:val="22"/>
          <w:szCs w:val="22"/>
        </w:rPr>
        <w:t xml:space="preserve"> </w:t>
      </w:r>
      <w:r w:rsidRPr="009F376F">
        <w:rPr>
          <w:rFonts w:ascii="Times New Roman" w:hAnsi="Times New Roman"/>
          <w:b w:val="0"/>
          <w:bCs w:val="0"/>
          <w:sz w:val="22"/>
          <w:szCs w:val="22"/>
        </w:rPr>
        <w:t>enterprises</w:t>
      </w:r>
      <w:r w:rsidR="00BD4D80">
        <w:rPr>
          <w:rFonts w:ascii="Times New Roman" w:hAnsi="Times New Roman"/>
          <w:sz w:val="22"/>
          <w:szCs w:val="22"/>
        </w:rPr>
        <w:t xml:space="preserve"> </w:t>
      </w:r>
      <w:r w:rsidR="009F376F">
        <w:rPr>
          <w:rFonts w:ascii="Times New Roman" w:hAnsi="Times New Roman"/>
          <w:b w:val="0"/>
          <w:bCs w:val="0"/>
          <w:sz w:val="22"/>
          <w:szCs w:val="22"/>
        </w:rPr>
        <w:t>in</w:t>
      </w:r>
      <w:r w:rsidR="005A70A1">
        <w:rPr>
          <w:rFonts w:ascii="Times New Roman" w:hAnsi="Times New Roman"/>
          <w:b w:val="0"/>
          <w:bCs w:val="0"/>
          <w:sz w:val="22"/>
          <w:szCs w:val="22"/>
        </w:rPr>
        <w:t xml:space="preserve"> </w:t>
      </w:r>
      <w:r w:rsidRPr="005A70A1">
        <w:rPr>
          <w:rFonts w:ascii="Times New Roman" w:hAnsi="Times New Roman"/>
          <w:b w:val="0"/>
          <w:bCs w:val="0"/>
          <w:sz w:val="22"/>
          <w:szCs w:val="22"/>
        </w:rPr>
        <w:t xml:space="preserve">finding information about the </w:t>
      </w:r>
      <w:r w:rsidR="009F376F">
        <w:rPr>
          <w:rFonts w:ascii="Times New Roman" w:hAnsi="Times New Roman"/>
          <w:b w:val="0"/>
          <w:bCs w:val="0"/>
          <w:sz w:val="22"/>
          <w:szCs w:val="22"/>
        </w:rPr>
        <w:t xml:space="preserve">markets of </w:t>
      </w:r>
      <w:r w:rsidRPr="009F376F">
        <w:rPr>
          <w:rFonts w:ascii="Times New Roman" w:hAnsi="Times New Roman"/>
          <w:b w:val="0"/>
          <w:bCs w:val="0"/>
          <w:sz w:val="22"/>
          <w:szCs w:val="22"/>
        </w:rPr>
        <w:t>Australia</w:t>
      </w:r>
      <w:r w:rsidR="00BD4D80" w:rsidRPr="009F376F">
        <w:rPr>
          <w:rFonts w:ascii="Times New Roman" w:hAnsi="Times New Roman"/>
          <w:b w:val="0"/>
          <w:bCs w:val="0"/>
          <w:sz w:val="22"/>
          <w:szCs w:val="22"/>
        </w:rPr>
        <w:t xml:space="preserve"> </w:t>
      </w:r>
      <w:r w:rsidRPr="009F376F">
        <w:rPr>
          <w:rFonts w:ascii="Times New Roman" w:hAnsi="Times New Roman"/>
          <w:b w:val="0"/>
          <w:bCs w:val="0"/>
          <w:sz w:val="22"/>
          <w:szCs w:val="22"/>
        </w:rPr>
        <w:t xml:space="preserve">and </w:t>
      </w:r>
      <w:r w:rsidR="00340A6D" w:rsidRPr="009F376F">
        <w:rPr>
          <w:rFonts w:ascii="Times New Roman" w:hAnsi="Times New Roman"/>
          <w:b w:val="0"/>
          <w:bCs w:val="0"/>
          <w:sz w:val="22"/>
          <w:szCs w:val="22"/>
        </w:rPr>
        <w:t>NZ</w:t>
      </w:r>
      <w:r w:rsidRPr="005A70A1">
        <w:rPr>
          <w:rFonts w:ascii="Times New Roman" w:hAnsi="Times New Roman"/>
          <w:b w:val="0"/>
          <w:bCs w:val="0"/>
          <w:sz w:val="22"/>
          <w:szCs w:val="22"/>
        </w:rPr>
        <w:t xml:space="preserve">, and </w:t>
      </w:r>
      <w:r w:rsidR="009F376F">
        <w:rPr>
          <w:rFonts w:ascii="Times New Roman" w:hAnsi="Times New Roman"/>
          <w:b w:val="0"/>
          <w:bCs w:val="0"/>
          <w:sz w:val="22"/>
          <w:szCs w:val="22"/>
        </w:rPr>
        <w:t>Vietnamese enterprises’ hesitance to participate in</w:t>
      </w:r>
      <w:r w:rsidRPr="005A70A1">
        <w:rPr>
          <w:rFonts w:ascii="Times New Roman" w:hAnsi="Times New Roman"/>
          <w:b w:val="0"/>
          <w:bCs w:val="0"/>
          <w:sz w:val="22"/>
          <w:szCs w:val="22"/>
        </w:rPr>
        <w:t xml:space="preserve"> trade promotion in this region.</w:t>
      </w:r>
    </w:p>
    <w:p w:rsidR="005A70A1" w:rsidRDefault="00882322" w:rsidP="00350E18">
      <w:pPr>
        <w:pStyle w:val="Heading3"/>
        <w:snapToGrid w:val="0"/>
        <w:spacing w:before="0" w:after="0" w:line="300" w:lineRule="exact"/>
        <w:ind w:firstLine="425"/>
        <w:rPr>
          <w:rFonts w:ascii="Times New Roman" w:hAnsi="Times New Roman"/>
          <w:sz w:val="22"/>
          <w:szCs w:val="22"/>
        </w:rPr>
      </w:pPr>
      <w:r w:rsidRPr="005A70A1">
        <w:rPr>
          <w:rFonts w:ascii="Times New Roman" w:hAnsi="Times New Roman"/>
          <w:sz w:val="22"/>
          <w:szCs w:val="22"/>
        </w:rPr>
        <w:t>3.2. Orientation</w:t>
      </w:r>
      <w:r w:rsidR="009F376F">
        <w:rPr>
          <w:rFonts w:ascii="Times New Roman" w:hAnsi="Times New Roman"/>
          <w:sz w:val="22"/>
          <w:szCs w:val="22"/>
        </w:rPr>
        <w:t>s</w:t>
      </w:r>
      <w:r w:rsidRPr="005A70A1">
        <w:rPr>
          <w:rFonts w:ascii="Times New Roman" w:hAnsi="Times New Roman"/>
          <w:sz w:val="22"/>
          <w:szCs w:val="22"/>
        </w:rPr>
        <w:t xml:space="preserve"> to promote </w:t>
      </w:r>
      <w:r w:rsidR="009F376F">
        <w:rPr>
          <w:rFonts w:ascii="Times New Roman" w:hAnsi="Times New Roman"/>
          <w:sz w:val="22"/>
          <w:szCs w:val="22"/>
        </w:rPr>
        <w:t xml:space="preserve">Viet Nam’s commodity </w:t>
      </w:r>
      <w:r w:rsidR="00365C58" w:rsidRPr="005A70A1">
        <w:rPr>
          <w:rFonts w:ascii="Times New Roman" w:hAnsi="Times New Roman"/>
          <w:sz w:val="22"/>
          <w:szCs w:val="22"/>
        </w:rPr>
        <w:t>export</w:t>
      </w:r>
      <w:r w:rsidR="009F376F">
        <w:rPr>
          <w:rFonts w:ascii="Times New Roman" w:hAnsi="Times New Roman"/>
          <w:sz w:val="22"/>
          <w:szCs w:val="22"/>
        </w:rPr>
        <w:t>s</w:t>
      </w:r>
      <w:r w:rsidRPr="005A70A1">
        <w:rPr>
          <w:rFonts w:ascii="Times New Roman" w:hAnsi="Times New Roman"/>
          <w:sz w:val="22"/>
          <w:szCs w:val="22"/>
        </w:rPr>
        <w:t xml:space="preserve"> to</w:t>
      </w:r>
      <w:r w:rsidR="00BD4D80">
        <w:rPr>
          <w:rFonts w:ascii="Times New Roman" w:hAnsi="Times New Roman"/>
          <w:sz w:val="22"/>
          <w:szCs w:val="22"/>
        </w:rPr>
        <w:t xml:space="preserve"> </w:t>
      </w:r>
      <w:r w:rsidRPr="005A70A1">
        <w:rPr>
          <w:rFonts w:ascii="Times New Roman" w:hAnsi="Times New Roman"/>
          <w:sz w:val="22"/>
          <w:szCs w:val="22"/>
        </w:rPr>
        <w:t xml:space="preserve">Australia and </w:t>
      </w:r>
      <w:r w:rsidR="00340A6D" w:rsidRPr="005A70A1">
        <w:rPr>
          <w:rFonts w:ascii="Times New Roman" w:hAnsi="Times New Roman"/>
          <w:sz w:val="22"/>
          <w:szCs w:val="22"/>
        </w:rPr>
        <w:t>NZ</w:t>
      </w:r>
      <w:r w:rsidRPr="005A70A1">
        <w:rPr>
          <w:rFonts w:ascii="Times New Roman" w:hAnsi="Times New Roman"/>
          <w:sz w:val="22"/>
          <w:szCs w:val="22"/>
        </w:rPr>
        <w:t xml:space="preserve"> </w:t>
      </w:r>
      <w:bookmarkStart w:id="438" w:name="_Toc113367735"/>
      <w:bookmarkStart w:id="439" w:name="_Toc114659671"/>
      <w:bookmarkStart w:id="440" w:name="_Toc114660111"/>
      <w:bookmarkStart w:id="441" w:name="_Toc114661137"/>
      <w:bookmarkStart w:id="442" w:name="_Toc114661168"/>
      <w:bookmarkStart w:id="443" w:name="_Toc114666882"/>
      <w:bookmarkStart w:id="444" w:name="_Toc114667078"/>
      <w:bookmarkStart w:id="445" w:name="_Toc120639171"/>
      <w:bookmarkStart w:id="446" w:name="_Toc120727056"/>
      <w:r w:rsidR="009F376F">
        <w:rPr>
          <w:rFonts w:ascii="Times New Roman" w:hAnsi="Times New Roman"/>
          <w:sz w:val="22"/>
          <w:szCs w:val="22"/>
        </w:rPr>
        <w:t>from now to 2030</w:t>
      </w:r>
    </w:p>
    <w:bookmarkEnd w:id="438"/>
    <w:bookmarkEnd w:id="439"/>
    <w:bookmarkEnd w:id="440"/>
    <w:bookmarkEnd w:id="441"/>
    <w:bookmarkEnd w:id="442"/>
    <w:bookmarkEnd w:id="443"/>
    <w:bookmarkEnd w:id="444"/>
    <w:bookmarkEnd w:id="445"/>
    <w:bookmarkEnd w:id="446"/>
    <w:p w:rsidR="00882322" w:rsidRPr="005A70A1" w:rsidRDefault="00365C58" w:rsidP="00350E18">
      <w:pPr>
        <w:keepNext/>
        <w:snapToGrid w:val="0"/>
        <w:spacing w:line="300" w:lineRule="exact"/>
        <w:ind w:firstLine="426"/>
        <w:rPr>
          <w:sz w:val="22"/>
          <w:lang w:val="es-ES"/>
        </w:rPr>
      </w:pPr>
      <w:r w:rsidRPr="005A70A1">
        <w:rPr>
          <w:sz w:val="22"/>
        </w:rPr>
        <w:t>(1)</w:t>
      </w:r>
      <w:r w:rsidR="009F376F">
        <w:rPr>
          <w:sz w:val="22"/>
        </w:rPr>
        <w:t xml:space="preserve"> </w:t>
      </w:r>
      <w:r w:rsidR="00882322" w:rsidRPr="005A70A1">
        <w:rPr>
          <w:sz w:val="22"/>
        </w:rPr>
        <w:t>Improv</w:t>
      </w:r>
      <w:r w:rsidR="00405A6B">
        <w:rPr>
          <w:sz w:val="22"/>
        </w:rPr>
        <w:t>ing</w:t>
      </w:r>
      <w:r w:rsidR="00882322" w:rsidRPr="005A70A1">
        <w:rPr>
          <w:sz w:val="22"/>
        </w:rPr>
        <w:t xml:space="preserve"> the effectiveness of</w:t>
      </w:r>
      <w:r w:rsidR="00405A6B">
        <w:rPr>
          <w:sz w:val="22"/>
        </w:rPr>
        <w:t xml:space="preserve"> the implementation of</w:t>
      </w:r>
      <w:r w:rsidR="00882322" w:rsidRPr="005A70A1">
        <w:rPr>
          <w:sz w:val="22"/>
        </w:rPr>
        <w:t xml:space="preserve"> measures and policies to promote </w:t>
      </w:r>
      <w:r w:rsidRPr="005A70A1">
        <w:rPr>
          <w:sz w:val="22"/>
        </w:rPr>
        <w:t>exports</w:t>
      </w:r>
      <w:r w:rsidR="00882322" w:rsidRPr="005A70A1">
        <w:rPr>
          <w:sz w:val="22"/>
        </w:rPr>
        <w:t xml:space="preserve"> to Australia and </w:t>
      </w:r>
      <w:r w:rsidR="00340A6D" w:rsidRPr="005A70A1">
        <w:rPr>
          <w:sz w:val="22"/>
        </w:rPr>
        <w:t>NZ;</w:t>
      </w:r>
      <w:r w:rsidRPr="005A70A1">
        <w:rPr>
          <w:sz w:val="22"/>
        </w:rPr>
        <w:t xml:space="preserve"> (2)</w:t>
      </w:r>
      <w:r w:rsidR="00405A6B">
        <w:rPr>
          <w:sz w:val="22"/>
        </w:rPr>
        <w:t xml:space="preserve"> </w:t>
      </w:r>
      <w:r w:rsidR="00CD1E65">
        <w:rPr>
          <w:iCs/>
          <w:sz w:val="22"/>
        </w:rPr>
        <w:t>S</w:t>
      </w:r>
      <w:r w:rsidR="00882322" w:rsidRPr="005A70A1">
        <w:rPr>
          <w:iCs/>
          <w:sz w:val="22"/>
        </w:rPr>
        <w:t>trengthen</w:t>
      </w:r>
      <w:r w:rsidR="00405A6B">
        <w:rPr>
          <w:iCs/>
          <w:sz w:val="22"/>
        </w:rPr>
        <w:t>ing</w:t>
      </w:r>
      <w:r w:rsidR="00882322" w:rsidRPr="005A70A1">
        <w:rPr>
          <w:iCs/>
          <w:sz w:val="22"/>
        </w:rPr>
        <w:t xml:space="preserve"> the role of the Government and authorities in trade promotion activities</w:t>
      </w:r>
      <w:r w:rsidRPr="005A70A1">
        <w:rPr>
          <w:sz w:val="22"/>
        </w:rPr>
        <w:t xml:space="preserve">; </w:t>
      </w:r>
      <w:r w:rsidR="00882322" w:rsidRPr="005A70A1">
        <w:rPr>
          <w:sz w:val="22"/>
        </w:rPr>
        <w:t>improv</w:t>
      </w:r>
      <w:r w:rsidR="00405A6B">
        <w:rPr>
          <w:sz w:val="22"/>
        </w:rPr>
        <w:t>ing</w:t>
      </w:r>
      <w:r w:rsidR="00882322" w:rsidRPr="005A70A1">
        <w:rPr>
          <w:sz w:val="22"/>
        </w:rPr>
        <w:t xml:space="preserve"> the understanding and </w:t>
      </w:r>
      <w:r w:rsidR="00405A6B">
        <w:rPr>
          <w:sz w:val="22"/>
        </w:rPr>
        <w:t>interest</w:t>
      </w:r>
      <w:r w:rsidR="00882322" w:rsidRPr="005A70A1">
        <w:rPr>
          <w:sz w:val="22"/>
        </w:rPr>
        <w:t xml:space="preserve"> of the business community </w:t>
      </w:r>
      <w:r w:rsidR="00405A6B">
        <w:rPr>
          <w:sz w:val="22"/>
        </w:rPr>
        <w:t>about the markets of Australia and NZ</w:t>
      </w:r>
      <w:r w:rsidRPr="005A70A1">
        <w:rPr>
          <w:sz w:val="22"/>
        </w:rPr>
        <w:t xml:space="preserve">; (3) </w:t>
      </w:r>
      <w:r w:rsidR="00CD1E65">
        <w:rPr>
          <w:sz w:val="22"/>
        </w:rPr>
        <w:t>P</w:t>
      </w:r>
      <w:r w:rsidR="00405A6B">
        <w:rPr>
          <w:sz w:val="22"/>
        </w:rPr>
        <w:t>aying</w:t>
      </w:r>
      <w:r w:rsidR="00882322" w:rsidRPr="005A70A1">
        <w:rPr>
          <w:sz w:val="22"/>
        </w:rPr>
        <w:t xml:space="preserve"> more attention to t</w:t>
      </w:r>
      <w:r w:rsidR="00405A6B">
        <w:rPr>
          <w:sz w:val="22"/>
        </w:rPr>
        <w:t>h</w:t>
      </w:r>
      <w:r w:rsidR="00882322" w:rsidRPr="005A70A1">
        <w:rPr>
          <w:sz w:val="22"/>
        </w:rPr>
        <w:t xml:space="preserve">e development of supporting industries for the production of </w:t>
      </w:r>
      <w:r w:rsidRPr="005A70A1">
        <w:rPr>
          <w:sz w:val="22"/>
        </w:rPr>
        <w:t xml:space="preserve">export goods, </w:t>
      </w:r>
      <w:r w:rsidR="00882322" w:rsidRPr="005A70A1">
        <w:rPr>
          <w:sz w:val="22"/>
        </w:rPr>
        <w:t>especially supporting industries for textiles</w:t>
      </w:r>
      <w:r w:rsidRPr="005A70A1">
        <w:rPr>
          <w:sz w:val="22"/>
        </w:rPr>
        <w:t>, shoes, furniture, electronics; (4)</w:t>
      </w:r>
      <w:r w:rsidR="00405A6B">
        <w:rPr>
          <w:sz w:val="22"/>
        </w:rPr>
        <w:t xml:space="preserve"> </w:t>
      </w:r>
      <w:r w:rsidR="00CD1E65">
        <w:rPr>
          <w:sz w:val="22"/>
        </w:rPr>
        <w:t>S</w:t>
      </w:r>
      <w:r w:rsidR="00882322" w:rsidRPr="005A70A1">
        <w:rPr>
          <w:sz w:val="22"/>
        </w:rPr>
        <w:t>trengthen</w:t>
      </w:r>
      <w:r w:rsidR="00405A6B">
        <w:rPr>
          <w:sz w:val="22"/>
        </w:rPr>
        <w:t>ing</w:t>
      </w:r>
      <w:r w:rsidR="00882322" w:rsidRPr="005A70A1">
        <w:rPr>
          <w:sz w:val="22"/>
        </w:rPr>
        <w:t xml:space="preserve"> the opening of Australian and </w:t>
      </w:r>
      <w:r w:rsidR="00340A6D" w:rsidRPr="005A70A1">
        <w:rPr>
          <w:sz w:val="22"/>
        </w:rPr>
        <w:t>NZ</w:t>
      </w:r>
      <w:r w:rsidRPr="005A70A1">
        <w:rPr>
          <w:sz w:val="22"/>
        </w:rPr>
        <w:t xml:space="preserve"> markets</w:t>
      </w:r>
      <w:r w:rsidR="00BD4D80">
        <w:rPr>
          <w:sz w:val="22"/>
        </w:rPr>
        <w:t xml:space="preserve"> </w:t>
      </w:r>
      <w:r w:rsidR="00405A6B">
        <w:rPr>
          <w:sz w:val="22"/>
        </w:rPr>
        <w:t>for Viet Nam’s fresh fruits and vegetables</w:t>
      </w:r>
      <w:r w:rsidRPr="005A70A1">
        <w:rPr>
          <w:sz w:val="22"/>
        </w:rPr>
        <w:t>; (5)</w:t>
      </w:r>
      <w:r w:rsidR="00405A6B">
        <w:rPr>
          <w:sz w:val="22"/>
        </w:rPr>
        <w:t xml:space="preserve"> </w:t>
      </w:r>
      <w:r w:rsidR="00CD1E65">
        <w:rPr>
          <w:sz w:val="22"/>
        </w:rPr>
        <w:t>I</w:t>
      </w:r>
      <w:r w:rsidR="00882322" w:rsidRPr="005A70A1">
        <w:rPr>
          <w:sz w:val="22"/>
        </w:rPr>
        <w:t>mprov</w:t>
      </w:r>
      <w:r w:rsidR="00405A6B">
        <w:rPr>
          <w:sz w:val="22"/>
        </w:rPr>
        <w:t>ing</w:t>
      </w:r>
      <w:r w:rsidR="00882322" w:rsidRPr="005A70A1">
        <w:rPr>
          <w:sz w:val="22"/>
        </w:rPr>
        <w:t xml:space="preserve"> Viet</w:t>
      </w:r>
      <w:r w:rsidR="00405A6B">
        <w:rPr>
          <w:sz w:val="22"/>
        </w:rPr>
        <w:t xml:space="preserve"> N</w:t>
      </w:r>
      <w:r w:rsidR="00882322" w:rsidRPr="005A70A1">
        <w:rPr>
          <w:sz w:val="22"/>
        </w:rPr>
        <w:t>am's position</w:t>
      </w:r>
      <w:r w:rsidR="00BD4D80">
        <w:rPr>
          <w:sz w:val="22"/>
        </w:rPr>
        <w:t xml:space="preserve"> </w:t>
      </w:r>
      <w:r w:rsidR="00882322" w:rsidRPr="005A70A1">
        <w:rPr>
          <w:sz w:val="22"/>
        </w:rPr>
        <w:t xml:space="preserve">in regional </w:t>
      </w:r>
      <w:r w:rsidRPr="005A70A1">
        <w:rPr>
          <w:sz w:val="22"/>
        </w:rPr>
        <w:t xml:space="preserve">and global value chains; (6) </w:t>
      </w:r>
      <w:r w:rsidR="00CD1E65">
        <w:rPr>
          <w:sz w:val="22"/>
        </w:rPr>
        <w:t>C</w:t>
      </w:r>
      <w:r w:rsidR="00405A6B">
        <w:rPr>
          <w:sz w:val="22"/>
        </w:rPr>
        <w:t>losely following</w:t>
      </w:r>
      <w:r w:rsidR="00882322" w:rsidRPr="005A70A1">
        <w:rPr>
          <w:sz w:val="22"/>
        </w:rPr>
        <w:t xml:space="preserve"> targets</w:t>
      </w:r>
      <w:r w:rsidR="00BD4D80">
        <w:rPr>
          <w:sz w:val="22"/>
        </w:rPr>
        <w:t xml:space="preserve"> </w:t>
      </w:r>
      <w:r w:rsidRPr="005A70A1">
        <w:rPr>
          <w:sz w:val="22"/>
        </w:rPr>
        <w:t>for export of</w:t>
      </w:r>
      <w:r w:rsidR="00BD4D80">
        <w:rPr>
          <w:sz w:val="22"/>
        </w:rPr>
        <w:t xml:space="preserve"> </w:t>
      </w:r>
      <w:r w:rsidR="00882322" w:rsidRPr="005A70A1">
        <w:rPr>
          <w:sz w:val="22"/>
        </w:rPr>
        <w:t xml:space="preserve">goods to Australia and </w:t>
      </w:r>
      <w:r w:rsidR="00340A6D" w:rsidRPr="005A70A1">
        <w:rPr>
          <w:sz w:val="22"/>
        </w:rPr>
        <w:t>NZ</w:t>
      </w:r>
      <w:r w:rsidRPr="005A70A1">
        <w:rPr>
          <w:sz w:val="22"/>
        </w:rPr>
        <w:t xml:space="preserve">; (7) </w:t>
      </w:r>
      <w:r w:rsidR="00CD1E65">
        <w:rPr>
          <w:sz w:val="22"/>
        </w:rPr>
        <w:t>F</w:t>
      </w:r>
      <w:r w:rsidRPr="005A70A1">
        <w:rPr>
          <w:sz w:val="22"/>
        </w:rPr>
        <w:t>ocusing</w:t>
      </w:r>
      <w:r w:rsidR="00405A6B">
        <w:rPr>
          <w:sz w:val="22"/>
        </w:rPr>
        <w:t xml:space="preserve"> </w:t>
      </w:r>
      <w:r w:rsidR="00882322" w:rsidRPr="005A70A1">
        <w:rPr>
          <w:sz w:val="22"/>
        </w:rPr>
        <w:t>on Viet</w:t>
      </w:r>
      <w:r w:rsidR="00405A6B">
        <w:rPr>
          <w:sz w:val="22"/>
        </w:rPr>
        <w:t xml:space="preserve"> N</w:t>
      </w:r>
      <w:r w:rsidR="00882322" w:rsidRPr="005A70A1">
        <w:rPr>
          <w:sz w:val="22"/>
        </w:rPr>
        <w:t>am's strong</w:t>
      </w:r>
      <w:r w:rsidR="00BD4D80">
        <w:rPr>
          <w:sz w:val="22"/>
        </w:rPr>
        <w:t xml:space="preserve"> </w:t>
      </w:r>
      <w:r w:rsidRPr="005A70A1">
        <w:rPr>
          <w:sz w:val="22"/>
        </w:rPr>
        <w:t>products</w:t>
      </w:r>
      <w:r w:rsidR="00BD4D80">
        <w:rPr>
          <w:sz w:val="22"/>
        </w:rPr>
        <w:t xml:space="preserve"> </w:t>
      </w:r>
      <w:r w:rsidR="00882322" w:rsidRPr="005A70A1">
        <w:rPr>
          <w:sz w:val="22"/>
        </w:rPr>
        <w:t>that Australia</w:t>
      </w:r>
      <w:r w:rsidR="00BD4D80">
        <w:rPr>
          <w:sz w:val="22"/>
        </w:rPr>
        <w:t xml:space="preserve"> </w:t>
      </w:r>
      <w:r w:rsidRPr="005A70A1">
        <w:rPr>
          <w:sz w:val="22"/>
        </w:rPr>
        <w:t xml:space="preserve">and </w:t>
      </w:r>
      <w:r w:rsidR="00340A6D" w:rsidRPr="005A70A1">
        <w:rPr>
          <w:sz w:val="22"/>
        </w:rPr>
        <w:t>NZ</w:t>
      </w:r>
      <w:r w:rsidR="00882322" w:rsidRPr="005A70A1">
        <w:rPr>
          <w:sz w:val="22"/>
        </w:rPr>
        <w:t xml:space="preserve"> have high import demand</w:t>
      </w:r>
      <w:r w:rsidR="00405A6B">
        <w:rPr>
          <w:sz w:val="22"/>
        </w:rPr>
        <w:t>s for</w:t>
      </w:r>
      <w:r w:rsidR="00882322" w:rsidRPr="005A70A1">
        <w:rPr>
          <w:sz w:val="22"/>
        </w:rPr>
        <w:t xml:space="preserve"> such as textiles, footwear, </w:t>
      </w:r>
      <w:r w:rsidR="00405A6B">
        <w:rPr>
          <w:sz w:val="22"/>
        </w:rPr>
        <w:t>timber</w:t>
      </w:r>
      <w:r w:rsidR="00882322" w:rsidRPr="005A70A1">
        <w:rPr>
          <w:sz w:val="22"/>
        </w:rPr>
        <w:t xml:space="preserve"> and wood</w:t>
      </w:r>
      <w:r w:rsidR="00405A6B">
        <w:rPr>
          <w:sz w:val="22"/>
        </w:rPr>
        <w:t>en</w:t>
      </w:r>
      <w:r w:rsidR="00882322" w:rsidRPr="005A70A1">
        <w:rPr>
          <w:sz w:val="22"/>
        </w:rPr>
        <w:t xml:space="preserve"> products, seafood (peeled shrimp, pangasius</w:t>
      </w:r>
      <w:r w:rsidR="00405A6B">
        <w:rPr>
          <w:sz w:val="22"/>
        </w:rPr>
        <w:t xml:space="preserve"> and yellowtail catflish</w:t>
      </w:r>
      <w:r w:rsidR="00882322" w:rsidRPr="005A70A1">
        <w:rPr>
          <w:sz w:val="22"/>
        </w:rPr>
        <w:t xml:space="preserve"> fillets), agricultural </w:t>
      </w:r>
      <w:r w:rsidR="00882322" w:rsidRPr="005A70A1">
        <w:rPr>
          <w:sz w:val="22"/>
        </w:rPr>
        <w:lastRenderedPageBreak/>
        <w:t>products (coffee, cashew nuts, pepper</w:t>
      </w:r>
      <w:r w:rsidR="00405A6B">
        <w:rPr>
          <w:sz w:val="22"/>
        </w:rPr>
        <w:t>, etc.</w:t>
      </w:r>
      <w:r w:rsidR="00882322" w:rsidRPr="005A70A1">
        <w:rPr>
          <w:sz w:val="22"/>
        </w:rPr>
        <w:t xml:space="preserve">); </w:t>
      </w:r>
      <w:r w:rsidR="00405A6B">
        <w:rPr>
          <w:sz w:val="22"/>
        </w:rPr>
        <w:t>utilizing</w:t>
      </w:r>
      <w:r w:rsidR="00882322" w:rsidRPr="005A70A1">
        <w:rPr>
          <w:sz w:val="22"/>
        </w:rPr>
        <w:t xml:space="preserve"> opportunities from </w:t>
      </w:r>
      <w:r w:rsidRPr="005A70A1">
        <w:rPr>
          <w:sz w:val="22"/>
        </w:rPr>
        <w:t>FTAs</w:t>
      </w:r>
      <w:r w:rsidR="00882322" w:rsidRPr="005A70A1">
        <w:rPr>
          <w:sz w:val="22"/>
        </w:rPr>
        <w:t>.</w:t>
      </w:r>
    </w:p>
    <w:p w:rsidR="00882322" w:rsidRPr="00D8349D" w:rsidRDefault="00882322" w:rsidP="00350E18">
      <w:pPr>
        <w:pStyle w:val="Heading2"/>
        <w:snapToGrid w:val="0"/>
        <w:spacing w:before="0" w:after="0" w:line="300" w:lineRule="exact"/>
        <w:ind w:firstLine="426"/>
        <w:rPr>
          <w:rFonts w:ascii="Times New Roman" w:hAnsi="Times New Roman"/>
          <w:i w:val="0"/>
          <w:sz w:val="22"/>
          <w:szCs w:val="22"/>
        </w:rPr>
      </w:pPr>
      <w:bookmarkStart w:id="447" w:name="_Toc113367737"/>
      <w:bookmarkStart w:id="448" w:name="_Toc114659673"/>
      <w:bookmarkStart w:id="449" w:name="_Toc114660113"/>
      <w:bookmarkStart w:id="450" w:name="_Toc114661139"/>
      <w:bookmarkStart w:id="451" w:name="_Toc114661170"/>
      <w:bookmarkStart w:id="452" w:name="_Toc114666884"/>
      <w:bookmarkStart w:id="453" w:name="_Toc114667080"/>
      <w:bookmarkStart w:id="454" w:name="_Toc120639173"/>
      <w:bookmarkStart w:id="455" w:name="_Toc120727058"/>
      <w:r w:rsidRPr="00D8349D">
        <w:rPr>
          <w:rFonts w:ascii="Times New Roman" w:hAnsi="Times New Roman"/>
          <w:i w:val="0"/>
          <w:sz w:val="22"/>
          <w:szCs w:val="22"/>
        </w:rPr>
        <w:t xml:space="preserve">3.3. </w:t>
      </w:r>
      <w:r w:rsidR="00405A6B" w:rsidRPr="00D8349D">
        <w:rPr>
          <w:rFonts w:ascii="Times New Roman" w:hAnsi="Times New Roman"/>
          <w:i w:val="0"/>
          <w:sz w:val="22"/>
          <w:szCs w:val="22"/>
        </w:rPr>
        <w:t>Measure</w:t>
      </w:r>
      <w:r w:rsidRPr="00D8349D">
        <w:rPr>
          <w:rFonts w:ascii="Times New Roman" w:hAnsi="Times New Roman"/>
          <w:i w:val="0"/>
          <w:sz w:val="22"/>
          <w:szCs w:val="22"/>
        </w:rPr>
        <w:t xml:space="preserve">s to promote </w:t>
      </w:r>
      <w:r w:rsidR="00340A6D" w:rsidRPr="00D8349D">
        <w:rPr>
          <w:rFonts w:ascii="Times New Roman" w:hAnsi="Times New Roman"/>
          <w:i w:val="0"/>
          <w:sz w:val="22"/>
          <w:szCs w:val="22"/>
        </w:rPr>
        <w:t>Viet</w:t>
      </w:r>
      <w:r w:rsidR="00405A6B" w:rsidRPr="00D8349D">
        <w:rPr>
          <w:rFonts w:ascii="Times New Roman" w:hAnsi="Times New Roman"/>
          <w:i w:val="0"/>
          <w:sz w:val="22"/>
          <w:szCs w:val="22"/>
        </w:rPr>
        <w:t xml:space="preserve"> Nam’s commodity</w:t>
      </w:r>
      <w:r w:rsidRPr="00D8349D">
        <w:rPr>
          <w:rFonts w:ascii="Times New Roman" w:hAnsi="Times New Roman"/>
          <w:i w:val="0"/>
          <w:sz w:val="22"/>
          <w:szCs w:val="22"/>
        </w:rPr>
        <w:t xml:space="preserve"> </w:t>
      </w:r>
      <w:r w:rsidR="00405A6B" w:rsidRPr="00D8349D">
        <w:rPr>
          <w:rFonts w:ascii="Times New Roman" w:hAnsi="Times New Roman"/>
          <w:i w:val="0"/>
          <w:sz w:val="22"/>
          <w:szCs w:val="22"/>
        </w:rPr>
        <w:t>exports t</w:t>
      </w:r>
      <w:r w:rsidRPr="00D8349D">
        <w:rPr>
          <w:rFonts w:ascii="Times New Roman" w:hAnsi="Times New Roman"/>
          <w:i w:val="0"/>
          <w:sz w:val="22"/>
          <w:szCs w:val="22"/>
        </w:rPr>
        <w:t>o</w:t>
      </w:r>
      <w:r w:rsidR="00BD4D80" w:rsidRPr="00D8349D">
        <w:rPr>
          <w:rFonts w:ascii="Times New Roman" w:hAnsi="Times New Roman"/>
          <w:i w:val="0"/>
          <w:sz w:val="22"/>
          <w:szCs w:val="22"/>
        </w:rPr>
        <w:t xml:space="preserve"> </w:t>
      </w:r>
      <w:r w:rsidRPr="00D8349D">
        <w:rPr>
          <w:rFonts w:ascii="Times New Roman" w:hAnsi="Times New Roman"/>
          <w:i w:val="0"/>
          <w:sz w:val="22"/>
          <w:szCs w:val="22"/>
        </w:rPr>
        <w:t xml:space="preserve">Australia and </w:t>
      </w:r>
      <w:r w:rsidR="00340A6D" w:rsidRPr="00D8349D">
        <w:rPr>
          <w:rFonts w:ascii="Times New Roman" w:hAnsi="Times New Roman"/>
          <w:i w:val="0"/>
          <w:sz w:val="22"/>
          <w:szCs w:val="22"/>
        </w:rPr>
        <w:t>NZ</w:t>
      </w:r>
      <w:r w:rsidRPr="00D8349D">
        <w:rPr>
          <w:rFonts w:ascii="Times New Roman" w:hAnsi="Times New Roman"/>
          <w:i w:val="0"/>
          <w:sz w:val="22"/>
          <w:szCs w:val="22"/>
        </w:rPr>
        <w:t xml:space="preserve"> </w:t>
      </w:r>
      <w:r w:rsidR="00405A6B" w:rsidRPr="00D8349D">
        <w:rPr>
          <w:rFonts w:ascii="Times New Roman" w:hAnsi="Times New Roman"/>
          <w:i w:val="0"/>
          <w:sz w:val="22"/>
          <w:szCs w:val="22"/>
        </w:rPr>
        <w:t>from now to</w:t>
      </w:r>
      <w:r w:rsidRPr="00D8349D">
        <w:rPr>
          <w:rFonts w:ascii="Times New Roman" w:hAnsi="Times New Roman"/>
          <w:i w:val="0"/>
          <w:sz w:val="22"/>
          <w:szCs w:val="22"/>
        </w:rPr>
        <w:t xml:space="preserve"> 2030</w:t>
      </w:r>
      <w:bookmarkEnd w:id="447"/>
      <w:bookmarkEnd w:id="448"/>
      <w:bookmarkEnd w:id="449"/>
      <w:bookmarkEnd w:id="450"/>
      <w:bookmarkEnd w:id="451"/>
      <w:bookmarkEnd w:id="452"/>
      <w:bookmarkEnd w:id="453"/>
      <w:bookmarkEnd w:id="454"/>
      <w:bookmarkEnd w:id="455"/>
    </w:p>
    <w:p w:rsidR="00882322" w:rsidRPr="005A70A1" w:rsidRDefault="001D7512" w:rsidP="00350E18">
      <w:pPr>
        <w:pStyle w:val="Heading4"/>
        <w:snapToGrid w:val="0"/>
        <w:spacing w:before="0" w:after="0" w:line="300" w:lineRule="exact"/>
        <w:ind w:firstLine="426"/>
        <w:rPr>
          <w:rFonts w:ascii="Times New Roman" w:hAnsi="Times New Roman"/>
          <w:b w:val="0"/>
          <w:i/>
          <w:sz w:val="22"/>
          <w:szCs w:val="22"/>
        </w:rPr>
      </w:pPr>
      <w:hyperlink w:anchor="_Toc34048912" w:history="1">
        <w:bookmarkStart w:id="456" w:name="_Toc120639175"/>
        <w:bookmarkStart w:id="457" w:name="_Toc120727060"/>
        <w:r w:rsidR="00C15437" w:rsidRPr="005A70A1">
          <w:rPr>
            <w:rFonts w:ascii="Times New Roman" w:hAnsi="Times New Roman"/>
            <w:b w:val="0"/>
            <w:i/>
            <w:sz w:val="22"/>
            <w:szCs w:val="22"/>
          </w:rPr>
          <w:t xml:space="preserve">(1) </w:t>
        </w:r>
      </w:hyperlink>
      <w:r w:rsidR="00405A6B">
        <w:rPr>
          <w:rFonts w:ascii="Times New Roman" w:hAnsi="Times New Roman"/>
          <w:b w:val="0"/>
          <w:i/>
          <w:sz w:val="22"/>
          <w:szCs w:val="22"/>
        </w:rPr>
        <w:t xml:space="preserve">Increasing </w:t>
      </w:r>
      <w:r w:rsidR="00882322" w:rsidRPr="00405A6B">
        <w:rPr>
          <w:rFonts w:ascii="Times New Roman" w:hAnsi="Times New Roman"/>
          <w:b w:val="0"/>
          <w:bCs w:val="0"/>
          <w:i/>
          <w:iCs/>
          <w:sz w:val="22"/>
          <w:szCs w:val="22"/>
        </w:rPr>
        <w:t>programs to</w:t>
      </w:r>
      <w:r w:rsidR="00405A6B">
        <w:rPr>
          <w:rFonts w:ascii="Times New Roman" w:hAnsi="Times New Roman"/>
          <w:b w:val="0"/>
          <w:bCs w:val="0"/>
          <w:i/>
          <w:iCs/>
          <w:sz w:val="22"/>
          <w:szCs w:val="22"/>
        </w:rPr>
        <w:t xml:space="preserve"> promote trade with</w:t>
      </w:r>
      <w:r w:rsidR="00882322" w:rsidRPr="00405A6B">
        <w:rPr>
          <w:rFonts w:ascii="Times New Roman" w:hAnsi="Times New Roman"/>
          <w:b w:val="0"/>
          <w:bCs w:val="0"/>
          <w:i/>
          <w:iCs/>
          <w:sz w:val="22"/>
          <w:szCs w:val="22"/>
        </w:rPr>
        <w:t xml:space="preserve"> Australia and NZ</w:t>
      </w:r>
      <w:r w:rsidR="00C15437" w:rsidRPr="00405A6B">
        <w:rPr>
          <w:rFonts w:ascii="Times New Roman" w:hAnsi="Times New Roman"/>
          <w:b w:val="0"/>
          <w:bCs w:val="0"/>
          <w:i/>
          <w:iCs/>
          <w:sz w:val="22"/>
          <w:szCs w:val="22"/>
        </w:rPr>
        <w:t>:</w:t>
      </w:r>
      <w:r w:rsidR="00C15437" w:rsidRPr="005A70A1">
        <w:rPr>
          <w:rFonts w:ascii="Times New Roman" w:hAnsi="Times New Roman"/>
          <w:b w:val="0"/>
          <w:i/>
          <w:sz w:val="22"/>
          <w:szCs w:val="22"/>
        </w:rPr>
        <w:t xml:space="preserve"> </w:t>
      </w:r>
      <w:r w:rsidR="00C15437" w:rsidRPr="005A70A1">
        <w:rPr>
          <w:rFonts w:ascii="Times New Roman" w:hAnsi="Times New Roman"/>
          <w:b w:val="0"/>
          <w:sz w:val="22"/>
          <w:szCs w:val="22"/>
        </w:rPr>
        <w:t xml:space="preserve">(i) </w:t>
      </w:r>
      <w:bookmarkEnd w:id="456"/>
      <w:bookmarkEnd w:id="457"/>
      <w:r w:rsidR="00405A6B">
        <w:rPr>
          <w:rFonts w:ascii="Times New Roman" w:hAnsi="Times New Roman"/>
          <w:b w:val="0"/>
          <w:sz w:val="22"/>
          <w:szCs w:val="22"/>
        </w:rPr>
        <w:t>devising and adopting</w:t>
      </w:r>
      <w:r w:rsidR="00882322" w:rsidRPr="005A70A1">
        <w:rPr>
          <w:rFonts w:ascii="Times New Roman" w:hAnsi="Times New Roman"/>
          <w:b w:val="0"/>
          <w:sz w:val="22"/>
          <w:szCs w:val="22"/>
        </w:rPr>
        <w:t xml:space="preserve"> a methodical way to select participants </w:t>
      </w:r>
      <w:r w:rsidR="00405A6B">
        <w:rPr>
          <w:rFonts w:ascii="Times New Roman" w:hAnsi="Times New Roman"/>
          <w:b w:val="0"/>
          <w:sz w:val="22"/>
          <w:szCs w:val="22"/>
        </w:rPr>
        <w:t xml:space="preserve">for Australia and NZ </w:t>
      </w:r>
      <w:r w:rsidR="00882322" w:rsidRPr="005A70A1">
        <w:rPr>
          <w:rFonts w:ascii="Times New Roman" w:hAnsi="Times New Roman"/>
          <w:b w:val="0"/>
          <w:sz w:val="22"/>
          <w:szCs w:val="22"/>
        </w:rPr>
        <w:t>trade promotion programs</w:t>
      </w:r>
      <w:r w:rsidR="00C15437" w:rsidRPr="005A70A1">
        <w:rPr>
          <w:rFonts w:ascii="Times New Roman" w:hAnsi="Times New Roman"/>
          <w:b w:val="0"/>
          <w:sz w:val="22"/>
          <w:szCs w:val="22"/>
        </w:rPr>
        <w:t xml:space="preserve">; (ii) </w:t>
      </w:r>
      <w:r w:rsidR="00882322" w:rsidRPr="005A70A1">
        <w:rPr>
          <w:rFonts w:ascii="Times New Roman" w:hAnsi="Times New Roman"/>
          <w:b w:val="0"/>
          <w:sz w:val="22"/>
          <w:szCs w:val="22"/>
        </w:rPr>
        <w:t>focus</w:t>
      </w:r>
      <w:r w:rsidR="00405A6B">
        <w:rPr>
          <w:rFonts w:ascii="Times New Roman" w:hAnsi="Times New Roman"/>
          <w:b w:val="0"/>
          <w:sz w:val="22"/>
          <w:szCs w:val="22"/>
        </w:rPr>
        <w:t>ing</w:t>
      </w:r>
      <w:r w:rsidR="00882322" w:rsidRPr="005A70A1">
        <w:rPr>
          <w:rFonts w:ascii="Times New Roman" w:hAnsi="Times New Roman"/>
          <w:b w:val="0"/>
          <w:sz w:val="22"/>
          <w:szCs w:val="22"/>
        </w:rPr>
        <w:t xml:space="preserve"> on trade </w:t>
      </w:r>
      <w:r w:rsidR="00405A6B">
        <w:rPr>
          <w:rFonts w:ascii="Times New Roman" w:hAnsi="Times New Roman"/>
          <w:b w:val="0"/>
          <w:sz w:val="22"/>
          <w:szCs w:val="22"/>
        </w:rPr>
        <w:t xml:space="preserve">and </w:t>
      </w:r>
      <w:r w:rsidR="00882322" w:rsidRPr="005A70A1">
        <w:rPr>
          <w:rFonts w:ascii="Times New Roman" w:hAnsi="Times New Roman"/>
          <w:b w:val="0"/>
          <w:sz w:val="22"/>
          <w:szCs w:val="22"/>
        </w:rPr>
        <w:t>promotion activities</w:t>
      </w:r>
      <w:r w:rsidR="00405A6B">
        <w:rPr>
          <w:rFonts w:ascii="Times New Roman" w:hAnsi="Times New Roman"/>
          <w:sz w:val="22"/>
          <w:szCs w:val="22"/>
        </w:rPr>
        <w:t xml:space="preserve"> </w:t>
      </w:r>
      <w:r w:rsidR="00882322" w:rsidRPr="00405A6B">
        <w:rPr>
          <w:rFonts w:ascii="Times New Roman" w:hAnsi="Times New Roman"/>
          <w:b w:val="0"/>
          <w:bCs w:val="0"/>
          <w:sz w:val="22"/>
          <w:szCs w:val="22"/>
        </w:rPr>
        <w:t>for</w:t>
      </w:r>
      <w:r w:rsidR="00BD4D80" w:rsidRPr="00405A6B">
        <w:rPr>
          <w:rFonts w:ascii="Times New Roman" w:hAnsi="Times New Roman"/>
          <w:b w:val="0"/>
          <w:bCs w:val="0"/>
          <w:sz w:val="22"/>
          <w:szCs w:val="22"/>
        </w:rPr>
        <w:t xml:space="preserve"> </w:t>
      </w:r>
      <w:r w:rsidR="00882322" w:rsidRPr="005A70A1">
        <w:rPr>
          <w:rFonts w:ascii="Times New Roman" w:hAnsi="Times New Roman"/>
          <w:b w:val="0"/>
          <w:sz w:val="22"/>
          <w:szCs w:val="22"/>
        </w:rPr>
        <w:t>commodity groups with potential</w:t>
      </w:r>
      <w:r w:rsidR="00405A6B">
        <w:rPr>
          <w:rFonts w:ascii="Times New Roman" w:hAnsi="Times New Roman"/>
          <w:b w:val="0"/>
          <w:sz w:val="22"/>
          <w:szCs w:val="22"/>
        </w:rPr>
        <w:t xml:space="preserve"> for further export development</w:t>
      </w:r>
      <w:r w:rsidR="00882322" w:rsidRPr="005A70A1">
        <w:rPr>
          <w:rFonts w:ascii="Times New Roman" w:hAnsi="Times New Roman"/>
          <w:b w:val="0"/>
          <w:sz w:val="22"/>
          <w:szCs w:val="22"/>
        </w:rPr>
        <w:t>, in accordance with the trade promotion orientation</w:t>
      </w:r>
      <w:r w:rsidR="00405A6B">
        <w:rPr>
          <w:rFonts w:ascii="Times New Roman" w:hAnsi="Times New Roman"/>
          <w:b w:val="0"/>
          <w:sz w:val="22"/>
          <w:szCs w:val="22"/>
        </w:rPr>
        <w:t>s</w:t>
      </w:r>
      <w:r w:rsidR="00882322" w:rsidRPr="005A70A1">
        <w:rPr>
          <w:rFonts w:ascii="Times New Roman" w:hAnsi="Times New Roman"/>
          <w:b w:val="0"/>
          <w:sz w:val="22"/>
          <w:szCs w:val="22"/>
        </w:rPr>
        <w:t xml:space="preserve"> of the Ministry of Industry and Trade </w:t>
      </w:r>
      <w:r w:rsidR="00405A6B">
        <w:rPr>
          <w:rFonts w:ascii="Times New Roman" w:hAnsi="Times New Roman"/>
          <w:b w:val="0"/>
          <w:sz w:val="22"/>
          <w:szCs w:val="22"/>
        </w:rPr>
        <w:t xml:space="preserve">fore </w:t>
      </w:r>
      <w:r w:rsidR="00882322" w:rsidRPr="005A70A1">
        <w:rPr>
          <w:rFonts w:ascii="Times New Roman" w:hAnsi="Times New Roman"/>
          <w:b w:val="0"/>
          <w:sz w:val="22"/>
          <w:szCs w:val="22"/>
        </w:rPr>
        <w:t xml:space="preserve">Australia and </w:t>
      </w:r>
      <w:r w:rsidR="00340A6D" w:rsidRPr="005A70A1">
        <w:rPr>
          <w:rFonts w:ascii="Times New Roman" w:hAnsi="Times New Roman"/>
          <w:b w:val="0"/>
          <w:sz w:val="22"/>
          <w:szCs w:val="22"/>
        </w:rPr>
        <w:t>NZ</w:t>
      </w:r>
      <w:r w:rsidR="00D000CB">
        <w:rPr>
          <w:rFonts w:ascii="Times New Roman" w:hAnsi="Times New Roman"/>
          <w:b w:val="0"/>
          <w:sz w:val="22"/>
          <w:szCs w:val="22"/>
        </w:rPr>
        <w:t xml:space="preserve">, with </w:t>
      </w:r>
      <w:r w:rsidR="00882322" w:rsidRPr="005A70A1">
        <w:rPr>
          <w:rFonts w:ascii="Times New Roman" w:hAnsi="Times New Roman"/>
          <w:b w:val="0"/>
          <w:sz w:val="22"/>
          <w:szCs w:val="22"/>
        </w:rPr>
        <w:t>textiles, footwear, suitcases, bags, umbrellas, furniture</w:t>
      </w:r>
      <w:r w:rsidR="00D000CB">
        <w:rPr>
          <w:rFonts w:ascii="Times New Roman" w:hAnsi="Times New Roman"/>
          <w:b w:val="0"/>
          <w:sz w:val="22"/>
          <w:szCs w:val="22"/>
        </w:rPr>
        <w:t xml:space="preserve"> being the focus of the p</w:t>
      </w:r>
      <w:r w:rsidR="00D000CB" w:rsidRPr="005A70A1">
        <w:rPr>
          <w:rFonts w:ascii="Times New Roman" w:hAnsi="Times New Roman"/>
          <w:b w:val="0"/>
          <w:sz w:val="22"/>
          <w:szCs w:val="22"/>
        </w:rPr>
        <w:t xml:space="preserve">rocessed industrial </w:t>
      </w:r>
      <w:r w:rsidR="00D000CB">
        <w:rPr>
          <w:rFonts w:ascii="Times New Roman" w:hAnsi="Times New Roman"/>
          <w:b w:val="0"/>
          <w:sz w:val="22"/>
          <w:szCs w:val="22"/>
        </w:rPr>
        <w:t>commodity group</w:t>
      </w:r>
      <w:r w:rsidR="00882322" w:rsidRPr="005A70A1">
        <w:rPr>
          <w:rFonts w:ascii="Times New Roman" w:hAnsi="Times New Roman"/>
          <w:b w:val="0"/>
          <w:sz w:val="22"/>
          <w:szCs w:val="22"/>
        </w:rPr>
        <w:t xml:space="preserve">; </w:t>
      </w:r>
      <w:r w:rsidR="00D000CB">
        <w:rPr>
          <w:rFonts w:ascii="Times New Roman" w:hAnsi="Times New Roman"/>
          <w:b w:val="0"/>
          <w:sz w:val="22"/>
          <w:szCs w:val="22"/>
        </w:rPr>
        <w:t xml:space="preserve">and </w:t>
      </w:r>
      <w:r w:rsidR="00882322" w:rsidRPr="005A70A1">
        <w:rPr>
          <w:rFonts w:ascii="Times New Roman" w:hAnsi="Times New Roman"/>
          <w:b w:val="0"/>
          <w:sz w:val="22"/>
          <w:szCs w:val="22"/>
        </w:rPr>
        <w:t>seafood, fresh fruits, tea, coffee, cashew nuts, pepper, rubber and rice</w:t>
      </w:r>
      <w:r w:rsidR="00D000CB">
        <w:rPr>
          <w:rFonts w:ascii="Times New Roman" w:hAnsi="Times New Roman"/>
          <w:b w:val="0"/>
          <w:sz w:val="22"/>
          <w:szCs w:val="22"/>
        </w:rPr>
        <w:t xml:space="preserve">e being the focus of the </w:t>
      </w:r>
      <w:r w:rsidR="00D000CB" w:rsidRPr="005A70A1">
        <w:rPr>
          <w:rFonts w:ascii="Times New Roman" w:hAnsi="Times New Roman"/>
          <w:b w:val="0"/>
          <w:sz w:val="22"/>
          <w:szCs w:val="22"/>
        </w:rPr>
        <w:t xml:space="preserve">agro-forestry and fishery </w:t>
      </w:r>
      <w:r w:rsidR="00D000CB">
        <w:rPr>
          <w:rFonts w:ascii="Times New Roman" w:hAnsi="Times New Roman"/>
          <w:b w:val="0"/>
          <w:sz w:val="22"/>
          <w:szCs w:val="22"/>
        </w:rPr>
        <w:t>commodity group</w:t>
      </w:r>
      <w:r w:rsidR="00C15437" w:rsidRPr="005A70A1">
        <w:rPr>
          <w:rFonts w:ascii="Times New Roman" w:hAnsi="Times New Roman"/>
          <w:b w:val="0"/>
          <w:sz w:val="22"/>
          <w:szCs w:val="22"/>
        </w:rPr>
        <w:t xml:space="preserve">; (iii) </w:t>
      </w:r>
      <w:r w:rsidR="00D000CB">
        <w:rPr>
          <w:rFonts w:ascii="Times New Roman" w:hAnsi="Times New Roman"/>
          <w:b w:val="0"/>
          <w:sz w:val="22"/>
          <w:szCs w:val="22"/>
        </w:rPr>
        <w:t>Promoting</w:t>
      </w:r>
      <w:r w:rsidR="00882322" w:rsidRPr="005A70A1">
        <w:rPr>
          <w:rFonts w:ascii="Times New Roman" w:hAnsi="Times New Roman"/>
          <w:b w:val="0"/>
          <w:sz w:val="22"/>
          <w:szCs w:val="22"/>
        </w:rPr>
        <w:t>, innovat</w:t>
      </w:r>
      <w:r w:rsidR="00D000CB">
        <w:rPr>
          <w:rFonts w:ascii="Times New Roman" w:hAnsi="Times New Roman"/>
          <w:b w:val="0"/>
          <w:sz w:val="22"/>
          <w:szCs w:val="22"/>
        </w:rPr>
        <w:t>ing</w:t>
      </w:r>
      <w:r w:rsidR="00882322" w:rsidRPr="005A70A1">
        <w:rPr>
          <w:rFonts w:ascii="Times New Roman" w:hAnsi="Times New Roman"/>
          <w:b w:val="0"/>
          <w:sz w:val="22"/>
          <w:szCs w:val="22"/>
        </w:rPr>
        <w:t xml:space="preserve"> and improv</w:t>
      </w:r>
      <w:r w:rsidR="00D000CB">
        <w:rPr>
          <w:rFonts w:ascii="Times New Roman" w:hAnsi="Times New Roman"/>
          <w:b w:val="0"/>
          <w:sz w:val="22"/>
          <w:szCs w:val="22"/>
        </w:rPr>
        <w:t>ing</w:t>
      </w:r>
      <w:r w:rsidR="00882322" w:rsidRPr="005A70A1">
        <w:rPr>
          <w:rFonts w:ascii="Times New Roman" w:hAnsi="Times New Roman"/>
          <w:b w:val="0"/>
          <w:sz w:val="22"/>
          <w:szCs w:val="22"/>
        </w:rPr>
        <w:t xml:space="preserve"> trade promotion activities, especially those under the annual National Trade Promotion Program to </w:t>
      </w:r>
      <w:r w:rsidR="00D000CB">
        <w:rPr>
          <w:rFonts w:ascii="Times New Roman" w:hAnsi="Times New Roman"/>
          <w:b w:val="0"/>
          <w:sz w:val="22"/>
          <w:szCs w:val="22"/>
        </w:rPr>
        <w:t>befit t</w:t>
      </w:r>
      <w:r w:rsidR="00882322" w:rsidRPr="005A70A1">
        <w:rPr>
          <w:rFonts w:ascii="Times New Roman" w:hAnsi="Times New Roman"/>
          <w:b w:val="0"/>
          <w:sz w:val="22"/>
          <w:szCs w:val="22"/>
        </w:rPr>
        <w:t xml:space="preserve">he characteristics of each industry, to help </w:t>
      </w:r>
      <w:r w:rsidR="00340A6D" w:rsidRPr="005A70A1">
        <w:rPr>
          <w:rFonts w:ascii="Times New Roman" w:hAnsi="Times New Roman"/>
          <w:b w:val="0"/>
          <w:sz w:val="22"/>
          <w:szCs w:val="22"/>
        </w:rPr>
        <w:t>Vietnamese</w:t>
      </w:r>
      <w:r w:rsidR="00882322" w:rsidRPr="005A70A1">
        <w:rPr>
          <w:rFonts w:ascii="Times New Roman" w:hAnsi="Times New Roman"/>
          <w:sz w:val="22"/>
          <w:szCs w:val="22"/>
        </w:rPr>
        <w:t xml:space="preserve"> </w:t>
      </w:r>
      <w:r w:rsidR="00882322" w:rsidRPr="00D000CB">
        <w:rPr>
          <w:rFonts w:ascii="Times New Roman" w:hAnsi="Times New Roman"/>
          <w:b w:val="0"/>
          <w:bCs w:val="0"/>
          <w:sz w:val="22"/>
          <w:szCs w:val="22"/>
        </w:rPr>
        <w:t>enterprises</w:t>
      </w:r>
      <w:r w:rsidR="00BD4D80">
        <w:rPr>
          <w:rFonts w:ascii="Times New Roman" w:hAnsi="Times New Roman"/>
          <w:sz w:val="22"/>
          <w:szCs w:val="22"/>
        </w:rPr>
        <w:t xml:space="preserve"> </w:t>
      </w:r>
      <w:r w:rsidR="00882322" w:rsidRPr="005A70A1">
        <w:rPr>
          <w:rFonts w:ascii="Times New Roman" w:hAnsi="Times New Roman"/>
          <w:b w:val="0"/>
          <w:sz w:val="22"/>
          <w:szCs w:val="22"/>
        </w:rPr>
        <w:t xml:space="preserve">in </w:t>
      </w:r>
      <w:r w:rsidR="00D000CB">
        <w:rPr>
          <w:rFonts w:ascii="Times New Roman" w:hAnsi="Times New Roman"/>
          <w:b w:val="0"/>
          <w:sz w:val="22"/>
          <w:szCs w:val="22"/>
        </w:rPr>
        <w:t>seeking</w:t>
      </w:r>
      <w:r w:rsidR="00882322" w:rsidRPr="005A70A1">
        <w:rPr>
          <w:rFonts w:ascii="Times New Roman" w:hAnsi="Times New Roman"/>
          <w:b w:val="0"/>
          <w:sz w:val="22"/>
          <w:szCs w:val="22"/>
        </w:rPr>
        <w:t xml:space="preserve"> partners,</w:t>
      </w:r>
      <w:r w:rsidR="00BD4D80">
        <w:rPr>
          <w:rFonts w:ascii="Times New Roman" w:hAnsi="Times New Roman"/>
          <w:b w:val="0"/>
          <w:sz w:val="22"/>
          <w:szCs w:val="22"/>
        </w:rPr>
        <w:t xml:space="preserve"> </w:t>
      </w:r>
      <w:r w:rsidR="00882322" w:rsidRPr="005A70A1">
        <w:rPr>
          <w:rFonts w:ascii="Times New Roman" w:hAnsi="Times New Roman"/>
          <w:b w:val="0"/>
          <w:sz w:val="22"/>
          <w:szCs w:val="22"/>
        </w:rPr>
        <w:t>expanding market share</w:t>
      </w:r>
      <w:r w:rsidR="00D000CB">
        <w:rPr>
          <w:rFonts w:ascii="Times New Roman" w:hAnsi="Times New Roman"/>
          <w:b w:val="0"/>
          <w:sz w:val="22"/>
          <w:szCs w:val="22"/>
        </w:rPr>
        <w:t>s</w:t>
      </w:r>
      <w:r w:rsidR="00882322" w:rsidRPr="005A70A1">
        <w:rPr>
          <w:rFonts w:ascii="Times New Roman" w:hAnsi="Times New Roman"/>
          <w:b w:val="0"/>
          <w:sz w:val="22"/>
          <w:szCs w:val="22"/>
        </w:rPr>
        <w:t xml:space="preserve"> in Australia and </w:t>
      </w:r>
      <w:r w:rsidR="00340A6D" w:rsidRPr="005A70A1">
        <w:rPr>
          <w:rFonts w:ascii="Times New Roman" w:hAnsi="Times New Roman"/>
          <w:b w:val="0"/>
          <w:sz w:val="22"/>
          <w:szCs w:val="22"/>
        </w:rPr>
        <w:t>NZ</w:t>
      </w:r>
      <w:r w:rsidR="00882322" w:rsidRPr="005A70A1">
        <w:rPr>
          <w:rFonts w:ascii="Times New Roman" w:hAnsi="Times New Roman"/>
          <w:b w:val="0"/>
          <w:sz w:val="22"/>
          <w:szCs w:val="22"/>
        </w:rPr>
        <w:t xml:space="preserve"> in particular</w:t>
      </w:r>
      <w:r w:rsidR="00C15437" w:rsidRPr="005A70A1">
        <w:rPr>
          <w:rFonts w:ascii="Times New Roman" w:hAnsi="Times New Roman"/>
          <w:b w:val="0"/>
          <w:sz w:val="22"/>
          <w:szCs w:val="22"/>
        </w:rPr>
        <w:t xml:space="preserve">; (iv) </w:t>
      </w:r>
      <w:r w:rsidR="00882322" w:rsidRPr="005A70A1">
        <w:rPr>
          <w:rFonts w:ascii="Times New Roman" w:hAnsi="Times New Roman"/>
          <w:b w:val="0"/>
          <w:bCs w:val="0"/>
          <w:iCs/>
          <w:sz w:val="22"/>
          <w:szCs w:val="22"/>
        </w:rPr>
        <w:t>enhanc</w:t>
      </w:r>
      <w:r w:rsidR="00D000CB">
        <w:rPr>
          <w:rFonts w:ascii="Times New Roman" w:hAnsi="Times New Roman"/>
          <w:b w:val="0"/>
          <w:bCs w:val="0"/>
          <w:iCs/>
          <w:sz w:val="22"/>
          <w:szCs w:val="22"/>
        </w:rPr>
        <w:t>inge</w:t>
      </w:r>
      <w:r w:rsidR="00882322" w:rsidRPr="005A70A1">
        <w:rPr>
          <w:rFonts w:ascii="Times New Roman" w:hAnsi="Times New Roman"/>
          <w:b w:val="0"/>
          <w:bCs w:val="0"/>
          <w:iCs/>
          <w:sz w:val="22"/>
          <w:szCs w:val="22"/>
        </w:rPr>
        <w:t xml:space="preserve"> the application of information technology in</w:t>
      </w:r>
      <w:r w:rsidR="00D000CB">
        <w:rPr>
          <w:rFonts w:ascii="Times New Roman" w:hAnsi="Times New Roman"/>
          <w:b w:val="0"/>
          <w:bCs w:val="0"/>
          <w:iCs/>
          <w:sz w:val="22"/>
          <w:szCs w:val="22"/>
        </w:rPr>
        <w:t xml:space="preserve"> Australia and NZ </w:t>
      </w:r>
      <w:r w:rsidR="00882322" w:rsidRPr="00D8349D">
        <w:rPr>
          <w:rFonts w:ascii="Times New Roman" w:hAnsi="Times New Roman"/>
          <w:b w:val="0"/>
          <w:sz w:val="22"/>
          <w:szCs w:val="22"/>
        </w:rPr>
        <w:t>trade</w:t>
      </w:r>
      <w:r w:rsidR="00882322" w:rsidRPr="005A70A1">
        <w:rPr>
          <w:rFonts w:ascii="Times New Roman" w:hAnsi="Times New Roman"/>
          <w:sz w:val="22"/>
          <w:szCs w:val="22"/>
        </w:rPr>
        <w:t xml:space="preserve"> </w:t>
      </w:r>
      <w:r w:rsidR="00882322" w:rsidRPr="00D000CB">
        <w:rPr>
          <w:rFonts w:ascii="Times New Roman" w:hAnsi="Times New Roman"/>
          <w:b w:val="0"/>
          <w:bCs w:val="0"/>
          <w:sz w:val="22"/>
          <w:szCs w:val="22"/>
        </w:rPr>
        <w:t xml:space="preserve">promotion activities </w:t>
      </w:r>
      <w:r w:rsidR="00882322" w:rsidRPr="00D000CB">
        <w:rPr>
          <w:rFonts w:ascii="Times New Roman" w:hAnsi="Times New Roman"/>
          <w:b w:val="0"/>
          <w:bCs w:val="0"/>
          <w:iCs/>
          <w:sz w:val="22"/>
          <w:szCs w:val="22"/>
        </w:rPr>
        <w:t xml:space="preserve">to reduce costs and increase the efficiency of </w:t>
      </w:r>
      <w:r w:rsidR="00BF36B6">
        <w:rPr>
          <w:rFonts w:ascii="Times New Roman" w:hAnsi="Times New Roman"/>
          <w:b w:val="0"/>
          <w:bCs w:val="0"/>
          <w:iCs/>
          <w:sz w:val="22"/>
          <w:szCs w:val="22"/>
        </w:rPr>
        <w:t>such</w:t>
      </w:r>
      <w:r w:rsidR="00882322" w:rsidRPr="005A70A1">
        <w:rPr>
          <w:rFonts w:ascii="Times New Roman" w:hAnsi="Times New Roman"/>
          <w:b w:val="0"/>
          <w:bCs w:val="0"/>
          <w:iCs/>
          <w:sz w:val="22"/>
          <w:szCs w:val="22"/>
        </w:rPr>
        <w:t xml:space="preserve"> activities. </w:t>
      </w:r>
    </w:p>
    <w:p w:rsidR="00C15437" w:rsidRPr="005A70A1" w:rsidRDefault="00C15437" w:rsidP="00350E18">
      <w:pPr>
        <w:pStyle w:val="Heading4"/>
        <w:snapToGrid w:val="0"/>
        <w:spacing w:before="0" w:after="0" w:line="300" w:lineRule="exact"/>
        <w:ind w:firstLine="426"/>
        <w:rPr>
          <w:rFonts w:ascii="Times New Roman" w:hAnsi="Times New Roman"/>
          <w:b w:val="0"/>
          <w:sz w:val="22"/>
          <w:szCs w:val="22"/>
        </w:rPr>
      </w:pPr>
      <w:bookmarkStart w:id="458" w:name="_Toc120639176"/>
      <w:bookmarkStart w:id="459" w:name="_Toc120727061"/>
      <w:r w:rsidRPr="005A70A1">
        <w:rPr>
          <w:rFonts w:ascii="Times New Roman" w:hAnsi="Times New Roman"/>
          <w:b w:val="0"/>
          <w:i/>
          <w:sz w:val="22"/>
          <w:szCs w:val="22"/>
        </w:rPr>
        <w:t>(2) Promot</w:t>
      </w:r>
      <w:r w:rsidR="00A14352">
        <w:rPr>
          <w:rFonts w:ascii="Times New Roman" w:hAnsi="Times New Roman"/>
          <w:b w:val="0"/>
          <w:i/>
          <w:sz w:val="22"/>
          <w:szCs w:val="22"/>
        </w:rPr>
        <w:t>ing</w:t>
      </w:r>
      <w:r w:rsidRPr="005A70A1">
        <w:rPr>
          <w:rFonts w:ascii="Times New Roman" w:hAnsi="Times New Roman"/>
          <w:b w:val="0"/>
          <w:i/>
          <w:sz w:val="22"/>
          <w:szCs w:val="22"/>
        </w:rPr>
        <w:t xml:space="preserve"> the effectiveness and improvement of bilateral trade cooperation mechanisms/frameworks between Viet</w:t>
      </w:r>
      <w:r w:rsidR="00A14352">
        <w:rPr>
          <w:rFonts w:ascii="Times New Roman" w:hAnsi="Times New Roman"/>
          <w:b w:val="0"/>
          <w:i/>
          <w:sz w:val="22"/>
          <w:szCs w:val="22"/>
        </w:rPr>
        <w:t xml:space="preserve"> N</w:t>
      </w:r>
      <w:r w:rsidRPr="005A70A1">
        <w:rPr>
          <w:rFonts w:ascii="Times New Roman" w:hAnsi="Times New Roman"/>
          <w:b w:val="0"/>
          <w:i/>
          <w:sz w:val="22"/>
          <w:szCs w:val="22"/>
        </w:rPr>
        <w:t>am</w:t>
      </w:r>
      <w:r w:rsidR="00BD4D80">
        <w:rPr>
          <w:rFonts w:ascii="Times New Roman" w:hAnsi="Times New Roman"/>
          <w:b w:val="0"/>
          <w:i/>
          <w:sz w:val="22"/>
          <w:szCs w:val="22"/>
        </w:rPr>
        <w:t xml:space="preserve"> </w:t>
      </w:r>
      <w:r w:rsidR="00882322" w:rsidRPr="005A70A1">
        <w:rPr>
          <w:rFonts w:ascii="Times New Roman" w:hAnsi="Times New Roman"/>
          <w:b w:val="0"/>
          <w:i/>
          <w:sz w:val="22"/>
          <w:szCs w:val="22"/>
        </w:rPr>
        <w:t>and Australia</w:t>
      </w:r>
      <w:r w:rsidR="00A14352">
        <w:rPr>
          <w:rFonts w:ascii="Times New Roman" w:hAnsi="Times New Roman"/>
          <w:b w:val="0"/>
          <w:i/>
          <w:sz w:val="22"/>
          <w:szCs w:val="22"/>
        </w:rPr>
        <w:t>,</w:t>
      </w:r>
      <w:r w:rsidR="002C71A6">
        <w:rPr>
          <w:rFonts w:ascii="Times New Roman" w:hAnsi="Times New Roman"/>
          <w:b w:val="0"/>
          <w:i/>
          <w:sz w:val="22"/>
          <w:szCs w:val="22"/>
        </w:rPr>
        <w:t xml:space="preserve"> </w:t>
      </w:r>
      <w:r w:rsidR="00A14352">
        <w:rPr>
          <w:rFonts w:ascii="Times New Roman" w:hAnsi="Times New Roman"/>
          <w:b w:val="0"/>
          <w:i/>
          <w:sz w:val="22"/>
          <w:szCs w:val="22"/>
        </w:rPr>
        <w:t>as</w:t>
      </w:r>
      <w:r w:rsidR="002C71A6">
        <w:rPr>
          <w:rFonts w:ascii="Times New Roman" w:hAnsi="Times New Roman"/>
          <w:b w:val="0"/>
          <w:i/>
          <w:sz w:val="22"/>
          <w:szCs w:val="22"/>
        </w:rPr>
        <w:t xml:space="preserve"> </w:t>
      </w:r>
      <w:r w:rsidR="00A14352">
        <w:rPr>
          <w:rFonts w:ascii="Times New Roman" w:hAnsi="Times New Roman"/>
          <w:b w:val="0"/>
          <w:i/>
          <w:sz w:val="22"/>
          <w:szCs w:val="22"/>
        </w:rPr>
        <w:t xml:space="preserve">well as </w:t>
      </w:r>
      <w:r w:rsidR="00340A6D" w:rsidRPr="005A70A1">
        <w:rPr>
          <w:rFonts w:ascii="Times New Roman" w:hAnsi="Times New Roman"/>
          <w:b w:val="0"/>
          <w:i/>
          <w:sz w:val="22"/>
          <w:szCs w:val="22"/>
        </w:rPr>
        <w:t>Viet</w:t>
      </w:r>
      <w:r w:rsidR="00A14352">
        <w:rPr>
          <w:rFonts w:ascii="Times New Roman" w:hAnsi="Times New Roman"/>
          <w:b w:val="0"/>
          <w:i/>
          <w:sz w:val="22"/>
          <w:szCs w:val="22"/>
        </w:rPr>
        <w:t xml:space="preserve"> N</w:t>
      </w:r>
      <w:r w:rsidR="00340A6D" w:rsidRPr="005A70A1">
        <w:rPr>
          <w:rFonts w:ascii="Times New Roman" w:hAnsi="Times New Roman"/>
          <w:b w:val="0"/>
          <w:i/>
          <w:sz w:val="22"/>
          <w:szCs w:val="22"/>
        </w:rPr>
        <w:t>a</w:t>
      </w:r>
      <w:r w:rsidR="00A14352">
        <w:rPr>
          <w:rFonts w:ascii="Times New Roman" w:hAnsi="Times New Roman"/>
          <w:b w:val="0"/>
          <w:i/>
          <w:sz w:val="22"/>
          <w:szCs w:val="22"/>
        </w:rPr>
        <w:t>m and</w:t>
      </w:r>
      <w:r w:rsidRPr="005A70A1">
        <w:rPr>
          <w:rFonts w:ascii="Times New Roman" w:hAnsi="Times New Roman"/>
          <w:sz w:val="22"/>
          <w:szCs w:val="22"/>
        </w:rPr>
        <w:t xml:space="preserve"> </w:t>
      </w:r>
      <w:r w:rsidR="00340A6D" w:rsidRPr="005A70A1">
        <w:rPr>
          <w:rFonts w:ascii="Times New Roman" w:hAnsi="Times New Roman"/>
          <w:b w:val="0"/>
          <w:i/>
          <w:sz w:val="22"/>
          <w:szCs w:val="22"/>
        </w:rPr>
        <w:t>NZ</w:t>
      </w:r>
      <w:r w:rsidRPr="005A70A1">
        <w:rPr>
          <w:rFonts w:ascii="Times New Roman" w:hAnsi="Times New Roman"/>
          <w:b w:val="0"/>
          <w:i/>
          <w:sz w:val="22"/>
          <w:szCs w:val="22"/>
        </w:rPr>
        <w:t>:</w:t>
      </w:r>
      <w:bookmarkEnd w:id="458"/>
      <w:bookmarkEnd w:id="459"/>
      <w:r w:rsidR="00A14352">
        <w:rPr>
          <w:rFonts w:ascii="Times New Roman" w:hAnsi="Times New Roman"/>
          <w:b w:val="0"/>
          <w:sz w:val="22"/>
          <w:szCs w:val="22"/>
        </w:rPr>
        <w:t xml:space="preserve"> </w:t>
      </w:r>
      <w:r w:rsidR="00A14352" w:rsidRPr="00A14352">
        <w:rPr>
          <w:rFonts w:ascii="Times New Roman" w:hAnsi="Times New Roman"/>
          <w:b w:val="0"/>
          <w:iCs/>
          <w:sz w:val="22"/>
          <w:szCs w:val="22"/>
        </w:rPr>
        <w:t>C</w:t>
      </w:r>
      <w:r w:rsidR="00882322" w:rsidRPr="00A14352">
        <w:rPr>
          <w:rFonts w:ascii="Times New Roman" w:hAnsi="Times New Roman"/>
          <w:b w:val="0"/>
          <w:iCs/>
          <w:sz w:val="22"/>
          <w:szCs w:val="22"/>
        </w:rPr>
        <w:t xml:space="preserve">ooperation in </w:t>
      </w:r>
      <w:r w:rsidR="00A14352">
        <w:rPr>
          <w:rFonts w:ascii="Times New Roman" w:hAnsi="Times New Roman"/>
          <w:b w:val="0"/>
          <w:iCs/>
          <w:sz w:val="22"/>
          <w:szCs w:val="22"/>
        </w:rPr>
        <w:t xml:space="preserve">bilateral </w:t>
      </w:r>
      <w:r w:rsidR="00882322" w:rsidRPr="00A14352">
        <w:rPr>
          <w:rFonts w:ascii="Times New Roman" w:hAnsi="Times New Roman"/>
          <w:b w:val="0"/>
          <w:iCs/>
          <w:sz w:val="22"/>
          <w:szCs w:val="22"/>
        </w:rPr>
        <w:t>mechanisms/frameworks</w:t>
      </w:r>
      <w:r w:rsidR="00BD4D80">
        <w:rPr>
          <w:rFonts w:ascii="Times New Roman" w:hAnsi="Times New Roman"/>
          <w:b w:val="0"/>
          <w:i/>
          <w:sz w:val="22"/>
          <w:szCs w:val="22"/>
        </w:rPr>
        <w:t xml:space="preserve"> </w:t>
      </w:r>
      <w:r w:rsidR="00882322" w:rsidRPr="005A70A1">
        <w:rPr>
          <w:rFonts w:ascii="Times New Roman" w:hAnsi="Times New Roman"/>
          <w:b w:val="0"/>
          <w:sz w:val="22"/>
          <w:szCs w:val="22"/>
        </w:rPr>
        <w:t>should be consistent with the existing and appropriate Strategic Partnership, facilitating enterprises</w:t>
      </w:r>
      <w:r w:rsidR="00A14352">
        <w:rPr>
          <w:rFonts w:ascii="Times New Roman" w:hAnsi="Times New Roman"/>
          <w:b w:val="0"/>
          <w:sz w:val="22"/>
          <w:szCs w:val="22"/>
        </w:rPr>
        <w:t>’e operation, particularly import and export activities</w:t>
      </w:r>
      <w:r w:rsidR="00882322" w:rsidRPr="005A70A1">
        <w:rPr>
          <w:rFonts w:ascii="Times New Roman" w:hAnsi="Times New Roman"/>
          <w:b w:val="0"/>
          <w:sz w:val="22"/>
          <w:szCs w:val="22"/>
        </w:rPr>
        <w:t xml:space="preserve"> with Australia</w:t>
      </w:r>
      <w:r w:rsidR="00A14352">
        <w:rPr>
          <w:rFonts w:ascii="Times New Roman" w:hAnsi="Times New Roman"/>
          <w:b w:val="0"/>
          <w:sz w:val="22"/>
          <w:szCs w:val="22"/>
        </w:rPr>
        <w:t xml:space="preserve"> </w:t>
      </w:r>
      <w:r w:rsidR="00882322" w:rsidRPr="005A70A1">
        <w:rPr>
          <w:rFonts w:ascii="Times New Roman" w:hAnsi="Times New Roman"/>
          <w:b w:val="0"/>
          <w:sz w:val="22"/>
          <w:szCs w:val="22"/>
        </w:rPr>
        <w:t xml:space="preserve">and </w:t>
      </w:r>
      <w:r w:rsidR="00340A6D" w:rsidRPr="005A70A1">
        <w:rPr>
          <w:rFonts w:ascii="Times New Roman" w:hAnsi="Times New Roman"/>
          <w:b w:val="0"/>
          <w:sz w:val="22"/>
          <w:szCs w:val="22"/>
        </w:rPr>
        <w:t>NZ</w:t>
      </w:r>
      <w:r w:rsidR="00882322" w:rsidRPr="005A70A1">
        <w:rPr>
          <w:rFonts w:ascii="Times New Roman" w:hAnsi="Times New Roman"/>
          <w:b w:val="0"/>
          <w:sz w:val="22"/>
          <w:szCs w:val="22"/>
        </w:rPr>
        <w:t xml:space="preserve">. Therefore, bilateral trade cooperation mechanisms/frameworks </w:t>
      </w:r>
      <w:r w:rsidR="002C71A6">
        <w:rPr>
          <w:rFonts w:ascii="Times New Roman" w:hAnsi="Times New Roman"/>
          <w:b w:val="0"/>
          <w:sz w:val="22"/>
          <w:szCs w:val="22"/>
        </w:rPr>
        <w:t>may</w:t>
      </w:r>
      <w:r w:rsidR="00882322" w:rsidRPr="005A70A1">
        <w:rPr>
          <w:rFonts w:ascii="Times New Roman" w:hAnsi="Times New Roman"/>
          <w:b w:val="0"/>
          <w:sz w:val="22"/>
          <w:szCs w:val="22"/>
        </w:rPr>
        <w:t xml:space="preserve"> consider </w:t>
      </w:r>
      <w:r w:rsidR="002C71A6">
        <w:rPr>
          <w:rFonts w:ascii="Times New Roman" w:hAnsi="Times New Roman"/>
          <w:b w:val="0"/>
          <w:sz w:val="22"/>
          <w:szCs w:val="22"/>
        </w:rPr>
        <w:t xml:space="preserve">involving </w:t>
      </w:r>
      <w:r w:rsidR="00882322" w:rsidRPr="005A70A1">
        <w:rPr>
          <w:rFonts w:ascii="Times New Roman" w:hAnsi="Times New Roman"/>
          <w:b w:val="0"/>
          <w:sz w:val="22"/>
          <w:szCs w:val="22"/>
        </w:rPr>
        <w:t>the business community</w:t>
      </w:r>
      <w:r w:rsidR="002C71A6">
        <w:rPr>
          <w:rFonts w:ascii="Times New Roman" w:hAnsi="Times New Roman"/>
          <w:b w:val="0"/>
          <w:sz w:val="22"/>
          <w:szCs w:val="22"/>
        </w:rPr>
        <w:t xml:space="preserve"> in consultation</w:t>
      </w:r>
      <w:r w:rsidR="00882322" w:rsidRPr="005A70A1">
        <w:rPr>
          <w:rFonts w:ascii="Times New Roman" w:hAnsi="Times New Roman"/>
          <w:b w:val="0"/>
          <w:sz w:val="22"/>
          <w:szCs w:val="22"/>
        </w:rPr>
        <w:t xml:space="preserve">, </w:t>
      </w:r>
      <w:r w:rsidR="002C71A6">
        <w:rPr>
          <w:rFonts w:ascii="Times New Roman" w:hAnsi="Times New Roman"/>
          <w:b w:val="0"/>
          <w:sz w:val="22"/>
          <w:szCs w:val="22"/>
        </w:rPr>
        <w:t>creating</w:t>
      </w:r>
      <w:r w:rsidR="00882322" w:rsidRPr="005A70A1">
        <w:rPr>
          <w:rFonts w:ascii="Times New Roman" w:hAnsi="Times New Roman"/>
          <w:b w:val="0"/>
          <w:sz w:val="22"/>
          <w:szCs w:val="22"/>
        </w:rPr>
        <w:t xml:space="preserve"> direct contact channels/hotlines </w:t>
      </w:r>
      <w:r w:rsidR="002C71A6">
        <w:rPr>
          <w:rFonts w:ascii="Times New Roman" w:hAnsi="Times New Roman"/>
          <w:b w:val="0"/>
          <w:sz w:val="22"/>
          <w:szCs w:val="22"/>
        </w:rPr>
        <w:t>for</w:t>
      </w:r>
      <w:r w:rsidR="00882322" w:rsidRPr="005A70A1">
        <w:rPr>
          <w:rFonts w:ascii="Times New Roman" w:hAnsi="Times New Roman"/>
          <w:b w:val="0"/>
          <w:sz w:val="22"/>
          <w:szCs w:val="22"/>
        </w:rPr>
        <w:t xml:space="preserve"> bilateral trade cooperation mechanisms/frameworks, prioritizing the promotion of cooperation directly related to the interests of enterprises.</w:t>
      </w:r>
      <w:bookmarkStart w:id="460" w:name="_Toc113367740"/>
      <w:bookmarkStart w:id="461" w:name="_Toc114660116"/>
      <w:bookmarkStart w:id="462" w:name="_Toc120639177"/>
      <w:bookmarkStart w:id="463" w:name="_Toc120727062"/>
    </w:p>
    <w:p w:rsidR="00C15437" w:rsidRPr="005A70A1" w:rsidRDefault="00C15437" w:rsidP="00350E18">
      <w:pPr>
        <w:pStyle w:val="Heading4"/>
        <w:snapToGrid w:val="0"/>
        <w:spacing w:before="0" w:after="0" w:line="300" w:lineRule="exact"/>
        <w:ind w:firstLine="426"/>
        <w:rPr>
          <w:rFonts w:ascii="Times New Roman" w:hAnsi="Times New Roman"/>
          <w:b w:val="0"/>
          <w:sz w:val="22"/>
          <w:szCs w:val="22"/>
        </w:rPr>
      </w:pPr>
      <w:r w:rsidRPr="005A70A1">
        <w:rPr>
          <w:rFonts w:ascii="Times New Roman" w:hAnsi="Times New Roman"/>
          <w:b w:val="0"/>
          <w:i/>
          <w:sz w:val="22"/>
          <w:szCs w:val="22"/>
        </w:rPr>
        <w:t xml:space="preserve">(3) </w:t>
      </w:r>
      <w:r w:rsidR="002C71A6">
        <w:rPr>
          <w:rFonts w:ascii="Times New Roman" w:hAnsi="Times New Roman"/>
          <w:b w:val="0"/>
          <w:i/>
          <w:sz w:val="22"/>
          <w:szCs w:val="22"/>
        </w:rPr>
        <w:t>Facilitating</w:t>
      </w:r>
      <w:r w:rsidR="00882322" w:rsidRPr="005A70A1">
        <w:rPr>
          <w:rFonts w:ascii="Times New Roman" w:hAnsi="Times New Roman"/>
          <w:b w:val="0"/>
          <w:i/>
          <w:sz w:val="22"/>
          <w:szCs w:val="22"/>
        </w:rPr>
        <w:t xml:space="preserve"> </w:t>
      </w:r>
      <w:r w:rsidR="002C71A6">
        <w:rPr>
          <w:rFonts w:ascii="Times New Roman" w:hAnsi="Times New Roman"/>
          <w:b w:val="0"/>
          <w:i/>
          <w:sz w:val="22"/>
          <w:szCs w:val="22"/>
        </w:rPr>
        <w:t>enterprises to</w:t>
      </w:r>
      <w:r w:rsidR="00882322" w:rsidRPr="005A70A1">
        <w:rPr>
          <w:rFonts w:ascii="Times New Roman" w:hAnsi="Times New Roman"/>
          <w:b w:val="0"/>
          <w:i/>
          <w:sz w:val="22"/>
          <w:szCs w:val="22"/>
        </w:rPr>
        <w:t xml:space="preserve"> </w:t>
      </w:r>
      <w:r w:rsidR="002C71A6">
        <w:rPr>
          <w:rFonts w:ascii="Times New Roman" w:hAnsi="Times New Roman"/>
          <w:b w:val="0"/>
          <w:i/>
          <w:sz w:val="22"/>
          <w:szCs w:val="22"/>
        </w:rPr>
        <w:t>utilize</w:t>
      </w:r>
      <w:r w:rsidR="00882322" w:rsidRPr="005A70A1">
        <w:rPr>
          <w:rFonts w:ascii="Times New Roman" w:hAnsi="Times New Roman"/>
          <w:b w:val="0"/>
          <w:i/>
          <w:sz w:val="22"/>
          <w:szCs w:val="22"/>
        </w:rPr>
        <w:t xml:space="preserve"> opportunities from free trade agreements to which</w:t>
      </w:r>
      <w:r w:rsidR="00BD4D80">
        <w:rPr>
          <w:rFonts w:ascii="Times New Roman" w:hAnsi="Times New Roman"/>
          <w:b w:val="0"/>
          <w:i/>
          <w:sz w:val="22"/>
          <w:szCs w:val="22"/>
        </w:rPr>
        <w:t xml:space="preserve"> </w:t>
      </w:r>
      <w:r w:rsidRPr="002C71A6">
        <w:rPr>
          <w:rFonts w:ascii="Times New Roman" w:hAnsi="Times New Roman"/>
          <w:b w:val="0"/>
          <w:bCs w:val="0"/>
          <w:i/>
          <w:iCs/>
          <w:sz w:val="22"/>
          <w:szCs w:val="22"/>
        </w:rPr>
        <w:t>Viet</w:t>
      </w:r>
      <w:r w:rsidR="002C71A6" w:rsidRPr="002C71A6">
        <w:rPr>
          <w:rFonts w:ascii="Times New Roman" w:hAnsi="Times New Roman"/>
          <w:b w:val="0"/>
          <w:bCs w:val="0"/>
          <w:i/>
          <w:iCs/>
          <w:sz w:val="22"/>
          <w:szCs w:val="22"/>
        </w:rPr>
        <w:t xml:space="preserve"> N</w:t>
      </w:r>
      <w:r w:rsidRPr="002C71A6">
        <w:rPr>
          <w:rFonts w:ascii="Times New Roman" w:hAnsi="Times New Roman"/>
          <w:b w:val="0"/>
          <w:bCs w:val="0"/>
          <w:i/>
          <w:iCs/>
          <w:sz w:val="22"/>
          <w:szCs w:val="22"/>
        </w:rPr>
        <w:t>am,</w:t>
      </w:r>
      <w:r w:rsidRPr="005A70A1">
        <w:rPr>
          <w:rFonts w:ascii="Times New Roman" w:hAnsi="Times New Roman"/>
          <w:sz w:val="22"/>
          <w:szCs w:val="22"/>
        </w:rPr>
        <w:t xml:space="preserve"> </w:t>
      </w:r>
      <w:r w:rsidR="00882322" w:rsidRPr="005A70A1">
        <w:rPr>
          <w:rFonts w:ascii="Times New Roman" w:hAnsi="Times New Roman"/>
          <w:b w:val="0"/>
          <w:i/>
          <w:sz w:val="22"/>
          <w:szCs w:val="22"/>
        </w:rPr>
        <w:t xml:space="preserve">Australia and </w:t>
      </w:r>
      <w:r w:rsidR="00340A6D" w:rsidRPr="005A70A1">
        <w:rPr>
          <w:rFonts w:ascii="Times New Roman" w:hAnsi="Times New Roman"/>
          <w:b w:val="0"/>
          <w:i/>
          <w:sz w:val="22"/>
          <w:szCs w:val="22"/>
        </w:rPr>
        <w:t>NZ</w:t>
      </w:r>
      <w:r w:rsidR="00882322" w:rsidRPr="005A70A1">
        <w:rPr>
          <w:rFonts w:ascii="Times New Roman" w:hAnsi="Times New Roman"/>
          <w:b w:val="0"/>
          <w:i/>
          <w:sz w:val="22"/>
          <w:szCs w:val="22"/>
        </w:rPr>
        <w:t xml:space="preserve"> are members</w:t>
      </w:r>
      <w:r w:rsidRPr="005A70A1">
        <w:rPr>
          <w:rFonts w:ascii="Times New Roman" w:hAnsi="Times New Roman"/>
          <w:b w:val="0"/>
          <w:i/>
          <w:sz w:val="22"/>
          <w:szCs w:val="22"/>
        </w:rPr>
        <w:t>:</w:t>
      </w:r>
      <w:bookmarkEnd w:id="460"/>
      <w:bookmarkEnd w:id="461"/>
      <w:bookmarkEnd w:id="462"/>
      <w:bookmarkEnd w:id="463"/>
      <w:r w:rsidR="00882322" w:rsidRPr="005A70A1">
        <w:rPr>
          <w:rFonts w:ascii="Times New Roman" w:hAnsi="Times New Roman"/>
          <w:b w:val="0"/>
          <w:sz w:val="22"/>
          <w:szCs w:val="22"/>
        </w:rPr>
        <w:t xml:space="preserve"> State </w:t>
      </w:r>
      <w:r w:rsidR="00882322" w:rsidRPr="005A70A1">
        <w:rPr>
          <w:rFonts w:ascii="Times New Roman" w:hAnsi="Times New Roman"/>
          <w:b w:val="0"/>
          <w:sz w:val="22"/>
          <w:szCs w:val="22"/>
        </w:rPr>
        <w:lastRenderedPageBreak/>
        <w:t xml:space="preserve">management agencies need to implement a number of solutions to effectively </w:t>
      </w:r>
      <w:r w:rsidR="002C71A6">
        <w:rPr>
          <w:rFonts w:ascii="Times New Roman" w:hAnsi="Times New Roman"/>
          <w:b w:val="0"/>
          <w:sz w:val="22"/>
          <w:szCs w:val="22"/>
        </w:rPr>
        <w:t xml:space="preserve">take advantage of </w:t>
      </w:r>
      <w:r w:rsidR="00882322" w:rsidRPr="005A70A1">
        <w:rPr>
          <w:rFonts w:ascii="Times New Roman" w:hAnsi="Times New Roman"/>
          <w:b w:val="0"/>
          <w:sz w:val="22"/>
          <w:szCs w:val="22"/>
        </w:rPr>
        <w:t xml:space="preserve">opportunities from </w:t>
      </w:r>
      <w:r w:rsidR="002C71A6">
        <w:rPr>
          <w:rFonts w:ascii="Times New Roman" w:hAnsi="Times New Roman"/>
          <w:b w:val="0"/>
          <w:sz w:val="22"/>
          <w:szCs w:val="22"/>
        </w:rPr>
        <w:t xml:space="preserve">existing </w:t>
      </w:r>
      <w:r w:rsidR="00882322" w:rsidRPr="005A70A1">
        <w:rPr>
          <w:rFonts w:ascii="Times New Roman" w:hAnsi="Times New Roman"/>
          <w:b w:val="0"/>
          <w:sz w:val="22"/>
          <w:szCs w:val="22"/>
        </w:rPr>
        <w:t xml:space="preserve">FTAs between </w:t>
      </w:r>
      <w:r w:rsidR="00340A6D" w:rsidRPr="005A70A1">
        <w:rPr>
          <w:rFonts w:ascii="Times New Roman" w:hAnsi="Times New Roman"/>
          <w:b w:val="0"/>
          <w:sz w:val="22"/>
          <w:szCs w:val="22"/>
        </w:rPr>
        <w:t>Viet</w:t>
      </w:r>
      <w:r w:rsidR="002C71A6">
        <w:rPr>
          <w:rFonts w:ascii="Times New Roman" w:hAnsi="Times New Roman"/>
          <w:b w:val="0"/>
          <w:sz w:val="22"/>
          <w:szCs w:val="22"/>
        </w:rPr>
        <w:t xml:space="preserve"> N</w:t>
      </w:r>
      <w:r w:rsidR="00340A6D" w:rsidRPr="005A70A1">
        <w:rPr>
          <w:rFonts w:ascii="Times New Roman" w:hAnsi="Times New Roman"/>
          <w:b w:val="0"/>
          <w:sz w:val="22"/>
          <w:szCs w:val="22"/>
        </w:rPr>
        <w:t>am</w:t>
      </w:r>
      <w:r w:rsidR="00882322" w:rsidRPr="005A70A1">
        <w:rPr>
          <w:rFonts w:ascii="Times New Roman" w:hAnsi="Times New Roman"/>
          <w:b w:val="0"/>
          <w:sz w:val="22"/>
          <w:szCs w:val="22"/>
        </w:rPr>
        <w:t>,</w:t>
      </w:r>
      <w:r w:rsidR="00BD4D80">
        <w:rPr>
          <w:rFonts w:ascii="Times New Roman" w:hAnsi="Times New Roman"/>
          <w:b w:val="0"/>
          <w:sz w:val="22"/>
          <w:szCs w:val="22"/>
        </w:rPr>
        <w:t xml:space="preserve"> </w:t>
      </w:r>
      <w:r w:rsidR="00882322" w:rsidRPr="005A70A1">
        <w:rPr>
          <w:rFonts w:ascii="Times New Roman" w:hAnsi="Times New Roman"/>
          <w:b w:val="0"/>
          <w:sz w:val="22"/>
          <w:szCs w:val="22"/>
        </w:rPr>
        <w:t>Australia,</w:t>
      </w:r>
      <w:r w:rsidR="002C71A6">
        <w:rPr>
          <w:rFonts w:ascii="Times New Roman" w:hAnsi="Times New Roman"/>
          <w:b w:val="0"/>
          <w:sz w:val="22"/>
          <w:szCs w:val="22"/>
        </w:rPr>
        <w:t xml:space="preserve"> and</w:t>
      </w:r>
      <w:r w:rsidR="00882322" w:rsidRPr="005A70A1">
        <w:rPr>
          <w:rFonts w:ascii="Times New Roman" w:hAnsi="Times New Roman"/>
          <w:b w:val="0"/>
          <w:sz w:val="22"/>
          <w:szCs w:val="22"/>
        </w:rPr>
        <w:t xml:space="preserve"> </w:t>
      </w:r>
      <w:r w:rsidR="00340A6D" w:rsidRPr="005A70A1">
        <w:rPr>
          <w:rFonts w:ascii="Times New Roman" w:hAnsi="Times New Roman"/>
          <w:b w:val="0"/>
          <w:sz w:val="22"/>
          <w:szCs w:val="22"/>
        </w:rPr>
        <w:t>NZ</w:t>
      </w:r>
      <w:r w:rsidR="002C71A6">
        <w:rPr>
          <w:rFonts w:ascii="Times New Roman" w:hAnsi="Times New Roman"/>
          <w:b w:val="0"/>
          <w:sz w:val="22"/>
          <w:szCs w:val="22"/>
        </w:rPr>
        <w:t>, which may include</w:t>
      </w:r>
      <w:r w:rsidR="00340A6D" w:rsidRPr="005A70A1">
        <w:rPr>
          <w:rFonts w:ascii="Times New Roman" w:hAnsi="Times New Roman"/>
          <w:b w:val="0"/>
          <w:sz w:val="22"/>
          <w:szCs w:val="22"/>
        </w:rPr>
        <w:t>:</w:t>
      </w:r>
      <w:r w:rsidRPr="005A70A1">
        <w:rPr>
          <w:rFonts w:ascii="Times New Roman" w:hAnsi="Times New Roman"/>
          <w:sz w:val="22"/>
          <w:szCs w:val="22"/>
        </w:rPr>
        <w:t xml:space="preserve"> </w:t>
      </w:r>
      <w:r w:rsidR="00882322" w:rsidRPr="005A70A1">
        <w:rPr>
          <w:rFonts w:ascii="Times New Roman" w:hAnsi="Times New Roman"/>
          <w:b w:val="0"/>
          <w:sz w:val="22"/>
          <w:szCs w:val="22"/>
        </w:rPr>
        <w:t xml:space="preserve">(i) Simplification and modernization of C/O issuance; (ii) </w:t>
      </w:r>
      <w:r w:rsidR="002C71A6">
        <w:rPr>
          <w:rFonts w:ascii="Times New Roman" w:hAnsi="Times New Roman"/>
          <w:b w:val="0"/>
          <w:sz w:val="22"/>
          <w:szCs w:val="22"/>
        </w:rPr>
        <w:t>Strengthening</w:t>
      </w:r>
      <w:r w:rsidR="00882322" w:rsidRPr="005A70A1">
        <w:rPr>
          <w:rFonts w:ascii="Times New Roman" w:hAnsi="Times New Roman"/>
          <w:b w:val="0"/>
          <w:sz w:val="22"/>
          <w:szCs w:val="22"/>
        </w:rPr>
        <w:t xml:space="preserve"> </w:t>
      </w:r>
      <w:r w:rsidR="002C71A6">
        <w:rPr>
          <w:rFonts w:ascii="Times New Roman" w:hAnsi="Times New Roman"/>
          <w:b w:val="0"/>
          <w:sz w:val="22"/>
          <w:szCs w:val="22"/>
        </w:rPr>
        <w:t xml:space="preserve">the </w:t>
      </w:r>
      <w:r w:rsidR="00882322" w:rsidRPr="005A70A1">
        <w:rPr>
          <w:rFonts w:ascii="Times New Roman" w:hAnsi="Times New Roman"/>
          <w:b w:val="0"/>
          <w:sz w:val="22"/>
          <w:szCs w:val="22"/>
        </w:rPr>
        <w:t>dissemination of information to enterprises</w:t>
      </w:r>
      <w:bookmarkStart w:id="464" w:name="_Toc113367744"/>
      <w:bookmarkStart w:id="465" w:name="_Toc114660120"/>
      <w:bookmarkStart w:id="466" w:name="_Toc120639178"/>
      <w:bookmarkStart w:id="467" w:name="_Toc120727063"/>
      <w:r w:rsidRPr="005A70A1">
        <w:rPr>
          <w:rFonts w:ascii="Times New Roman" w:hAnsi="Times New Roman"/>
          <w:b w:val="0"/>
          <w:sz w:val="22"/>
          <w:szCs w:val="22"/>
        </w:rPr>
        <w:t>.</w:t>
      </w:r>
    </w:p>
    <w:p w:rsidR="00C15437" w:rsidRPr="005A70A1" w:rsidRDefault="00C15437" w:rsidP="00350E18">
      <w:pPr>
        <w:pStyle w:val="Heading4"/>
        <w:snapToGrid w:val="0"/>
        <w:spacing w:before="0" w:after="0" w:line="300" w:lineRule="exact"/>
        <w:ind w:firstLine="426"/>
        <w:rPr>
          <w:rFonts w:ascii="Times New Roman" w:hAnsi="Times New Roman"/>
          <w:b w:val="0"/>
          <w:i/>
          <w:sz w:val="22"/>
          <w:szCs w:val="22"/>
        </w:rPr>
      </w:pPr>
      <w:r w:rsidRPr="005A70A1">
        <w:rPr>
          <w:rFonts w:ascii="Times New Roman" w:hAnsi="Times New Roman"/>
          <w:b w:val="0"/>
          <w:i/>
          <w:sz w:val="22"/>
          <w:szCs w:val="22"/>
        </w:rPr>
        <w:t xml:space="preserve">(4) </w:t>
      </w:r>
      <w:r w:rsidR="00882322" w:rsidRPr="005A70A1">
        <w:rPr>
          <w:rFonts w:ascii="Times New Roman" w:hAnsi="Times New Roman"/>
          <w:b w:val="0"/>
          <w:i/>
          <w:sz w:val="22"/>
          <w:szCs w:val="22"/>
        </w:rPr>
        <w:t>Promo</w:t>
      </w:r>
      <w:r w:rsidR="002C71A6">
        <w:rPr>
          <w:rFonts w:ascii="Times New Roman" w:hAnsi="Times New Roman"/>
          <w:b w:val="0"/>
          <w:i/>
          <w:sz w:val="22"/>
          <w:szCs w:val="22"/>
        </w:rPr>
        <w:t>ting market entry</w:t>
      </w:r>
      <w:r w:rsidR="00882322" w:rsidRPr="005A70A1">
        <w:rPr>
          <w:rFonts w:ascii="Times New Roman" w:hAnsi="Times New Roman"/>
          <w:b w:val="0"/>
          <w:i/>
          <w:sz w:val="22"/>
          <w:szCs w:val="22"/>
        </w:rPr>
        <w:t xml:space="preserve"> negotiations for agricultural and fishery products of </w:t>
      </w:r>
      <w:r w:rsidR="00340A6D" w:rsidRPr="005A70A1">
        <w:rPr>
          <w:rFonts w:ascii="Times New Roman" w:hAnsi="Times New Roman"/>
          <w:b w:val="0"/>
          <w:i/>
          <w:sz w:val="22"/>
          <w:szCs w:val="22"/>
        </w:rPr>
        <w:t>Viet</w:t>
      </w:r>
      <w:r w:rsidR="002C71A6">
        <w:rPr>
          <w:rFonts w:ascii="Times New Roman" w:hAnsi="Times New Roman"/>
          <w:b w:val="0"/>
          <w:i/>
          <w:sz w:val="22"/>
          <w:szCs w:val="22"/>
        </w:rPr>
        <w:t xml:space="preserve"> N</w:t>
      </w:r>
      <w:r w:rsidR="00340A6D" w:rsidRPr="005A70A1">
        <w:rPr>
          <w:rFonts w:ascii="Times New Roman" w:hAnsi="Times New Roman"/>
          <w:b w:val="0"/>
          <w:i/>
          <w:sz w:val="22"/>
          <w:szCs w:val="22"/>
        </w:rPr>
        <w:t>am</w:t>
      </w:r>
      <w:bookmarkEnd w:id="464"/>
      <w:bookmarkEnd w:id="465"/>
      <w:bookmarkEnd w:id="466"/>
      <w:bookmarkEnd w:id="467"/>
      <w:r w:rsidRPr="005A70A1">
        <w:rPr>
          <w:rFonts w:ascii="Times New Roman" w:hAnsi="Times New Roman"/>
          <w:b w:val="0"/>
          <w:i/>
          <w:sz w:val="22"/>
          <w:szCs w:val="22"/>
        </w:rPr>
        <w:t xml:space="preserve">: </w:t>
      </w:r>
    </w:p>
    <w:p w:rsidR="00D66453" w:rsidRDefault="00C15437" w:rsidP="00350E18">
      <w:pPr>
        <w:pStyle w:val="Heading4"/>
        <w:snapToGrid w:val="0"/>
        <w:spacing w:before="0" w:after="0" w:line="300" w:lineRule="exact"/>
        <w:ind w:firstLine="426"/>
        <w:rPr>
          <w:rFonts w:ascii="Times New Roman" w:hAnsi="Times New Roman"/>
          <w:b w:val="0"/>
          <w:sz w:val="22"/>
          <w:szCs w:val="22"/>
        </w:rPr>
      </w:pPr>
      <w:r w:rsidRPr="005A70A1">
        <w:rPr>
          <w:rFonts w:ascii="Times New Roman" w:hAnsi="Times New Roman"/>
          <w:b w:val="0"/>
          <w:bCs w:val="0"/>
          <w:sz w:val="22"/>
          <w:szCs w:val="22"/>
        </w:rPr>
        <w:t xml:space="preserve">Relevant ministries, sectors and agencies should work closely with enterprises and industry associations to </w:t>
      </w:r>
      <w:r w:rsidR="002C71A6">
        <w:rPr>
          <w:rFonts w:ascii="Times New Roman" w:hAnsi="Times New Roman"/>
          <w:b w:val="0"/>
          <w:bCs w:val="0"/>
          <w:sz w:val="22"/>
          <w:szCs w:val="22"/>
        </w:rPr>
        <w:t>conduct</w:t>
      </w:r>
      <w:r w:rsidRPr="005A70A1">
        <w:rPr>
          <w:rFonts w:ascii="Times New Roman" w:hAnsi="Times New Roman"/>
          <w:b w:val="0"/>
          <w:bCs w:val="0"/>
          <w:sz w:val="22"/>
          <w:szCs w:val="22"/>
        </w:rPr>
        <w:t>: (i) Research and evaluat</w:t>
      </w:r>
      <w:r w:rsidR="002C71A6">
        <w:rPr>
          <w:rFonts w:ascii="Times New Roman" w:hAnsi="Times New Roman"/>
          <w:b w:val="0"/>
          <w:bCs w:val="0"/>
          <w:sz w:val="22"/>
          <w:szCs w:val="22"/>
        </w:rPr>
        <w:t>ion of</w:t>
      </w:r>
      <w:r w:rsidRPr="005A70A1">
        <w:rPr>
          <w:rFonts w:ascii="Times New Roman" w:hAnsi="Times New Roman"/>
          <w:b w:val="0"/>
          <w:bCs w:val="0"/>
          <w:sz w:val="22"/>
          <w:szCs w:val="22"/>
        </w:rPr>
        <w:t xml:space="preserve"> </w:t>
      </w:r>
      <w:r w:rsidR="00882322" w:rsidRPr="005A70A1">
        <w:rPr>
          <w:rFonts w:ascii="Times New Roman" w:hAnsi="Times New Roman"/>
          <w:b w:val="0"/>
          <w:sz w:val="22"/>
          <w:szCs w:val="22"/>
        </w:rPr>
        <w:t>agricultural and aquatic products with potential</w:t>
      </w:r>
      <w:r w:rsidR="00BD4D80">
        <w:rPr>
          <w:rFonts w:ascii="Times New Roman" w:hAnsi="Times New Roman"/>
          <w:b w:val="0"/>
          <w:sz w:val="22"/>
          <w:szCs w:val="22"/>
        </w:rPr>
        <w:t xml:space="preserve"> </w:t>
      </w:r>
      <w:r w:rsidR="00882322" w:rsidRPr="005A70A1">
        <w:rPr>
          <w:rFonts w:ascii="Times New Roman" w:hAnsi="Times New Roman"/>
          <w:b w:val="0"/>
          <w:sz w:val="22"/>
          <w:szCs w:val="22"/>
        </w:rPr>
        <w:t>to</w:t>
      </w:r>
      <w:r w:rsidR="002C71A6">
        <w:rPr>
          <w:rFonts w:ascii="Times New Roman" w:hAnsi="Times New Roman"/>
          <w:b w:val="0"/>
          <w:sz w:val="22"/>
          <w:szCs w:val="22"/>
        </w:rPr>
        <w:t xml:space="preserve"> be exported to</w:t>
      </w:r>
      <w:r w:rsidR="00882322" w:rsidRPr="005A70A1">
        <w:rPr>
          <w:rFonts w:ascii="Times New Roman" w:hAnsi="Times New Roman"/>
          <w:b w:val="0"/>
          <w:sz w:val="22"/>
          <w:szCs w:val="22"/>
        </w:rPr>
        <w:t xml:space="preserve"> Australia and </w:t>
      </w:r>
      <w:r w:rsidR="00340A6D" w:rsidRPr="005A70A1">
        <w:rPr>
          <w:rFonts w:ascii="Times New Roman" w:hAnsi="Times New Roman"/>
          <w:b w:val="0"/>
          <w:sz w:val="22"/>
          <w:szCs w:val="22"/>
        </w:rPr>
        <w:t>NZ</w:t>
      </w:r>
      <w:r w:rsidR="00882322" w:rsidRPr="005A70A1">
        <w:rPr>
          <w:rFonts w:ascii="Times New Roman" w:hAnsi="Times New Roman"/>
          <w:b w:val="0"/>
          <w:sz w:val="22"/>
          <w:szCs w:val="22"/>
        </w:rPr>
        <w:t xml:space="preserve">; (ii) </w:t>
      </w:r>
      <w:r w:rsidR="00D66453">
        <w:rPr>
          <w:rFonts w:ascii="Times New Roman" w:hAnsi="Times New Roman"/>
          <w:b w:val="0"/>
          <w:sz w:val="22"/>
          <w:szCs w:val="22"/>
        </w:rPr>
        <w:t>M</w:t>
      </w:r>
      <w:r w:rsidR="00882322" w:rsidRPr="005A70A1">
        <w:rPr>
          <w:rFonts w:ascii="Times New Roman" w:hAnsi="Times New Roman"/>
          <w:b w:val="0"/>
          <w:sz w:val="22"/>
          <w:szCs w:val="22"/>
        </w:rPr>
        <w:t xml:space="preserve">arket </w:t>
      </w:r>
      <w:r w:rsidR="00D66453">
        <w:rPr>
          <w:rFonts w:ascii="Times New Roman" w:hAnsi="Times New Roman"/>
          <w:b w:val="0"/>
          <w:sz w:val="22"/>
          <w:szCs w:val="22"/>
        </w:rPr>
        <w:t>entry</w:t>
      </w:r>
      <w:r w:rsidR="00882322" w:rsidRPr="005A70A1">
        <w:rPr>
          <w:rFonts w:ascii="Times New Roman" w:hAnsi="Times New Roman"/>
          <w:b w:val="0"/>
          <w:sz w:val="22"/>
          <w:szCs w:val="22"/>
        </w:rPr>
        <w:t xml:space="preserve"> negotiations; (iii) Implementation of the results of negotiations. In order to speed up negotiations, it is </w:t>
      </w:r>
      <w:r w:rsidR="00D66453">
        <w:rPr>
          <w:rFonts w:ascii="Times New Roman" w:hAnsi="Times New Roman"/>
          <w:b w:val="0"/>
          <w:sz w:val="22"/>
          <w:szCs w:val="22"/>
        </w:rPr>
        <w:t>important that relations with</w:t>
      </w:r>
      <w:r w:rsidR="00882322" w:rsidRPr="005A70A1">
        <w:rPr>
          <w:rFonts w:ascii="Times New Roman" w:hAnsi="Times New Roman"/>
          <w:b w:val="0"/>
          <w:sz w:val="22"/>
          <w:szCs w:val="22"/>
        </w:rPr>
        <w:t xml:space="preserve"> Australian and NZ partner agencies</w:t>
      </w:r>
      <w:r w:rsidR="00D66453">
        <w:rPr>
          <w:rFonts w:ascii="Times New Roman" w:hAnsi="Times New Roman"/>
          <w:b w:val="0"/>
          <w:sz w:val="22"/>
          <w:szCs w:val="22"/>
        </w:rPr>
        <w:t xml:space="preserve"> are actively strengthend. This can be done by</w:t>
      </w:r>
      <w:r w:rsidR="00882322" w:rsidRPr="005A70A1">
        <w:rPr>
          <w:rFonts w:ascii="Times New Roman" w:hAnsi="Times New Roman"/>
          <w:b w:val="0"/>
          <w:sz w:val="22"/>
          <w:szCs w:val="22"/>
        </w:rPr>
        <w:t xml:space="preserve"> signing cooperation document</w:t>
      </w:r>
      <w:r w:rsidR="00D66453">
        <w:rPr>
          <w:rFonts w:ascii="Times New Roman" w:hAnsi="Times New Roman"/>
          <w:b w:val="0"/>
          <w:sz w:val="22"/>
          <w:szCs w:val="22"/>
        </w:rPr>
        <w:t xml:space="preserve">s </w:t>
      </w:r>
      <w:r w:rsidR="00882322" w:rsidRPr="005A70A1">
        <w:rPr>
          <w:rFonts w:ascii="Times New Roman" w:hAnsi="Times New Roman"/>
          <w:b w:val="0"/>
          <w:sz w:val="22"/>
          <w:szCs w:val="22"/>
        </w:rPr>
        <w:t xml:space="preserve">that </w:t>
      </w:r>
      <w:r w:rsidR="00D66453">
        <w:rPr>
          <w:rFonts w:ascii="Times New Roman" w:hAnsi="Times New Roman"/>
          <w:b w:val="0"/>
          <w:sz w:val="22"/>
          <w:szCs w:val="22"/>
        </w:rPr>
        <w:t xml:space="preserve">clarify the agreed </w:t>
      </w:r>
      <w:r w:rsidR="00882322" w:rsidRPr="005A70A1">
        <w:rPr>
          <w:rFonts w:ascii="Times New Roman" w:hAnsi="Times New Roman"/>
          <w:b w:val="0"/>
          <w:sz w:val="22"/>
          <w:szCs w:val="22"/>
        </w:rPr>
        <w:t>proce</w:t>
      </w:r>
      <w:r w:rsidR="00D66453">
        <w:rPr>
          <w:rFonts w:ascii="Times New Roman" w:hAnsi="Times New Roman"/>
          <w:b w:val="0"/>
          <w:sz w:val="22"/>
          <w:szCs w:val="22"/>
        </w:rPr>
        <w:t>dures</w:t>
      </w:r>
      <w:r w:rsidR="00882322" w:rsidRPr="005A70A1">
        <w:rPr>
          <w:rFonts w:ascii="Times New Roman" w:hAnsi="Times New Roman"/>
          <w:b w:val="0"/>
          <w:sz w:val="22"/>
          <w:szCs w:val="22"/>
        </w:rPr>
        <w:t xml:space="preserve"> and time for each stage in the negotiation process </w:t>
      </w:r>
    </w:p>
    <w:p w:rsidR="00882322" w:rsidRPr="005A70A1" w:rsidRDefault="001D7512" w:rsidP="00350E18">
      <w:pPr>
        <w:pStyle w:val="Heading4"/>
        <w:snapToGrid w:val="0"/>
        <w:spacing w:before="0" w:after="0" w:line="300" w:lineRule="exact"/>
        <w:ind w:firstLine="426"/>
        <w:rPr>
          <w:rFonts w:ascii="Times New Roman" w:hAnsi="Times New Roman"/>
          <w:b w:val="0"/>
          <w:bCs w:val="0"/>
          <w:sz w:val="22"/>
          <w:szCs w:val="22"/>
        </w:rPr>
      </w:pPr>
      <w:hyperlink w:anchor="_Toc34048915" w:history="1">
        <w:r w:rsidR="00C15437" w:rsidRPr="00D66453">
          <w:rPr>
            <w:rFonts w:ascii="Times New Roman" w:hAnsi="Times New Roman"/>
            <w:b w:val="0"/>
            <w:bCs w:val="0"/>
            <w:i/>
            <w:iCs/>
            <w:sz w:val="22"/>
            <w:szCs w:val="22"/>
          </w:rPr>
          <w:t xml:space="preserve">(5) </w:t>
        </w:r>
      </w:hyperlink>
      <w:r w:rsidR="00D66453">
        <w:rPr>
          <w:rFonts w:ascii="Times New Roman" w:hAnsi="Times New Roman"/>
          <w:b w:val="0"/>
          <w:bCs w:val="0"/>
          <w:i/>
          <w:iCs/>
          <w:sz w:val="22"/>
          <w:szCs w:val="22"/>
        </w:rPr>
        <w:t>Increasing support for enterprises in improving their product quality to meet the technical standards of</w:t>
      </w:r>
      <w:r w:rsidR="00BD4D80" w:rsidRPr="00D66453">
        <w:rPr>
          <w:b w:val="0"/>
          <w:bCs w:val="0"/>
          <w:i/>
          <w:iCs/>
        </w:rPr>
        <w:t xml:space="preserve"> </w:t>
      </w:r>
      <w:r w:rsidR="00882322" w:rsidRPr="00D66453">
        <w:rPr>
          <w:rFonts w:ascii="Times New Roman" w:hAnsi="Times New Roman"/>
          <w:b w:val="0"/>
          <w:bCs w:val="0"/>
          <w:i/>
          <w:iCs/>
          <w:sz w:val="22"/>
          <w:szCs w:val="22"/>
        </w:rPr>
        <w:t>Australi</w:t>
      </w:r>
      <w:r w:rsidR="00D66453">
        <w:rPr>
          <w:rFonts w:ascii="Times New Roman" w:hAnsi="Times New Roman"/>
          <w:b w:val="0"/>
          <w:bCs w:val="0"/>
          <w:i/>
          <w:iCs/>
          <w:sz w:val="22"/>
          <w:szCs w:val="22"/>
        </w:rPr>
        <w:t>a</w:t>
      </w:r>
      <w:r w:rsidR="00882322" w:rsidRPr="00D66453">
        <w:rPr>
          <w:rFonts w:ascii="Times New Roman" w:hAnsi="Times New Roman"/>
          <w:b w:val="0"/>
          <w:bCs w:val="0"/>
          <w:i/>
          <w:iCs/>
          <w:sz w:val="22"/>
          <w:szCs w:val="22"/>
        </w:rPr>
        <w:t xml:space="preserve"> and NZ </w:t>
      </w:r>
      <w:hyperlink w:anchor="_Toc34048915" w:history="1">
        <w:bookmarkStart w:id="468" w:name="_Toc120639179"/>
        <w:bookmarkStart w:id="469" w:name="_Toc120727064"/>
        <w:bookmarkStart w:id="470" w:name="_Toc106801036"/>
        <w:bookmarkStart w:id="471" w:name="_Toc106801314"/>
        <w:bookmarkStart w:id="472" w:name="_Toc106801501"/>
        <w:bookmarkStart w:id="473" w:name="_Toc106801750"/>
        <w:bookmarkStart w:id="474" w:name="_Toc106801824"/>
        <w:bookmarkStart w:id="475" w:name="_Toc106815412"/>
        <w:bookmarkStart w:id="476" w:name="_Toc113367742"/>
        <w:bookmarkStart w:id="477" w:name="_Toc114660118"/>
        <w:r w:rsidR="00C15437" w:rsidRPr="00D66453">
          <w:rPr>
            <w:rFonts w:ascii="Times New Roman" w:hAnsi="Times New Roman"/>
            <w:b w:val="0"/>
            <w:bCs w:val="0"/>
            <w:i/>
            <w:iCs/>
            <w:sz w:val="22"/>
            <w:szCs w:val="22"/>
          </w:rPr>
          <w:t>:</w:t>
        </w:r>
        <w:bookmarkEnd w:id="468"/>
        <w:bookmarkEnd w:id="469"/>
        <w:bookmarkEnd w:id="470"/>
        <w:bookmarkEnd w:id="471"/>
        <w:bookmarkEnd w:id="472"/>
        <w:bookmarkEnd w:id="473"/>
        <w:bookmarkEnd w:id="474"/>
        <w:bookmarkEnd w:id="475"/>
        <w:bookmarkEnd w:id="476"/>
        <w:bookmarkEnd w:id="477"/>
      </w:hyperlink>
      <w:r w:rsidR="00C15437" w:rsidRPr="005A70A1">
        <w:rPr>
          <w:rFonts w:ascii="Times New Roman" w:hAnsi="Times New Roman"/>
          <w:b w:val="0"/>
          <w:bCs w:val="0"/>
          <w:sz w:val="22"/>
          <w:szCs w:val="22"/>
        </w:rPr>
        <w:t xml:space="preserve"> (i) Enhanc</w:t>
      </w:r>
      <w:r w:rsidR="008C1A23">
        <w:rPr>
          <w:rFonts w:ascii="Times New Roman" w:hAnsi="Times New Roman"/>
          <w:b w:val="0"/>
          <w:bCs w:val="0"/>
          <w:sz w:val="22"/>
          <w:szCs w:val="22"/>
        </w:rPr>
        <w:t>ing the</w:t>
      </w:r>
      <w:r w:rsidR="00C15437" w:rsidRPr="005A70A1">
        <w:rPr>
          <w:rFonts w:ascii="Times New Roman" w:hAnsi="Times New Roman"/>
          <w:b w:val="0"/>
          <w:bCs w:val="0"/>
          <w:sz w:val="22"/>
          <w:szCs w:val="22"/>
        </w:rPr>
        <w:t xml:space="preserve"> forecast and information</w:t>
      </w:r>
      <w:r w:rsidR="008C1A23">
        <w:rPr>
          <w:rFonts w:ascii="Times New Roman" w:hAnsi="Times New Roman"/>
          <w:b w:val="0"/>
          <w:bCs w:val="0"/>
          <w:sz w:val="22"/>
          <w:szCs w:val="22"/>
        </w:rPr>
        <w:t xml:space="preserve"> dissemination</w:t>
      </w:r>
      <w:r w:rsidR="00C15437" w:rsidRPr="005A70A1">
        <w:rPr>
          <w:rFonts w:ascii="Times New Roman" w:hAnsi="Times New Roman"/>
          <w:b w:val="0"/>
          <w:bCs w:val="0"/>
          <w:sz w:val="22"/>
          <w:szCs w:val="22"/>
        </w:rPr>
        <w:t xml:space="preserve"> on trade barriers</w:t>
      </w:r>
      <w:r w:rsidR="00BD4D80">
        <w:rPr>
          <w:rFonts w:ascii="Times New Roman" w:hAnsi="Times New Roman"/>
          <w:b w:val="0"/>
          <w:bCs w:val="0"/>
          <w:sz w:val="22"/>
          <w:szCs w:val="22"/>
        </w:rPr>
        <w:t xml:space="preserve"> </w:t>
      </w:r>
      <w:r w:rsidR="00882322" w:rsidRPr="005A70A1">
        <w:rPr>
          <w:rFonts w:ascii="Times New Roman" w:hAnsi="Times New Roman"/>
          <w:b w:val="0"/>
          <w:bCs w:val="0"/>
          <w:sz w:val="22"/>
          <w:szCs w:val="22"/>
        </w:rPr>
        <w:t>to imports</w:t>
      </w:r>
      <w:r w:rsidR="008C1A23">
        <w:rPr>
          <w:rFonts w:ascii="Times New Roman" w:hAnsi="Times New Roman"/>
          <w:b w:val="0"/>
          <w:bCs w:val="0"/>
          <w:sz w:val="22"/>
          <w:szCs w:val="22"/>
        </w:rPr>
        <w:t xml:space="preserve"> adopted by Australia and NZ</w:t>
      </w:r>
      <w:r w:rsidR="00882322" w:rsidRPr="005A70A1">
        <w:rPr>
          <w:rFonts w:ascii="Times New Roman" w:hAnsi="Times New Roman"/>
          <w:b w:val="0"/>
          <w:bCs w:val="0"/>
          <w:sz w:val="22"/>
          <w:szCs w:val="22"/>
        </w:rPr>
        <w:t>; (ii) De</w:t>
      </w:r>
      <w:r w:rsidR="008C1A23">
        <w:rPr>
          <w:rFonts w:ascii="Times New Roman" w:hAnsi="Times New Roman"/>
          <w:b w:val="0"/>
          <w:bCs w:val="0"/>
          <w:sz w:val="22"/>
          <w:szCs w:val="22"/>
        </w:rPr>
        <w:t>ve</w:t>
      </w:r>
      <w:r w:rsidR="00882322" w:rsidRPr="005A70A1">
        <w:rPr>
          <w:rFonts w:ascii="Times New Roman" w:hAnsi="Times New Roman"/>
          <w:b w:val="0"/>
          <w:bCs w:val="0"/>
          <w:sz w:val="22"/>
          <w:szCs w:val="22"/>
        </w:rPr>
        <w:t>lop</w:t>
      </w:r>
      <w:r w:rsidR="008C1A23">
        <w:rPr>
          <w:rFonts w:ascii="Times New Roman" w:hAnsi="Times New Roman"/>
          <w:b w:val="0"/>
          <w:bCs w:val="0"/>
          <w:sz w:val="22"/>
          <w:szCs w:val="22"/>
        </w:rPr>
        <w:t>ing</w:t>
      </w:r>
      <w:r w:rsidR="00882322" w:rsidRPr="005A70A1">
        <w:rPr>
          <w:rFonts w:ascii="Times New Roman" w:hAnsi="Times New Roman"/>
          <w:b w:val="0"/>
          <w:bCs w:val="0"/>
          <w:sz w:val="22"/>
          <w:szCs w:val="22"/>
        </w:rPr>
        <w:t xml:space="preserve"> a system of quality management and certification bodies</w:t>
      </w:r>
      <w:r w:rsidR="008C1A23">
        <w:rPr>
          <w:rFonts w:ascii="Times New Roman" w:hAnsi="Times New Roman"/>
          <w:b w:val="0"/>
          <w:bCs w:val="0"/>
          <w:sz w:val="22"/>
          <w:szCs w:val="22"/>
        </w:rPr>
        <w:t xml:space="preserve"> from central to local levels</w:t>
      </w:r>
      <w:r w:rsidR="00882322" w:rsidRPr="005A70A1">
        <w:rPr>
          <w:rFonts w:ascii="Times New Roman" w:hAnsi="Times New Roman"/>
          <w:b w:val="0"/>
          <w:bCs w:val="0"/>
          <w:sz w:val="22"/>
          <w:szCs w:val="22"/>
        </w:rPr>
        <w:t>, harmoniz</w:t>
      </w:r>
      <w:r w:rsidR="008C1A23">
        <w:rPr>
          <w:rFonts w:ascii="Times New Roman" w:hAnsi="Times New Roman"/>
          <w:b w:val="0"/>
          <w:bCs w:val="0"/>
          <w:sz w:val="22"/>
          <w:szCs w:val="22"/>
        </w:rPr>
        <w:t>ing domestic standards</w:t>
      </w:r>
      <w:r w:rsidR="00882322" w:rsidRPr="005A70A1">
        <w:rPr>
          <w:rFonts w:ascii="Times New Roman" w:hAnsi="Times New Roman"/>
          <w:b w:val="0"/>
          <w:bCs w:val="0"/>
          <w:sz w:val="22"/>
          <w:szCs w:val="22"/>
        </w:rPr>
        <w:t xml:space="preserve"> with international standards; (iii) </w:t>
      </w:r>
      <w:r w:rsidR="008C1A23">
        <w:rPr>
          <w:rFonts w:ascii="Times New Roman" w:hAnsi="Times New Roman"/>
          <w:b w:val="0"/>
          <w:bCs w:val="0"/>
          <w:sz w:val="22"/>
          <w:szCs w:val="22"/>
        </w:rPr>
        <w:t>Optimizing</w:t>
      </w:r>
      <w:r w:rsidR="00882322" w:rsidRPr="005A70A1">
        <w:rPr>
          <w:rFonts w:ascii="Times New Roman" w:hAnsi="Times New Roman"/>
          <w:b w:val="0"/>
          <w:bCs w:val="0"/>
          <w:sz w:val="22"/>
          <w:szCs w:val="22"/>
        </w:rPr>
        <w:t xml:space="preserve"> support program</w:t>
      </w:r>
      <w:r w:rsidR="008C1A23">
        <w:rPr>
          <w:rFonts w:ascii="Times New Roman" w:hAnsi="Times New Roman"/>
          <w:b w:val="0"/>
          <w:bCs w:val="0"/>
          <w:sz w:val="22"/>
          <w:szCs w:val="22"/>
        </w:rPr>
        <w:t>s</w:t>
      </w:r>
      <w:r w:rsidR="00882322" w:rsidRPr="005A70A1">
        <w:rPr>
          <w:rFonts w:ascii="Times New Roman" w:hAnsi="Times New Roman"/>
          <w:b w:val="0"/>
          <w:bCs w:val="0"/>
          <w:sz w:val="22"/>
          <w:szCs w:val="22"/>
        </w:rPr>
        <w:t xml:space="preserve"> on standards, technical regulations and conformity assessment procedures that are part of the support programs that</w:t>
      </w:r>
      <w:r w:rsidR="00BD4D80">
        <w:rPr>
          <w:rFonts w:ascii="Times New Roman" w:hAnsi="Times New Roman"/>
          <w:b w:val="0"/>
          <w:bCs w:val="0"/>
          <w:sz w:val="22"/>
          <w:szCs w:val="22"/>
        </w:rPr>
        <w:t xml:space="preserve"> </w:t>
      </w:r>
      <w:r w:rsidR="00882322" w:rsidRPr="008C1A23">
        <w:rPr>
          <w:rFonts w:ascii="Times New Roman" w:hAnsi="Times New Roman"/>
          <w:b w:val="0"/>
          <w:bCs w:val="0"/>
          <w:sz w:val="22"/>
          <w:szCs w:val="22"/>
        </w:rPr>
        <w:t>Australia and NZ</w:t>
      </w:r>
      <w:r w:rsidR="00BD4D80">
        <w:rPr>
          <w:rFonts w:ascii="Times New Roman" w:hAnsi="Times New Roman"/>
          <w:sz w:val="22"/>
          <w:szCs w:val="22"/>
        </w:rPr>
        <w:t xml:space="preserve"> </w:t>
      </w:r>
      <w:r w:rsidR="00882322" w:rsidRPr="005A70A1">
        <w:rPr>
          <w:rFonts w:ascii="Times New Roman" w:hAnsi="Times New Roman"/>
          <w:b w:val="0"/>
          <w:bCs w:val="0"/>
          <w:sz w:val="22"/>
          <w:szCs w:val="22"/>
        </w:rPr>
        <w:t>commit to in the cooperation frameworks between</w:t>
      </w:r>
      <w:r w:rsidR="00BD4D80">
        <w:rPr>
          <w:rFonts w:ascii="Times New Roman" w:hAnsi="Times New Roman"/>
          <w:b w:val="0"/>
          <w:bCs w:val="0"/>
          <w:sz w:val="22"/>
          <w:szCs w:val="22"/>
        </w:rPr>
        <w:t xml:space="preserve"> </w:t>
      </w:r>
      <w:r w:rsidR="00882322" w:rsidRPr="008C1A23">
        <w:rPr>
          <w:rFonts w:ascii="Times New Roman" w:hAnsi="Times New Roman"/>
          <w:b w:val="0"/>
          <w:bCs w:val="0"/>
          <w:sz w:val="22"/>
          <w:szCs w:val="22"/>
        </w:rPr>
        <w:t>Viet</w:t>
      </w:r>
      <w:r w:rsidR="008C1A23" w:rsidRPr="008C1A23">
        <w:rPr>
          <w:rFonts w:ascii="Times New Roman" w:hAnsi="Times New Roman"/>
          <w:b w:val="0"/>
          <w:bCs w:val="0"/>
          <w:sz w:val="22"/>
          <w:szCs w:val="22"/>
        </w:rPr>
        <w:t xml:space="preserve"> N</w:t>
      </w:r>
      <w:r w:rsidR="00882322" w:rsidRPr="008C1A23">
        <w:rPr>
          <w:rFonts w:ascii="Times New Roman" w:hAnsi="Times New Roman"/>
          <w:b w:val="0"/>
          <w:bCs w:val="0"/>
          <w:sz w:val="22"/>
          <w:szCs w:val="22"/>
        </w:rPr>
        <w:t>am and</w:t>
      </w:r>
      <w:r w:rsidR="00BD4D80" w:rsidRPr="008C1A23">
        <w:rPr>
          <w:rFonts w:ascii="Times New Roman" w:hAnsi="Times New Roman"/>
          <w:b w:val="0"/>
          <w:bCs w:val="0"/>
          <w:sz w:val="22"/>
          <w:szCs w:val="22"/>
        </w:rPr>
        <w:t xml:space="preserve"> </w:t>
      </w:r>
      <w:r w:rsidR="00882322" w:rsidRPr="008C1A23">
        <w:rPr>
          <w:rFonts w:ascii="Times New Roman" w:hAnsi="Times New Roman"/>
          <w:b w:val="0"/>
          <w:bCs w:val="0"/>
          <w:sz w:val="22"/>
          <w:szCs w:val="22"/>
        </w:rPr>
        <w:t>Australia</w:t>
      </w:r>
      <w:r w:rsidR="00882322" w:rsidRPr="005A70A1">
        <w:rPr>
          <w:rFonts w:ascii="Times New Roman" w:hAnsi="Times New Roman"/>
          <w:b w:val="0"/>
          <w:bCs w:val="0"/>
          <w:sz w:val="22"/>
          <w:szCs w:val="22"/>
        </w:rPr>
        <w:t xml:space="preserve">, </w:t>
      </w:r>
      <w:r w:rsidR="008C1A23">
        <w:rPr>
          <w:rFonts w:ascii="Times New Roman" w:hAnsi="Times New Roman"/>
          <w:b w:val="0"/>
          <w:bCs w:val="0"/>
          <w:sz w:val="22"/>
          <w:szCs w:val="22"/>
        </w:rPr>
        <w:t xml:space="preserve">as well as </w:t>
      </w:r>
      <w:r w:rsidR="00340A6D" w:rsidRPr="005A70A1">
        <w:rPr>
          <w:rFonts w:ascii="Times New Roman" w:hAnsi="Times New Roman"/>
          <w:b w:val="0"/>
          <w:bCs w:val="0"/>
          <w:sz w:val="22"/>
          <w:szCs w:val="22"/>
        </w:rPr>
        <w:t>Viet</w:t>
      </w:r>
      <w:r w:rsidR="008C1A23">
        <w:rPr>
          <w:rFonts w:ascii="Times New Roman" w:hAnsi="Times New Roman"/>
          <w:b w:val="0"/>
          <w:bCs w:val="0"/>
          <w:sz w:val="22"/>
          <w:szCs w:val="22"/>
        </w:rPr>
        <w:t xml:space="preserve"> N</w:t>
      </w:r>
      <w:r w:rsidR="00340A6D" w:rsidRPr="005A70A1">
        <w:rPr>
          <w:rFonts w:ascii="Times New Roman" w:hAnsi="Times New Roman"/>
          <w:b w:val="0"/>
          <w:bCs w:val="0"/>
          <w:sz w:val="22"/>
          <w:szCs w:val="22"/>
        </w:rPr>
        <w:t>am</w:t>
      </w:r>
      <w:r w:rsidR="00C15437" w:rsidRPr="005A70A1">
        <w:rPr>
          <w:rFonts w:ascii="Times New Roman" w:hAnsi="Times New Roman"/>
          <w:b w:val="0"/>
          <w:bCs w:val="0"/>
          <w:sz w:val="22"/>
          <w:szCs w:val="22"/>
        </w:rPr>
        <w:t xml:space="preserve"> and </w:t>
      </w:r>
      <w:r w:rsidR="00340A6D" w:rsidRPr="005A70A1">
        <w:rPr>
          <w:rFonts w:ascii="Times New Roman" w:hAnsi="Times New Roman"/>
          <w:b w:val="0"/>
          <w:bCs w:val="0"/>
          <w:sz w:val="22"/>
          <w:szCs w:val="22"/>
        </w:rPr>
        <w:t>NZ;</w:t>
      </w:r>
      <w:r w:rsidR="00C15437" w:rsidRPr="005A70A1">
        <w:rPr>
          <w:rFonts w:ascii="Times New Roman" w:hAnsi="Times New Roman"/>
          <w:b w:val="0"/>
          <w:bCs w:val="0"/>
          <w:sz w:val="22"/>
          <w:szCs w:val="22"/>
        </w:rPr>
        <w:t xml:space="preserve"> (iv) </w:t>
      </w:r>
      <w:r w:rsidR="008C1A23">
        <w:rPr>
          <w:rFonts w:ascii="Times New Roman" w:hAnsi="Times New Roman"/>
          <w:b w:val="0"/>
          <w:bCs w:val="0"/>
          <w:sz w:val="22"/>
          <w:szCs w:val="22"/>
        </w:rPr>
        <w:t>Encouraging</w:t>
      </w:r>
      <w:r w:rsidR="00C15437" w:rsidRPr="005A70A1">
        <w:rPr>
          <w:rFonts w:ascii="Times New Roman" w:hAnsi="Times New Roman"/>
          <w:b w:val="0"/>
          <w:bCs w:val="0"/>
          <w:sz w:val="22"/>
          <w:szCs w:val="22"/>
        </w:rPr>
        <w:t xml:space="preserve"> Australia</w:t>
      </w:r>
      <w:r w:rsidR="00BD4D80">
        <w:rPr>
          <w:rFonts w:ascii="Times New Roman" w:hAnsi="Times New Roman"/>
          <w:b w:val="0"/>
          <w:bCs w:val="0"/>
          <w:sz w:val="22"/>
          <w:szCs w:val="22"/>
        </w:rPr>
        <w:t xml:space="preserve"> </w:t>
      </w:r>
      <w:r w:rsidR="00882322" w:rsidRPr="008C1A23">
        <w:rPr>
          <w:rFonts w:ascii="Times New Roman" w:hAnsi="Times New Roman"/>
          <w:b w:val="0"/>
          <w:bCs w:val="0"/>
          <w:sz w:val="22"/>
          <w:szCs w:val="22"/>
        </w:rPr>
        <w:t>and</w:t>
      </w:r>
      <w:r w:rsidR="00882322" w:rsidRPr="005A70A1">
        <w:rPr>
          <w:rFonts w:ascii="Times New Roman" w:hAnsi="Times New Roman"/>
          <w:sz w:val="22"/>
          <w:szCs w:val="22"/>
        </w:rPr>
        <w:t xml:space="preserve"> </w:t>
      </w:r>
      <w:r w:rsidR="00340A6D" w:rsidRPr="005A70A1">
        <w:rPr>
          <w:rFonts w:ascii="Times New Roman" w:hAnsi="Times New Roman"/>
          <w:b w:val="0"/>
          <w:bCs w:val="0"/>
          <w:sz w:val="22"/>
          <w:szCs w:val="22"/>
        </w:rPr>
        <w:t>NZ</w:t>
      </w:r>
      <w:r w:rsidR="00882322" w:rsidRPr="005A70A1">
        <w:rPr>
          <w:rFonts w:ascii="Times New Roman" w:hAnsi="Times New Roman"/>
          <w:sz w:val="22"/>
          <w:szCs w:val="22"/>
        </w:rPr>
        <w:t xml:space="preserve"> </w:t>
      </w:r>
      <w:r w:rsidR="00882322" w:rsidRPr="008C1A23">
        <w:rPr>
          <w:rFonts w:ascii="Times New Roman" w:hAnsi="Times New Roman"/>
          <w:b w:val="0"/>
          <w:bCs w:val="0"/>
          <w:sz w:val="22"/>
          <w:szCs w:val="22"/>
        </w:rPr>
        <w:t>to</w:t>
      </w:r>
      <w:r w:rsidR="00BD4D80">
        <w:rPr>
          <w:rFonts w:ascii="Times New Roman" w:hAnsi="Times New Roman"/>
          <w:sz w:val="22"/>
          <w:szCs w:val="22"/>
        </w:rPr>
        <w:t xml:space="preserve"> </w:t>
      </w:r>
      <w:r w:rsidR="00882322" w:rsidRPr="005A70A1">
        <w:rPr>
          <w:rFonts w:ascii="Times New Roman" w:hAnsi="Times New Roman"/>
          <w:b w:val="0"/>
          <w:bCs w:val="0"/>
          <w:sz w:val="22"/>
          <w:szCs w:val="22"/>
        </w:rPr>
        <w:t>accept mutual recognition of standards and inspection</w:t>
      </w:r>
      <w:r w:rsidR="008C1A23">
        <w:rPr>
          <w:rFonts w:ascii="Times New Roman" w:hAnsi="Times New Roman"/>
          <w:b w:val="0"/>
          <w:bCs w:val="0"/>
          <w:sz w:val="22"/>
          <w:szCs w:val="22"/>
        </w:rPr>
        <w:t xml:space="preserve"> result</w:t>
      </w:r>
      <w:r w:rsidR="00882322" w:rsidRPr="005A70A1">
        <w:rPr>
          <w:rFonts w:ascii="Times New Roman" w:hAnsi="Times New Roman"/>
          <w:b w:val="0"/>
          <w:bCs w:val="0"/>
          <w:sz w:val="22"/>
          <w:szCs w:val="22"/>
        </w:rPr>
        <w:t>s for</w:t>
      </w:r>
      <w:r w:rsidR="00BD4D80">
        <w:rPr>
          <w:rFonts w:ascii="Times New Roman" w:hAnsi="Times New Roman"/>
          <w:b w:val="0"/>
          <w:bCs w:val="0"/>
          <w:sz w:val="22"/>
          <w:szCs w:val="22"/>
        </w:rPr>
        <w:t xml:space="preserve"> </w:t>
      </w:r>
      <w:r w:rsidR="00340A6D" w:rsidRPr="005A70A1">
        <w:rPr>
          <w:rFonts w:ascii="Times New Roman" w:hAnsi="Times New Roman"/>
          <w:b w:val="0"/>
          <w:bCs w:val="0"/>
          <w:sz w:val="22"/>
          <w:szCs w:val="22"/>
        </w:rPr>
        <w:t>Vietnamese</w:t>
      </w:r>
      <w:r w:rsidR="00882322" w:rsidRPr="005A70A1">
        <w:rPr>
          <w:rFonts w:ascii="Times New Roman" w:hAnsi="Times New Roman"/>
          <w:sz w:val="22"/>
          <w:szCs w:val="22"/>
        </w:rPr>
        <w:t xml:space="preserve"> </w:t>
      </w:r>
      <w:r w:rsidR="00365C58" w:rsidRPr="005A70A1">
        <w:rPr>
          <w:rFonts w:ascii="Times New Roman" w:hAnsi="Times New Roman"/>
          <w:b w:val="0"/>
          <w:bCs w:val="0"/>
          <w:sz w:val="22"/>
          <w:szCs w:val="22"/>
        </w:rPr>
        <w:t>exports</w:t>
      </w:r>
      <w:r w:rsidR="00882322" w:rsidRPr="005A70A1">
        <w:rPr>
          <w:rFonts w:ascii="Times New Roman" w:hAnsi="Times New Roman"/>
          <w:b w:val="0"/>
          <w:bCs w:val="0"/>
          <w:sz w:val="22"/>
          <w:szCs w:val="22"/>
        </w:rPr>
        <w:t>, especially agricultural and aquatic products; (v) Consider</w:t>
      </w:r>
      <w:r w:rsidR="008C1A23">
        <w:rPr>
          <w:rFonts w:ascii="Times New Roman" w:hAnsi="Times New Roman"/>
          <w:b w:val="0"/>
          <w:bCs w:val="0"/>
          <w:sz w:val="22"/>
          <w:szCs w:val="22"/>
        </w:rPr>
        <w:t xml:space="preserve">ing the </w:t>
      </w:r>
      <w:r w:rsidR="00882322" w:rsidRPr="005A70A1">
        <w:rPr>
          <w:rFonts w:ascii="Times New Roman" w:hAnsi="Times New Roman"/>
          <w:b w:val="0"/>
          <w:bCs w:val="0"/>
          <w:sz w:val="22"/>
          <w:szCs w:val="22"/>
        </w:rPr>
        <w:t>develop</w:t>
      </w:r>
      <w:r w:rsidR="008C1A23">
        <w:rPr>
          <w:rFonts w:ascii="Times New Roman" w:hAnsi="Times New Roman"/>
          <w:b w:val="0"/>
          <w:bCs w:val="0"/>
          <w:sz w:val="22"/>
          <w:szCs w:val="22"/>
        </w:rPr>
        <w:t>ment of</w:t>
      </w:r>
      <w:r w:rsidR="00882322" w:rsidRPr="005A70A1">
        <w:rPr>
          <w:rFonts w:ascii="Times New Roman" w:hAnsi="Times New Roman"/>
          <w:b w:val="0"/>
          <w:bCs w:val="0"/>
          <w:sz w:val="22"/>
          <w:szCs w:val="22"/>
        </w:rPr>
        <w:t xml:space="preserve"> an unscheduled monitoring mechanism for </w:t>
      </w:r>
      <w:r w:rsidR="008C1A23">
        <w:rPr>
          <w:rFonts w:ascii="Times New Roman" w:hAnsi="Times New Roman"/>
          <w:b w:val="0"/>
          <w:bCs w:val="0"/>
          <w:sz w:val="22"/>
          <w:szCs w:val="22"/>
        </w:rPr>
        <w:t>products/enterprises</w:t>
      </w:r>
      <w:r w:rsidR="00882322" w:rsidRPr="005A70A1">
        <w:rPr>
          <w:rFonts w:ascii="Times New Roman" w:hAnsi="Times New Roman"/>
          <w:b w:val="0"/>
          <w:bCs w:val="0"/>
          <w:sz w:val="22"/>
          <w:szCs w:val="22"/>
        </w:rPr>
        <w:t xml:space="preserve"> that regularly </w:t>
      </w:r>
      <w:r w:rsidR="008C1A23">
        <w:rPr>
          <w:rFonts w:ascii="Times New Roman" w:hAnsi="Times New Roman"/>
          <w:b w:val="0"/>
          <w:bCs w:val="0"/>
          <w:sz w:val="22"/>
          <w:szCs w:val="22"/>
        </w:rPr>
        <w:t>fail to comply with the import standards of</w:t>
      </w:r>
      <w:r w:rsidR="00882322" w:rsidRPr="005A70A1">
        <w:rPr>
          <w:rFonts w:ascii="Times New Roman" w:hAnsi="Times New Roman"/>
          <w:b w:val="0"/>
          <w:bCs w:val="0"/>
          <w:sz w:val="22"/>
          <w:szCs w:val="22"/>
        </w:rPr>
        <w:t xml:space="preserve"> Australia and NZ</w:t>
      </w:r>
      <w:r w:rsidR="00C15437" w:rsidRPr="005A70A1">
        <w:rPr>
          <w:rFonts w:ascii="Times New Roman" w:hAnsi="Times New Roman"/>
          <w:b w:val="0"/>
          <w:bCs w:val="0"/>
          <w:sz w:val="22"/>
          <w:szCs w:val="22"/>
        </w:rPr>
        <w:t>; (vi) Develop</w:t>
      </w:r>
      <w:r w:rsidR="008C1A23">
        <w:rPr>
          <w:rFonts w:ascii="Times New Roman" w:hAnsi="Times New Roman"/>
          <w:b w:val="0"/>
          <w:bCs w:val="0"/>
          <w:sz w:val="22"/>
          <w:szCs w:val="22"/>
        </w:rPr>
        <w:t>ing</w:t>
      </w:r>
      <w:r w:rsidR="00C15437" w:rsidRPr="005A70A1">
        <w:rPr>
          <w:rFonts w:ascii="Times New Roman" w:hAnsi="Times New Roman"/>
          <w:b w:val="0"/>
          <w:bCs w:val="0"/>
          <w:sz w:val="22"/>
          <w:szCs w:val="22"/>
        </w:rPr>
        <w:t xml:space="preserve"> and promulgat</w:t>
      </w:r>
      <w:r w:rsidR="008C1A23">
        <w:rPr>
          <w:rFonts w:ascii="Times New Roman" w:hAnsi="Times New Roman"/>
          <w:b w:val="0"/>
          <w:bCs w:val="0"/>
          <w:sz w:val="22"/>
          <w:szCs w:val="22"/>
        </w:rPr>
        <w:t>ing</w:t>
      </w:r>
      <w:r w:rsidR="00C15437" w:rsidRPr="005A70A1">
        <w:rPr>
          <w:rFonts w:ascii="Times New Roman" w:hAnsi="Times New Roman"/>
          <w:b w:val="0"/>
          <w:bCs w:val="0"/>
          <w:sz w:val="22"/>
          <w:szCs w:val="22"/>
        </w:rPr>
        <w:t xml:space="preserve"> publications and information manuals on the system of common standards for </w:t>
      </w:r>
      <w:r w:rsidR="008C1A23">
        <w:rPr>
          <w:rFonts w:ascii="Times New Roman" w:hAnsi="Times New Roman"/>
          <w:b w:val="0"/>
          <w:bCs w:val="0"/>
          <w:sz w:val="22"/>
          <w:szCs w:val="22"/>
        </w:rPr>
        <w:t xml:space="preserve">products </w:t>
      </w:r>
      <w:r w:rsidR="00C15437" w:rsidRPr="005A70A1">
        <w:rPr>
          <w:rFonts w:ascii="Times New Roman" w:hAnsi="Times New Roman"/>
          <w:b w:val="0"/>
          <w:bCs w:val="0"/>
          <w:sz w:val="22"/>
          <w:szCs w:val="22"/>
        </w:rPr>
        <w:t xml:space="preserve">imported </w:t>
      </w:r>
      <w:r w:rsidR="008C1A23">
        <w:rPr>
          <w:rFonts w:ascii="Times New Roman" w:hAnsi="Times New Roman"/>
          <w:b w:val="0"/>
          <w:bCs w:val="0"/>
          <w:sz w:val="22"/>
          <w:szCs w:val="22"/>
        </w:rPr>
        <w:t xml:space="preserve">into </w:t>
      </w:r>
      <w:r w:rsidR="00C15437" w:rsidRPr="005A70A1">
        <w:rPr>
          <w:rFonts w:ascii="Times New Roman" w:hAnsi="Times New Roman"/>
          <w:b w:val="0"/>
          <w:bCs w:val="0"/>
          <w:sz w:val="22"/>
          <w:szCs w:val="22"/>
        </w:rPr>
        <w:t xml:space="preserve">Australia and </w:t>
      </w:r>
      <w:r w:rsidR="00340A6D" w:rsidRPr="005A70A1">
        <w:rPr>
          <w:rFonts w:ascii="Times New Roman" w:hAnsi="Times New Roman"/>
          <w:b w:val="0"/>
          <w:bCs w:val="0"/>
          <w:sz w:val="22"/>
          <w:szCs w:val="22"/>
        </w:rPr>
        <w:t>NZ</w:t>
      </w:r>
      <w:r w:rsidR="00882322" w:rsidRPr="005A70A1">
        <w:rPr>
          <w:rFonts w:ascii="Times New Roman" w:hAnsi="Times New Roman"/>
          <w:b w:val="0"/>
          <w:bCs w:val="0"/>
          <w:sz w:val="22"/>
          <w:szCs w:val="22"/>
        </w:rPr>
        <w:t>.</w:t>
      </w:r>
      <w:bookmarkStart w:id="478" w:name="_Toc120639180"/>
      <w:bookmarkStart w:id="479" w:name="_Toc120727065"/>
    </w:p>
    <w:p w:rsidR="00882322" w:rsidRPr="005A70A1" w:rsidRDefault="00C15437" w:rsidP="00350E18">
      <w:pPr>
        <w:keepNext/>
        <w:snapToGrid w:val="0"/>
        <w:spacing w:line="300" w:lineRule="exact"/>
        <w:ind w:firstLine="426"/>
        <w:rPr>
          <w:sz w:val="22"/>
        </w:rPr>
      </w:pPr>
      <w:r w:rsidRPr="005A70A1">
        <w:rPr>
          <w:i/>
          <w:sz w:val="22"/>
        </w:rPr>
        <w:lastRenderedPageBreak/>
        <w:t xml:space="preserve">(6) </w:t>
      </w:r>
      <w:r w:rsidR="0048727E">
        <w:rPr>
          <w:i/>
          <w:sz w:val="22"/>
        </w:rPr>
        <w:t>Giving more</w:t>
      </w:r>
      <w:r w:rsidR="00882322" w:rsidRPr="005A70A1">
        <w:rPr>
          <w:i/>
          <w:sz w:val="22"/>
        </w:rPr>
        <w:t xml:space="preserve"> attention to </w:t>
      </w:r>
      <w:r w:rsidR="0048727E">
        <w:rPr>
          <w:i/>
          <w:sz w:val="22"/>
        </w:rPr>
        <w:t>developing</w:t>
      </w:r>
      <w:r w:rsidR="00882322" w:rsidRPr="005A70A1">
        <w:rPr>
          <w:i/>
          <w:sz w:val="22"/>
        </w:rPr>
        <w:t xml:space="preserve"> raw material</w:t>
      </w:r>
      <w:r w:rsidR="0048727E">
        <w:rPr>
          <w:i/>
          <w:sz w:val="22"/>
        </w:rPr>
        <w:t xml:space="preserve"> supplies</w:t>
      </w:r>
      <w:r w:rsidR="00882322" w:rsidRPr="005A70A1">
        <w:rPr>
          <w:i/>
          <w:sz w:val="22"/>
        </w:rPr>
        <w:t xml:space="preserve"> for</w:t>
      </w:r>
      <w:r w:rsidR="00BD4D80">
        <w:rPr>
          <w:i/>
          <w:sz w:val="22"/>
        </w:rPr>
        <w:t xml:space="preserve"> </w:t>
      </w:r>
      <w:r w:rsidR="00882322" w:rsidRPr="005A70A1">
        <w:rPr>
          <w:i/>
          <w:sz w:val="22"/>
        </w:rPr>
        <w:t>stable</w:t>
      </w:r>
      <w:r w:rsidRPr="005A70A1">
        <w:rPr>
          <w:sz w:val="22"/>
        </w:rPr>
        <w:t xml:space="preserve"> </w:t>
      </w:r>
      <w:r w:rsidR="00365C58" w:rsidRPr="005A70A1">
        <w:rPr>
          <w:i/>
          <w:sz w:val="22"/>
        </w:rPr>
        <w:t>export</w:t>
      </w:r>
      <w:r w:rsidRPr="005A70A1">
        <w:rPr>
          <w:sz w:val="22"/>
        </w:rPr>
        <w:t xml:space="preserve"> </w:t>
      </w:r>
      <w:r w:rsidRPr="0048727E">
        <w:rPr>
          <w:i/>
          <w:iCs/>
          <w:sz w:val="22"/>
        </w:rPr>
        <w:t>production</w:t>
      </w:r>
      <w:bookmarkEnd w:id="478"/>
      <w:bookmarkEnd w:id="479"/>
      <w:r w:rsidRPr="005A70A1">
        <w:rPr>
          <w:i/>
          <w:sz w:val="22"/>
        </w:rPr>
        <w:t>:</w:t>
      </w:r>
      <w:r w:rsidR="002D1ABF" w:rsidRPr="005A70A1">
        <w:rPr>
          <w:sz w:val="22"/>
        </w:rPr>
        <w:t xml:space="preserve"> In the short term</w:t>
      </w:r>
      <w:r w:rsidRPr="005A70A1">
        <w:rPr>
          <w:sz w:val="22"/>
        </w:rPr>
        <w:t xml:space="preserve">, </w:t>
      </w:r>
      <w:r w:rsidR="00882322" w:rsidRPr="005A70A1">
        <w:rPr>
          <w:sz w:val="22"/>
        </w:rPr>
        <w:t>it is necessary to diversify raw material</w:t>
      </w:r>
      <w:r w:rsidR="0048727E">
        <w:rPr>
          <w:sz w:val="22"/>
        </w:rPr>
        <w:t xml:space="preserve"> supplies to</w:t>
      </w:r>
      <w:r w:rsidR="00882322" w:rsidRPr="005A70A1">
        <w:rPr>
          <w:sz w:val="22"/>
        </w:rPr>
        <w:t xml:space="preserve"> avoid</w:t>
      </w:r>
      <w:r w:rsidR="0048727E">
        <w:rPr>
          <w:sz w:val="22"/>
        </w:rPr>
        <w:t xml:space="preserve"> risks caused by </w:t>
      </w:r>
      <w:r w:rsidRPr="005A70A1">
        <w:rPr>
          <w:sz w:val="22"/>
        </w:rPr>
        <w:t>supply</w:t>
      </w:r>
      <w:r w:rsidR="0048727E">
        <w:rPr>
          <w:sz w:val="22"/>
        </w:rPr>
        <w:t xml:space="preserve"> and production</w:t>
      </w:r>
      <w:r w:rsidRPr="005A70A1">
        <w:rPr>
          <w:sz w:val="22"/>
        </w:rPr>
        <w:t xml:space="preserve"> chain</w:t>
      </w:r>
      <w:r w:rsidR="0048727E">
        <w:rPr>
          <w:sz w:val="22"/>
        </w:rPr>
        <w:t xml:space="preserve"> disruption</w:t>
      </w:r>
      <w:r w:rsidRPr="005A70A1">
        <w:rPr>
          <w:sz w:val="22"/>
        </w:rPr>
        <w:t>s.</w:t>
      </w:r>
      <w:r w:rsidR="00BD4D80">
        <w:rPr>
          <w:sz w:val="22"/>
        </w:rPr>
        <w:t xml:space="preserve"> </w:t>
      </w:r>
      <w:r w:rsidR="00882322" w:rsidRPr="005A70A1">
        <w:rPr>
          <w:sz w:val="22"/>
        </w:rPr>
        <w:t xml:space="preserve">In the long term, the development of supporting industries for production and </w:t>
      </w:r>
      <w:r w:rsidR="00365C58" w:rsidRPr="005A70A1">
        <w:rPr>
          <w:sz w:val="22"/>
        </w:rPr>
        <w:t>export</w:t>
      </w:r>
      <w:r w:rsidR="0048727E">
        <w:rPr>
          <w:sz w:val="22"/>
        </w:rPr>
        <w:t xml:space="preserve"> should continue to be developed</w:t>
      </w:r>
      <w:r w:rsidR="00882322" w:rsidRPr="005A70A1">
        <w:rPr>
          <w:sz w:val="22"/>
        </w:rPr>
        <w:t>.</w:t>
      </w:r>
      <w:r w:rsidR="00BD4D80">
        <w:rPr>
          <w:sz w:val="22"/>
        </w:rPr>
        <w:t xml:space="preserve"> </w:t>
      </w:r>
      <w:r w:rsidR="002D1ABF" w:rsidRPr="005A70A1">
        <w:rPr>
          <w:sz w:val="22"/>
        </w:rPr>
        <w:t>There</w:t>
      </w:r>
      <w:r w:rsidR="0048727E">
        <w:rPr>
          <w:sz w:val="22"/>
        </w:rPr>
        <w:t xml:space="preserve"> should be</w:t>
      </w:r>
      <w:r w:rsidR="00882322" w:rsidRPr="005A70A1">
        <w:rPr>
          <w:sz w:val="22"/>
        </w:rPr>
        <w:t xml:space="preserve"> a clear orientation </w:t>
      </w:r>
      <w:r w:rsidR="0048727E">
        <w:rPr>
          <w:sz w:val="22"/>
        </w:rPr>
        <w:t>for</w:t>
      </w:r>
      <w:r w:rsidR="00882322" w:rsidRPr="005A70A1">
        <w:rPr>
          <w:sz w:val="22"/>
        </w:rPr>
        <w:t xml:space="preserve"> </w:t>
      </w:r>
      <w:r w:rsidR="0048727E">
        <w:rPr>
          <w:sz w:val="22"/>
        </w:rPr>
        <w:t>developing</w:t>
      </w:r>
      <w:r w:rsidR="00882322" w:rsidRPr="005A70A1">
        <w:rPr>
          <w:sz w:val="22"/>
        </w:rPr>
        <w:t xml:space="preserve"> the suppl</w:t>
      </w:r>
      <w:r w:rsidR="0048727E">
        <w:rPr>
          <w:sz w:val="22"/>
        </w:rPr>
        <w:t>ies</w:t>
      </w:r>
      <w:r w:rsidR="00882322" w:rsidRPr="005A70A1">
        <w:rPr>
          <w:sz w:val="22"/>
        </w:rPr>
        <w:t xml:space="preserve"> of textile materials, footwear, furniture, fisheries</w:t>
      </w:r>
      <w:r w:rsidR="0048727E">
        <w:rPr>
          <w:sz w:val="22"/>
        </w:rPr>
        <w:t xml:space="preserve">. In addition, </w:t>
      </w:r>
      <w:r w:rsidR="00FC18AA">
        <w:rPr>
          <w:sz w:val="22"/>
        </w:rPr>
        <w:t>enterprises</w:t>
      </w:r>
      <w:r w:rsidR="0048727E">
        <w:rPr>
          <w:sz w:val="22"/>
        </w:rPr>
        <w:t xml:space="preserve"> should be encouraged to connect with each other</w:t>
      </w:r>
      <w:r w:rsidR="00882322" w:rsidRPr="005A70A1">
        <w:rPr>
          <w:sz w:val="22"/>
        </w:rPr>
        <w:t xml:space="preserve"> from the production stage.</w:t>
      </w:r>
    </w:p>
    <w:p w:rsidR="00C15437" w:rsidRPr="005A70A1" w:rsidRDefault="001D7512" w:rsidP="00350E18">
      <w:pPr>
        <w:pStyle w:val="Heading4"/>
        <w:snapToGrid w:val="0"/>
        <w:spacing w:before="0" w:after="0" w:line="300" w:lineRule="exact"/>
        <w:ind w:firstLine="426"/>
        <w:rPr>
          <w:rFonts w:ascii="Times New Roman" w:hAnsi="Times New Roman"/>
          <w:b w:val="0"/>
          <w:i/>
          <w:sz w:val="22"/>
          <w:szCs w:val="22"/>
        </w:rPr>
      </w:pPr>
      <w:hyperlink w:anchor="_Toc34048914" w:history="1">
        <w:bookmarkStart w:id="480" w:name="_Toc120639181"/>
        <w:bookmarkStart w:id="481" w:name="_Toc120727066"/>
        <w:r w:rsidR="00C15437" w:rsidRPr="005A70A1">
          <w:rPr>
            <w:rFonts w:ascii="Times New Roman" w:hAnsi="Times New Roman"/>
            <w:b w:val="0"/>
            <w:i/>
            <w:sz w:val="22"/>
            <w:szCs w:val="22"/>
          </w:rPr>
          <w:t>(7</w:t>
        </w:r>
        <w:r w:rsidR="00FC18AA">
          <w:rPr>
            <w:rFonts w:ascii="Times New Roman" w:hAnsi="Times New Roman"/>
            <w:b w:val="0"/>
            <w:i/>
            <w:sz w:val="22"/>
            <w:szCs w:val="22"/>
          </w:rPr>
          <w:t>) Strengthening the dissemination of information and market research on Australia and NZ:</w:t>
        </w:r>
        <w:r w:rsidR="00C15437" w:rsidRPr="005A70A1">
          <w:rPr>
            <w:rFonts w:ascii="Times New Roman" w:hAnsi="Times New Roman"/>
            <w:b w:val="0"/>
            <w:i/>
            <w:sz w:val="22"/>
            <w:szCs w:val="22"/>
          </w:rPr>
          <w:t xml:space="preserve"> </w:t>
        </w:r>
      </w:hyperlink>
      <w:bookmarkEnd w:id="480"/>
      <w:bookmarkEnd w:id="481"/>
      <w:r w:rsidR="00C15437" w:rsidRPr="005A70A1">
        <w:rPr>
          <w:rFonts w:ascii="Times New Roman" w:hAnsi="Times New Roman"/>
          <w:b w:val="0"/>
          <w:i/>
          <w:sz w:val="22"/>
          <w:szCs w:val="22"/>
        </w:rPr>
        <w:t xml:space="preserve"> </w:t>
      </w:r>
    </w:p>
    <w:p w:rsidR="00882322" w:rsidRPr="005A70A1" w:rsidRDefault="001F7D64" w:rsidP="00350E18">
      <w:pPr>
        <w:pStyle w:val="Heading4"/>
        <w:snapToGrid w:val="0"/>
        <w:spacing w:before="0" w:after="0" w:line="300" w:lineRule="exact"/>
        <w:ind w:firstLine="426"/>
        <w:rPr>
          <w:rFonts w:ascii="Times New Roman" w:hAnsi="Times New Roman"/>
          <w:b w:val="0"/>
          <w:bCs w:val="0"/>
          <w:sz w:val="22"/>
          <w:szCs w:val="22"/>
        </w:rPr>
      </w:pPr>
      <w:r>
        <w:rPr>
          <w:rFonts w:ascii="Times New Roman" w:hAnsi="Times New Roman"/>
          <w:b w:val="0"/>
          <w:bCs w:val="0"/>
          <w:sz w:val="22"/>
          <w:szCs w:val="22"/>
        </w:rPr>
        <w:t>T</w:t>
      </w:r>
      <w:r w:rsidR="00C15437" w:rsidRPr="005A70A1">
        <w:rPr>
          <w:rFonts w:ascii="Times New Roman" w:hAnsi="Times New Roman"/>
          <w:b w:val="0"/>
          <w:bCs w:val="0"/>
          <w:sz w:val="22"/>
          <w:szCs w:val="22"/>
        </w:rPr>
        <w:t xml:space="preserve">he effectiveness of </w:t>
      </w:r>
      <w:r w:rsidR="00FC18AA">
        <w:rPr>
          <w:rFonts w:ascii="Times New Roman" w:hAnsi="Times New Roman"/>
          <w:b w:val="0"/>
          <w:bCs w:val="0"/>
          <w:sz w:val="22"/>
          <w:szCs w:val="22"/>
        </w:rPr>
        <w:t xml:space="preserve">the </w:t>
      </w:r>
      <w:r w:rsidR="00C15437" w:rsidRPr="005A70A1">
        <w:rPr>
          <w:rFonts w:ascii="Times New Roman" w:hAnsi="Times New Roman"/>
          <w:b w:val="0"/>
          <w:bCs w:val="0"/>
          <w:sz w:val="22"/>
          <w:szCs w:val="22"/>
        </w:rPr>
        <w:t>dissemination of Australian and NZ market information</w:t>
      </w:r>
      <w:r>
        <w:rPr>
          <w:rFonts w:ascii="Times New Roman" w:hAnsi="Times New Roman"/>
          <w:b w:val="0"/>
          <w:bCs w:val="0"/>
          <w:sz w:val="22"/>
          <w:szCs w:val="22"/>
        </w:rPr>
        <w:t xml:space="preserve"> can be improved</w:t>
      </w:r>
      <w:r w:rsidR="00BD4D80">
        <w:rPr>
          <w:rFonts w:ascii="Times New Roman" w:hAnsi="Times New Roman"/>
          <w:b w:val="0"/>
          <w:bCs w:val="0"/>
          <w:sz w:val="22"/>
          <w:szCs w:val="22"/>
        </w:rPr>
        <w:t xml:space="preserve"> </w:t>
      </w:r>
      <w:r>
        <w:rPr>
          <w:rFonts w:ascii="Times New Roman" w:hAnsi="Times New Roman"/>
          <w:b w:val="0"/>
          <w:bCs w:val="0"/>
          <w:sz w:val="22"/>
          <w:szCs w:val="22"/>
        </w:rPr>
        <w:t>with</w:t>
      </w:r>
      <w:r w:rsidR="00882322" w:rsidRPr="005A70A1">
        <w:rPr>
          <w:rFonts w:ascii="Times New Roman" w:hAnsi="Times New Roman"/>
          <w:b w:val="0"/>
          <w:bCs w:val="0"/>
          <w:sz w:val="22"/>
          <w:szCs w:val="22"/>
        </w:rPr>
        <w:t xml:space="preserve"> the following measures: (i) </w:t>
      </w:r>
      <w:r>
        <w:rPr>
          <w:rFonts w:ascii="Times New Roman" w:hAnsi="Times New Roman"/>
          <w:b w:val="0"/>
          <w:bCs w:val="0"/>
          <w:sz w:val="22"/>
          <w:szCs w:val="22"/>
        </w:rPr>
        <w:t>Preparing</w:t>
      </w:r>
      <w:r w:rsidR="00882322" w:rsidRPr="005A70A1">
        <w:rPr>
          <w:rFonts w:ascii="Times New Roman" w:hAnsi="Times New Roman"/>
          <w:b w:val="0"/>
          <w:bCs w:val="0"/>
          <w:sz w:val="22"/>
          <w:szCs w:val="22"/>
        </w:rPr>
        <w:t xml:space="preserve"> materials and </w:t>
      </w:r>
      <w:r>
        <w:rPr>
          <w:rFonts w:ascii="Times New Roman" w:hAnsi="Times New Roman"/>
          <w:b w:val="0"/>
          <w:bCs w:val="0"/>
          <w:sz w:val="22"/>
          <w:szCs w:val="22"/>
        </w:rPr>
        <w:t xml:space="preserve">carrying out </w:t>
      </w:r>
      <w:r w:rsidR="00882322" w:rsidRPr="005A70A1">
        <w:rPr>
          <w:rFonts w:ascii="Times New Roman" w:hAnsi="Times New Roman"/>
          <w:b w:val="0"/>
          <w:bCs w:val="0"/>
          <w:sz w:val="22"/>
          <w:szCs w:val="22"/>
        </w:rPr>
        <w:t xml:space="preserve">dissemination </w:t>
      </w:r>
      <w:r>
        <w:rPr>
          <w:rFonts w:ascii="Times New Roman" w:hAnsi="Times New Roman"/>
          <w:b w:val="0"/>
          <w:bCs w:val="0"/>
          <w:sz w:val="22"/>
          <w:szCs w:val="22"/>
        </w:rPr>
        <w:t>of information on</w:t>
      </w:r>
      <w:r w:rsidR="00882322" w:rsidRPr="005A70A1">
        <w:rPr>
          <w:rFonts w:ascii="Times New Roman" w:hAnsi="Times New Roman"/>
          <w:b w:val="0"/>
          <w:bCs w:val="0"/>
          <w:sz w:val="22"/>
          <w:szCs w:val="22"/>
        </w:rPr>
        <w:t xml:space="preserve"> Australia and NZ</w:t>
      </w:r>
      <w:r>
        <w:rPr>
          <w:rFonts w:ascii="Times New Roman" w:hAnsi="Times New Roman"/>
          <w:b w:val="0"/>
          <w:bCs w:val="0"/>
          <w:sz w:val="22"/>
          <w:szCs w:val="22"/>
        </w:rPr>
        <w:t xml:space="preserve"> </w:t>
      </w:r>
      <w:r w:rsidR="00882322" w:rsidRPr="005A70A1">
        <w:rPr>
          <w:rFonts w:ascii="Times New Roman" w:hAnsi="Times New Roman"/>
          <w:b w:val="0"/>
          <w:bCs w:val="0"/>
          <w:sz w:val="22"/>
          <w:szCs w:val="22"/>
        </w:rPr>
        <w:t>carefully, scientifically and methodically; (ii) Diversif</w:t>
      </w:r>
      <w:r>
        <w:rPr>
          <w:rFonts w:ascii="Times New Roman" w:hAnsi="Times New Roman"/>
          <w:b w:val="0"/>
          <w:bCs w:val="0"/>
          <w:sz w:val="22"/>
          <w:szCs w:val="22"/>
        </w:rPr>
        <w:t>ing the</w:t>
      </w:r>
      <w:r w:rsidR="00882322" w:rsidRPr="005A70A1">
        <w:rPr>
          <w:rFonts w:ascii="Times New Roman" w:hAnsi="Times New Roman"/>
          <w:b w:val="0"/>
          <w:bCs w:val="0"/>
          <w:sz w:val="22"/>
          <w:szCs w:val="22"/>
        </w:rPr>
        <w:t xml:space="preserve"> fo</w:t>
      </w:r>
      <w:r>
        <w:rPr>
          <w:rFonts w:ascii="Times New Roman" w:hAnsi="Times New Roman"/>
          <w:b w:val="0"/>
          <w:bCs w:val="0"/>
          <w:sz w:val="22"/>
          <w:szCs w:val="22"/>
        </w:rPr>
        <w:t>rmat</w:t>
      </w:r>
      <w:r w:rsidR="00882322" w:rsidRPr="005A70A1">
        <w:rPr>
          <w:rFonts w:ascii="Times New Roman" w:hAnsi="Times New Roman"/>
          <w:b w:val="0"/>
          <w:bCs w:val="0"/>
          <w:sz w:val="22"/>
          <w:szCs w:val="22"/>
        </w:rPr>
        <w:t xml:space="preserve">s of </w:t>
      </w:r>
      <w:r>
        <w:rPr>
          <w:rFonts w:ascii="Times New Roman" w:hAnsi="Times New Roman"/>
          <w:b w:val="0"/>
          <w:bCs w:val="0"/>
          <w:sz w:val="22"/>
          <w:szCs w:val="22"/>
        </w:rPr>
        <w:t xml:space="preserve">information </w:t>
      </w:r>
      <w:r w:rsidR="00882322" w:rsidRPr="005A70A1">
        <w:rPr>
          <w:rFonts w:ascii="Times New Roman" w:hAnsi="Times New Roman"/>
          <w:b w:val="0"/>
          <w:bCs w:val="0"/>
          <w:sz w:val="22"/>
          <w:szCs w:val="22"/>
        </w:rPr>
        <w:t>dissemination to increase communication efficiency; (iii) Allocat</w:t>
      </w:r>
      <w:r>
        <w:rPr>
          <w:rFonts w:ascii="Times New Roman" w:hAnsi="Times New Roman"/>
          <w:b w:val="0"/>
          <w:bCs w:val="0"/>
          <w:sz w:val="22"/>
          <w:szCs w:val="22"/>
        </w:rPr>
        <w:t>ing</w:t>
      </w:r>
      <w:r w:rsidR="00882322" w:rsidRPr="005A70A1">
        <w:rPr>
          <w:rFonts w:ascii="Times New Roman" w:hAnsi="Times New Roman"/>
          <w:b w:val="0"/>
          <w:bCs w:val="0"/>
          <w:sz w:val="22"/>
          <w:szCs w:val="22"/>
        </w:rPr>
        <w:t xml:space="preserve"> financial resources for the dissemination of market information.</w:t>
      </w:r>
    </w:p>
    <w:p w:rsidR="00882322" w:rsidRPr="005A70A1" w:rsidRDefault="001F7D64" w:rsidP="00350E18">
      <w:pPr>
        <w:keepNext/>
        <w:snapToGrid w:val="0"/>
        <w:spacing w:line="300" w:lineRule="exact"/>
        <w:ind w:firstLine="426"/>
        <w:rPr>
          <w:sz w:val="22"/>
        </w:rPr>
      </w:pPr>
      <w:r>
        <w:rPr>
          <w:sz w:val="22"/>
        </w:rPr>
        <w:t>T</w:t>
      </w:r>
      <w:r w:rsidR="00882322" w:rsidRPr="005A70A1">
        <w:rPr>
          <w:sz w:val="22"/>
        </w:rPr>
        <w:t>he quality and effectiveness</w:t>
      </w:r>
      <w:r>
        <w:rPr>
          <w:sz w:val="22"/>
        </w:rPr>
        <w:t xml:space="preserve"> of market research can be enhanced with the following</w:t>
      </w:r>
      <w:r w:rsidR="00882322" w:rsidRPr="005A70A1">
        <w:rPr>
          <w:sz w:val="22"/>
        </w:rPr>
        <w:t xml:space="preserve"> </w:t>
      </w:r>
      <w:r>
        <w:rPr>
          <w:sz w:val="22"/>
        </w:rPr>
        <w:t>measures</w:t>
      </w:r>
      <w:r w:rsidR="00882322" w:rsidRPr="005A70A1">
        <w:rPr>
          <w:sz w:val="22"/>
        </w:rPr>
        <w:t xml:space="preserve">: (i) </w:t>
      </w:r>
      <w:r w:rsidR="00340A6D" w:rsidRPr="005A70A1">
        <w:rPr>
          <w:sz w:val="22"/>
        </w:rPr>
        <w:t>Viet</w:t>
      </w:r>
      <w:r>
        <w:rPr>
          <w:sz w:val="22"/>
        </w:rPr>
        <w:t xml:space="preserve"> N</w:t>
      </w:r>
      <w:r w:rsidR="00340A6D" w:rsidRPr="005A70A1">
        <w:rPr>
          <w:sz w:val="22"/>
        </w:rPr>
        <w:t>am</w:t>
      </w:r>
      <w:r w:rsidR="00882322" w:rsidRPr="005A70A1">
        <w:rPr>
          <w:sz w:val="22"/>
        </w:rPr>
        <w:t xml:space="preserve"> Trade</w:t>
      </w:r>
      <w:r w:rsidR="00BD4D80">
        <w:rPr>
          <w:sz w:val="22"/>
        </w:rPr>
        <w:t xml:space="preserve"> </w:t>
      </w:r>
      <w:r w:rsidR="00882322" w:rsidRPr="005A70A1">
        <w:rPr>
          <w:sz w:val="22"/>
        </w:rPr>
        <w:t>Office</w:t>
      </w:r>
      <w:r>
        <w:rPr>
          <w:sz w:val="22"/>
        </w:rPr>
        <w:t>s</w:t>
      </w:r>
      <w:r w:rsidR="00882322" w:rsidRPr="005A70A1">
        <w:rPr>
          <w:sz w:val="22"/>
        </w:rPr>
        <w:t xml:space="preserve"> in</w:t>
      </w:r>
      <w:r w:rsidR="00BD4D80">
        <w:rPr>
          <w:sz w:val="22"/>
        </w:rPr>
        <w:t xml:space="preserve"> </w:t>
      </w:r>
      <w:r w:rsidR="00882322" w:rsidRPr="005A70A1">
        <w:rPr>
          <w:sz w:val="22"/>
        </w:rPr>
        <w:t>Australia and NZ</w:t>
      </w:r>
      <w:r w:rsidR="00BD4D80">
        <w:rPr>
          <w:sz w:val="22"/>
        </w:rPr>
        <w:t xml:space="preserve"> </w:t>
      </w:r>
      <w:r w:rsidR="00882322" w:rsidRPr="005A70A1">
        <w:rPr>
          <w:sz w:val="22"/>
        </w:rPr>
        <w:t xml:space="preserve">need to further strengthen support activities for </w:t>
      </w:r>
      <w:r w:rsidR="00340A6D" w:rsidRPr="005A70A1">
        <w:rPr>
          <w:sz w:val="22"/>
        </w:rPr>
        <w:t>Vietnamese</w:t>
      </w:r>
      <w:r w:rsidR="00882322" w:rsidRPr="005A70A1">
        <w:rPr>
          <w:sz w:val="22"/>
        </w:rPr>
        <w:t xml:space="preserve"> enterprises </w:t>
      </w:r>
      <w:r>
        <w:rPr>
          <w:sz w:val="22"/>
        </w:rPr>
        <w:t>in</w:t>
      </w:r>
      <w:r w:rsidR="00BD4D80">
        <w:rPr>
          <w:sz w:val="22"/>
        </w:rPr>
        <w:t xml:space="preserve"> </w:t>
      </w:r>
      <w:r w:rsidR="00882322" w:rsidRPr="005A70A1">
        <w:rPr>
          <w:sz w:val="22"/>
        </w:rPr>
        <w:t>seek</w:t>
      </w:r>
      <w:r>
        <w:rPr>
          <w:sz w:val="22"/>
        </w:rPr>
        <w:t>ing</w:t>
      </w:r>
      <w:r w:rsidR="00882322" w:rsidRPr="005A70A1">
        <w:rPr>
          <w:sz w:val="22"/>
        </w:rPr>
        <w:t xml:space="preserve"> market information and</w:t>
      </w:r>
      <w:r>
        <w:rPr>
          <w:sz w:val="22"/>
        </w:rPr>
        <w:t>e</w:t>
      </w:r>
      <w:r w:rsidR="00882322" w:rsidRPr="005A70A1">
        <w:rPr>
          <w:sz w:val="22"/>
        </w:rPr>
        <w:t>partners</w:t>
      </w:r>
      <w:r w:rsidR="00BD4D80">
        <w:rPr>
          <w:sz w:val="22"/>
        </w:rPr>
        <w:t xml:space="preserve"> </w:t>
      </w:r>
      <w:r w:rsidR="00882322" w:rsidRPr="005A70A1">
        <w:rPr>
          <w:sz w:val="22"/>
        </w:rPr>
        <w:t xml:space="preserve">to </w:t>
      </w:r>
      <w:r w:rsidR="00365C58" w:rsidRPr="005A70A1">
        <w:rPr>
          <w:sz w:val="22"/>
        </w:rPr>
        <w:t>export</w:t>
      </w:r>
      <w:r w:rsidR="00882322" w:rsidRPr="005A70A1">
        <w:rPr>
          <w:sz w:val="22"/>
        </w:rPr>
        <w:t xml:space="preserve"> goods to Australia and </w:t>
      </w:r>
      <w:r w:rsidR="00340A6D" w:rsidRPr="005A70A1">
        <w:rPr>
          <w:sz w:val="22"/>
        </w:rPr>
        <w:t>NZ</w:t>
      </w:r>
      <w:r w:rsidR="00882322" w:rsidRPr="005A70A1">
        <w:rPr>
          <w:sz w:val="22"/>
        </w:rPr>
        <w:t xml:space="preserve"> ; (ii)</w:t>
      </w:r>
      <w:r>
        <w:rPr>
          <w:sz w:val="22"/>
        </w:rPr>
        <w:t xml:space="preserve"> </w:t>
      </w:r>
      <w:r w:rsidR="00882322" w:rsidRPr="005A70A1">
        <w:rPr>
          <w:sz w:val="22"/>
        </w:rPr>
        <w:t>The State sh</w:t>
      </w:r>
      <w:r>
        <w:rPr>
          <w:sz w:val="22"/>
        </w:rPr>
        <w:t xml:space="preserve">ould </w:t>
      </w:r>
      <w:r w:rsidR="00882322" w:rsidRPr="005A70A1">
        <w:rPr>
          <w:sz w:val="22"/>
        </w:rPr>
        <w:t xml:space="preserve">consider the allocation of funds for the collection of in-depth information, consider hiring market analysts, </w:t>
      </w:r>
      <w:r>
        <w:rPr>
          <w:sz w:val="22"/>
        </w:rPr>
        <w:t>carry out</w:t>
      </w:r>
      <w:r w:rsidR="00882322" w:rsidRPr="005A70A1">
        <w:rPr>
          <w:sz w:val="22"/>
        </w:rPr>
        <w:t xml:space="preserve"> in-depth </w:t>
      </w:r>
      <w:r>
        <w:rPr>
          <w:sz w:val="22"/>
        </w:rPr>
        <w:t xml:space="preserve">industry </w:t>
      </w:r>
      <w:r w:rsidR="00882322" w:rsidRPr="005A70A1">
        <w:rPr>
          <w:sz w:val="22"/>
        </w:rPr>
        <w:t xml:space="preserve">research to offer specific solutions to promote </w:t>
      </w:r>
      <w:r w:rsidR="00365C58" w:rsidRPr="005A70A1">
        <w:rPr>
          <w:sz w:val="22"/>
        </w:rPr>
        <w:t>the export</w:t>
      </w:r>
      <w:r w:rsidR="00882322" w:rsidRPr="005A70A1">
        <w:rPr>
          <w:sz w:val="22"/>
        </w:rPr>
        <w:t xml:space="preserve"> of</w:t>
      </w:r>
      <w:r w:rsidR="00BD4D80">
        <w:rPr>
          <w:sz w:val="22"/>
        </w:rPr>
        <w:t xml:space="preserve"> </w:t>
      </w:r>
      <w:r w:rsidR="00882322" w:rsidRPr="005A70A1">
        <w:rPr>
          <w:sz w:val="22"/>
        </w:rPr>
        <w:t xml:space="preserve">goods to Australia and </w:t>
      </w:r>
      <w:r w:rsidR="00340A6D" w:rsidRPr="005A70A1">
        <w:rPr>
          <w:sz w:val="22"/>
        </w:rPr>
        <w:t>NZ</w:t>
      </w:r>
      <w:r w:rsidR="00882322" w:rsidRPr="005A70A1">
        <w:rPr>
          <w:sz w:val="22"/>
        </w:rPr>
        <w:t>.</w:t>
      </w:r>
    </w:p>
    <w:p w:rsidR="00882322" w:rsidRPr="005A70A1" w:rsidRDefault="00C15437" w:rsidP="00350E18">
      <w:pPr>
        <w:pStyle w:val="Heading4"/>
        <w:snapToGrid w:val="0"/>
        <w:spacing w:before="0" w:after="0" w:line="300" w:lineRule="exact"/>
        <w:ind w:firstLine="426"/>
        <w:rPr>
          <w:rFonts w:ascii="Times New Roman" w:hAnsi="Times New Roman"/>
          <w:b w:val="0"/>
          <w:sz w:val="22"/>
          <w:szCs w:val="22"/>
        </w:rPr>
      </w:pPr>
      <w:bookmarkStart w:id="482" w:name="_Toc120639182"/>
      <w:bookmarkStart w:id="483" w:name="_Toc120727067"/>
      <w:r w:rsidRPr="005A70A1">
        <w:rPr>
          <w:rFonts w:ascii="Times New Roman" w:hAnsi="Times New Roman"/>
          <w:b w:val="0"/>
          <w:i/>
          <w:sz w:val="22"/>
          <w:szCs w:val="22"/>
        </w:rPr>
        <w:t xml:space="preserve">(8) </w:t>
      </w:r>
      <w:r w:rsidRPr="00500C7C">
        <w:rPr>
          <w:rFonts w:ascii="Times New Roman" w:hAnsi="Times New Roman"/>
          <w:b w:val="0"/>
          <w:i/>
          <w:sz w:val="22"/>
          <w:szCs w:val="22"/>
        </w:rPr>
        <w:t>Enhancing</w:t>
      </w:r>
      <w:r w:rsidR="00500C7C" w:rsidRPr="00500C7C">
        <w:rPr>
          <w:rFonts w:ascii="Times New Roman" w:hAnsi="Times New Roman"/>
          <w:b w:val="0"/>
          <w:i/>
          <w:sz w:val="22"/>
          <w:szCs w:val="22"/>
        </w:rPr>
        <w:t xml:space="preserve"> enterprises’</w:t>
      </w:r>
      <w:r w:rsidRPr="00500C7C">
        <w:rPr>
          <w:rFonts w:ascii="Times New Roman" w:hAnsi="Times New Roman"/>
          <w:b w:val="0"/>
          <w:i/>
          <w:sz w:val="22"/>
          <w:szCs w:val="22"/>
        </w:rPr>
        <w:t xml:space="preserve"> access to </w:t>
      </w:r>
      <w:r w:rsidR="00882322" w:rsidRPr="00500C7C">
        <w:rPr>
          <w:rFonts w:ascii="Times New Roman" w:hAnsi="Times New Roman"/>
          <w:b w:val="0"/>
          <w:i/>
          <w:sz w:val="22"/>
          <w:szCs w:val="22"/>
        </w:rPr>
        <w:t>export-supporting financial</w:t>
      </w:r>
      <w:r w:rsidR="00BD4D80" w:rsidRPr="00500C7C">
        <w:rPr>
          <w:rFonts w:ascii="Times New Roman" w:hAnsi="Times New Roman"/>
          <w:b w:val="0"/>
          <w:i/>
          <w:sz w:val="22"/>
          <w:szCs w:val="22"/>
        </w:rPr>
        <w:t xml:space="preserve"> </w:t>
      </w:r>
      <w:r w:rsidRPr="00500C7C">
        <w:rPr>
          <w:rFonts w:ascii="Times New Roman" w:hAnsi="Times New Roman"/>
          <w:b w:val="0"/>
          <w:i/>
          <w:sz w:val="22"/>
          <w:szCs w:val="22"/>
        </w:rPr>
        <w:t>products:</w:t>
      </w:r>
      <w:r w:rsidRPr="005A70A1">
        <w:rPr>
          <w:rFonts w:ascii="Times New Roman" w:hAnsi="Times New Roman"/>
          <w:sz w:val="22"/>
          <w:szCs w:val="22"/>
        </w:rPr>
        <w:t xml:space="preserve"> </w:t>
      </w:r>
      <w:r w:rsidRPr="00500C7C">
        <w:rPr>
          <w:rFonts w:ascii="Times New Roman" w:hAnsi="Times New Roman"/>
          <w:b w:val="0"/>
          <w:bCs w:val="0"/>
          <w:sz w:val="22"/>
          <w:szCs w:val="22"/>
        </w:rPr>
        <w:t xml:space="preserve">(i) </w:t>
      </w:r>
      <w:r w:rsidR="00500C7C">
        <w:rPr>
          <w:rFonts w:ascii="Times New Roman" w:hAnsi="Times New Roman"/>
          <w:b w:val="0"/>
          <w:bCs w:val="0"/>
          <w:sz w:val="22"/>
          <w:szCs w:val="22"/>
        </w:rPr>
        <w:t>C</w:t>
      </w:r>
      <w:r w:rsidRPr="00500C7C">
        <w:rPr>
          <w:rFonts w:ascii="Times New Roman" w:hAnsi="Times New Roman"/>
          <w:b w:val="0"/>
          <w:bCs w:val="0"/>
          <w:sz w:val="22"/>
          <w:szCs w:val="22"/>
        </w:rPr>
        <w:t xml:space="preserve">redit institutions </w:t>
      </w:r>
      <w:r w:rsidR="00500C7C">
        <w:rPr>
          <w:rFonts w:ascii="Times New Roman" w:hAnsi="Times New Roman"/>
          <w:b w:val="0"/>
          <w:bCs w:val="0"/>
          <w:sz w:val="22"/>
          <w:szCs w:val="22"/>
        </w:rPr>
        <w:t xml:space="preserve">should be encouraged </w:t>
      </w:r>
      <w:r w:rsidRPr="00500C7C">
        <w:rPr>
          <w:rFonts w:ascii="Times New Roman" w:hAnsi="Times New Roman"/>
          <w:b w:val="0"/>
          <w:bCs w:val="0"/>
          <w:sz w:val="22"/>
          <w:szCs w:val="22"/>
        </w:rPr>
        <w:t>to optimize costs and diversify credit products</w:t>
      </w:r>
      <w:bookmarkEnd w:id="482"/>
      <w:bookmarkEnd w:id="483"/>
      <w:r w:rsidR="00BD4D80" w:rsidRPr="00500C7C">
        <w:rPr>
          <w:rFonts w:ascii="Times New Roman" w:hAnsi="Times New Roman"/>
          <w:b w:val="0"/>
          <w:bCs w:val="0"/>
          <w:sz w:val="22"/>
          <w:szCs w:val="22"/>
        </w:rPr>
        <w:t xml:space="preserve"> </w:t>
      </w:r>
      <w:r w:rsidR="00882322" w:rsidRPr="00500C7C">
        <w:rPr>
          <w:rFonts w:ascii="Times New Roman" w:hAnsi="Times New Roman"/>
          <w:b w:val="0"/>
          <w:bCs w:val="0"/>
          <w:sz w:val="22"/>
          <w:szCs w:val="22"/>
        </w:rPr>
        <w:t>for enterprises</w:t>
      </w:r>
      <w:r w:rsidRPr="005A70A1">
        <w:rPr>
          <w:rFonts w:ascii="Times New Roman" w:hAnsi="Times New Roman"/>
          <w:b w:val="0"/>
          <w:bCs w:val="0"/>
          <w:sz w:val="22"/>
          <w:szCs w:val="22"/>
        </w:rPr>
        <w:t xml:space="preserve">; (ii) State management agencies in coordination with credit institutions should provide specific guidelines to improve the efficiency of screening, selection, evaluation </w:t>
      </w:r>
      <w:r w:rsidR="00500C7C">
        <w:rPr>
          <w:rFonts w:ascii="Times New Roman" w:hAnsi="Times New Roman"/>
          <w:b w:val="0"/>
          <w:bCs w:val="0"/>
          <w:sz w:val="22"/>
          <w:szCs w:val="22"/>
        </w:rPr>
        <w:t>to ensure</w:t>
      </w:r>
      <w:r w:rsidRPr="005A70A1">
        <w:rPr>
          <w:rFonts w:ascii="Times New Roman" w:hAnsi="Times New Roman"/>
          <w:b w:val="0"/>
          <w:bCs w:val="0"/>
          <w:sz w:val="22"/>
          <w:szCs w:val="22"/>
        </w:rPr>
        <w:t xml:space="preserve"> that </w:t>
      </w:r>
      <w:r w:rsidR="00500C7C">
        <w:rPr>
          <w:rFonts w:ascii="Times New Roman" w:hAnsi="Times New Roman"/>
          <w:b w:val="0"/>
          <w:bCs w:val="0"/>
          <w:sz w:val="22"/>
          <w:szCs w:val="22"/>
        </w:rPr>
        <w:t>support is provided to the right enterprises and ensure</w:t>
      </w:r>
      <w:r w:rsidRPr="005A70A1">
        <w:rPr>
          <w:rFonts w:ascii="Times New Roman" w:hAnsi="Times New Roman"/>
          <w:b w:val="0"/>
          <w:bCs w:val="0"/>
          <w:sz w:val="22"/>
          <w:szCs w:val="22"/>
        </w:rPr>
        <w:t xml:space="preserve"> regular inspect</w:t>
      </w:r>
      <w:r w:rsidR="00500C7C">
        <w:rPr>
          <w:rFonts w:ascii="Times New Roman" w:hAnsi="Times New Roman"/>
          <w:b w:val="0"/>
          <w:bCs w:val="0"/>
          <w:sz w:val="22"/>
          <w:szCs w:val="22"/>
        </w:rPr>
        <w:t>ion</w:t>
      </w:r>
      <w:r w:rsidRPr="005A70A1">
        <w:rPr>
          <w:rFonts w:ascii="Times New Roman" w:hAnsi="Times New Roman"/>
          <w:b w:val="0"/>
          <w:bCs w:val="0"/>
          <w:sz w:val="22"/>
          <w:szCs w:val="22"/>
        </w:rPr>
        <w:t xml:space="preserve"> and supervis</w:t>
      </w:r>
      <w:r w:rsidR="00500C7C">
        <w:rPr>
          <w:rFonts w:ascii="Times New Roman" w:hAnsi="Times New Roman"/>
          <w:b w:val="0"/>
          <w:bCs w:val="0"/>
          <w:sz w:val="22"/>
          <w:szCs w:val="22"/>
        </w:rPr>
        <w:t>ion</w:t>
      </w:r>
      <w:r w:rsidR="00804075">
        <w:rPr>
          <w:rFonts w:ascii="Times New Roman" w:hAnsi="Times New Roman"/>
          <w:b w:val="0"/>
          <w:bCs w:val="0"/>
          <w:sz w:val="22"/>
          <w:szCs w:val="22"/>
        </w:rPr>
        <w:t>e</w:t>
      </w:r>
      <w:r w:rsidRPr="005A70A1">
        <w:rPr>
          <w:rFonts w:ascii="Times New Roman" w:hAnsi="Times New Roman"/>
          <w:b w:val="0"/>
          <w:bCs w:val="0"/>
          <w:sz w:val="22"/>
          <w:szCs w:val="22"/>
        </w:rPr>
        <w:t xml:space="preserve">; (iii) </w:t>
      </w:r>
      <w:r w:rsidR="00804075">
        <w:rPr>
          <w:rFonts w:ascii="Times New Roman" w:hAnsi="Times New Roman"/>
          <w:b w:val="0"/>
          <w:bCs w:val="0"/>
          <w:sz w:val="22"/>
          <w:szCs w:val="22"/>
        </w:rPr>
        <w:t>C</w:t>
      </w:r>
      <w:r w:rsidRPr="005A70A1">
        <w:rPr>
          <w:rFonts w:ascii="Times New Roman" w:hAnsi="Times New Roman"/>
          <w:b w:val="0"/>
          <w:bCs w:val="0"/>
          <w:sz w:val="22"/>
          <w:szCs w:val="22"/>
        </w:rPr>
        <w:t xml:space="preserve">redit institutions </w:t>
      </w:r>
      <w:r w:rsidR="00804075">
        <w:rPr>
          <w:rFonts w:ascii="Times New Roman" w:hAnsi="Times New Roman"/>
          <w:b w:val="0"/>
          <w:bCs w:val="0"/>
          <w:sz w:val="22"/>
          <w:szCs w:val="22"/>
        </w:rPr>
        <w:t xml:space="preserve">should be </w:t>
      </w:r>
      <w:r w:rsidR="00804075">
        <w:rPr>
          <w:rFonts w:ascii="Times New Roman" w:hAnsi="Times New Roman"/>
          <w:b w:val="0"/>
          <w:bCs w:val="0"/>
          <w:sz w:val="22"/>
          <w:szCs w:val="22"/>
          <w:lang w:val="en-US"/>
        </w:rPr>
        <w:t xml:space="preserve">encouraged </w:t>
      </w:r>
      <w:r w:rsidRPr="005A70A1">
        <w:rPr>
          <w:rFonts w:ascii="Times New Roman" w:hAnsi="Times New Roman"/>
          <w:b w:val="0"/>
          <w:bCs w:val="0"/>
          <w:sz w:val="22"/>
          <w:szCs w:val="22"/>
        </w:rPr>
        <w:t xml:space="preserve">to </w:t>
      </w:r>
      <w:r w:rsidR="00804075">
        <w:rPr>
          <w:rFonts w:ascii="Times New Roman" w:hAnsi="Times New Roman"/>
          <w:b w:val="0"/>
          <w:bCs w:val="0"/>
          <w:sz w:val="22"/>
          <w:szCs w:val="22"/>
        </w:rPr>
        <w:t>increase</w:t>
      </w:r>
      <w:r w:rsidRPr="005A70A1">
        <w:rPr>
          <w:rFonts w:ascii="Times New Roman" w:hAnsi="Times New Roman"/>
          <w:b w:val="0"/>
          <w:bCs w:val="0"/>
          <w:sz w:val="22"/>
          <w:szCs w:val="22"/>
        </w:rPr>
        <w:t xml:space="preserve"> factoring activities. </w:t>
      </w:r>
    </w:p>
    <w:p w:rsidR="004E4779" w:rsidRDefault="004E4779" w:rsidP="00350E18">
      <w:pPr>
        <w:pStyle w:val="Heading3"/>
        <w:snapToGrid w:val="0"/>
        <w:spacing w:before="0" w:after="0" w:line="300" w:lineRule="exact"/>
        <w:ind w:firstLine="426"/>
        <w:rPr>
          <w:rFonts w:ascii="Times New Roman" w:hAnsi="Times New Roman"/>
          <w:sz w:val="22"/>
          <w:szCs w:val="22"/>
          <w:lang w:val="en-US"/>
        </w:rPr>
      </w:pPr>
      <w:bookmarkStart w:id="484" w:name="_Toc113367745"/>
      <w:bookmarkStart w:id="485" w:name="_Toc114659675"/>
      <w:bookmarkStart w:id="486" w:name="_Toc114660121"/>
      <w:bookmarkStart w:id="487" w:name="_Toc114661141"/>
      <w:bookmarkStart w:id="488" w:name="_Toc114661172"/>
      <w:bookmarkStart w:id="489" w:name="_Toc114666886"/>
      <w:bookmarkStart w:id="490" w:name="_Toc114667082"/>
      <w:bookmarkStart w:id="491" w:name="_Toc120639183"/>
      <w:bookmarkStart w:id="492" w:name="_Toc120727068"/>
      <w:bookmarkStart w:id="493" w:name="_Toc106801037"/>
      <w:bookmarkStart w:id="494" w:name="_Toc106801315"/>
      <w:bookmarkStart w:id="495" w:name="_Toc106801502"/>
      <w:bookmarkStart w:id="496" w:name="_Toc106801751"/>
      <w:bookmarkStart w:id="497" w:name="_Toc106801825"/>
      <w:bookmarkStart w:id="498" w:name="_Toc106815413"/>
    </w:p>
    <w:p w:rsidR="00882322" w:rsidRPr="005A70A1" w:rsidRDefault="00D8349D" w:rsidP="00350E18">
      <w:pPr>
        <w:pStyle w:val="Heading3"/>
        <w:snapToGrid w:val="0"/>
        <w:spacing w:before="0" w:after="0" w:line="300" w:lineRule="exact"/>
        <w:ind w:firstLine="426"/>
        <w:rPr>
          <w:rFonts w:ascii="Times New Roman" w:hAnsi="Times New Roman"/>
          <w:sz w:val="22"/>
          <w:szCs w:val="22"/>
        </w:rPr>
      </w:pPr>
      <w:r>
        <w:rPr>
          <w:rFonts w:ascii="Times New Roman" w:hAnsi="Times New Roman"/>
          <w:sz w:val="22"/>
          <w:szCs w:val="22"/>
        </w:rPr>
        <w:lastRenderedPageBreak/>
        <w:t>3.</w:t>
      </w:r>
      <w:r>
        <w:rPr>
          <w:rFonts w:ascii="Times New Roman" w:hAnsi="Times New Roman"/>
          <w:sz w:val="22"/>
          <w:szCs w:val="22"/>
          <w:lang w:val="en-US"/>
        </w:rPr>
        <w:t>4</w:t>
      </w:r>
      <w:r w:rsidR="00882322" w:rsidRPr="005A70A1">
        <w:rPr>
          <w:rFonts w:ascii="Times New Roman" w:hAnsi="Times New Roman"/>
          <w:sz w:val="22"/>
          <w:szCs w:val="22"/>
        </w:rPr>
        <w:t xml:space="preserve">. Recommendations for industry associations and </w:t>
      </w:r>
      <w:r w:rsidR="00804075">
        <w:rPr>
          <w:rFonts w:ascii="Times New Roman" w:hAnsi="Times New Roman"/>
          <w:sz w:val="22"/>
          <w:szCs w:val="22"/>
        </w:rPr>
        <w:t>enterprise</w:t>
      </w:r>
      <w:r w:rsidR="00882322" w:rsidRPr="005A70A1">
        <w:rPr>
          <w:rFonts w:ascii="Times New Roman" w:hAnsi="Times New Roman"/>
          <w:sz w:val="22"/>
          <w:szCs w:val="22"/>
        </w:rPr>
        <w:t>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882322" w:rsidRPr="005A70A1" w:rsidRDefault="001D7512" w:rsidP="00350E18">
      <w:pPr>
        <w:pStyle w:val="Heading4"/>
        <w:snapToGrid w:val="0"/>
        <w:spacing w:before="0" w:after="0" w:line="300" w:lineRule="exact"/>
        <w:ind w:firstLine="426"/>
        <w:rPr>
          <w:rFonts w:ascii="Times New Roman" w:hAnsi="Times New Roman"/>
          <w:b w:val="0"/>
          <w:sz w:val="22"/>
          <w:szCs w:val="22"/>
        </w:rPr>
      </w:pPr>
      <w:hyperlink w:anchor="_Toc34048917" w:history="1">
        <w:bookmarkStart w:id="499" w:name="_Toc106801038"/>
        <w:bookmarkStart w:id="500" w:name="_Toc106801316"/>
        <w:bookmarkStart w:id="501" w:name="_Toc106801503"/>
        <w:bookmarkStart w:id="502" w:name="_Toc106801752"/>
        <w:bookmarkStart w:id="503" w:name="_Toc106801826"/>
        <w:bookmarkStart w:id="504" w:name="_Toc106815414"/>
        <w:bookmarkStart w:id="505" w:name="_Toc113367746"/>
        <w:bookmarkStart w:id="506" w:name="_Toc114660122"/>
        <w:bookmarkStart w:id="507" w:name="_Toc120639184"/>
        <w:bookmarkStart w:id="508" w:name="_Toc120727069"/>
        <w:r w:rsidR="00882322" w:rsidRPr="005A70A1">
          <w:rPr>
            <w:rFonts w:ascii="Times New Roman" w:hAnsi="Times New Roman"/>
            <w:b w:val="0"/>
            <w:sz w:val="22"/>
            <w:szCs w:val="22"/>
          </w:rPr>
          <w:t xml:space="preserve">- Actively </w:t>
        </w:r>
        <w:r w:rsidR="00BA130C">
          <w:rPr>
            <w:rFonts w:ascii="Times New Roman" w:hAnsi="Times New Roman"/>
            <w:b w:val="0"/>
            <w:sz w:val="22"/>
            <w:szCs w:val="22"/>
          </w:rPr>
          <w:t>seek information on</w:t>
        </w:r>
        <w:r w:rsidR="00882322" w:rsidRPr="005A70A1">
          <w:rPr>
            <w:rFonts w:ascii="Times New Roman" w:hAnsi="Times New Roman"/>
            <w:b w:val="0"/>
            <w:sz w:val="22"/>
            <w:szCs w:val="22"/>
          </w:rPr>
          <w:t xml:space="preserve"> and </w:t>
        </w:r>
        <w:r w:rsidR="00BA130C">
          <w:rPr>
            <w:rFonts w:ascii="Times New Roman" w:hAnsi="Times New Roman"/>
            <w:b w:val="0"/>
            <w:sz w:val="22"/>
            <w:szCs w:val="22"/>
          </w:rPr>
          <w:t>utilize</w:t>
        </w:r>
        <w:r w:rsidR="00882322" w:rsidRPr="005A70A1">
          <w:rPr>
            <w:rFonts w:ascii="Times New Roman" w:hAnsi="Times New Roman"/>
            <w:b w:val="0"/>
            <w:sz w:val="22"/>
            <w:szCs w:val="22"/>
          </w:rPr>
          <w:t xml:space="preserve"> the incentives of</w:t>
        </w:r>
      </w:hyperlink>
      <w:r w:rsidR="00882322" w:rsidRPr="005A70A1">
        <w:rPr>
          <w:rFonts w:ascii="Times New Roman" w:hAnsi="Times New Roman"/>
          <w:b w:val="0"/>
          <w:sz w:val="22"/>
          <w:szCs w:val="22"/>
        </w:rPr>
        <w:t xml:space="preserve"> trade agreements between </w:t>
      </w:r>
      <w:r w:rsidR="00340A6D" w:rsidRPr="005A70A1">
        <w:rPr>
          <w:rFonts w:ascii="Times New Roman" w:hAnsi="Times New Roman"/>
          <w:b w:val="0"/>
          <w:sz w:val="22"/>
          <w:szCs w:val="22"/>
        </w:rPr>
        <w:t>Viet</w:t>
      </w:r>
      <w:r w:rsidR="00BA130C">
        <w:rPr>
          <w:rFonts w:ascii="Times New Roman" w:hAnsi="Times New Roman"/>
          <w:b w:val="0"/>
          <w:sz w:val="22"/>
          <w:szCs w:val="22"/>
        </w:rPr>
        <w:t xml:space="preserve"> N</w:t>
      </w:r>
      <w:r w:rsidR="00340A6D" w:rsidRPr="005A70A1">
        <w:rPr>
          <w:rFonts w:ascii="Times New Roman" w:hAnsi="Times New Roman"/>
          <w:b w:val="0"/>
          <w:sz w:val="22"/>
          <w:szCs w:val="22"/>
        </w:rPr>
        <w:t>am</w:t>
      </w:r>
      <w:r w:rsidR="00BA130C">
        <w:rPr>
          <w:rFonts w:ascii="Times New Roman" w:hAnsi="Times New Roman"/>
          <w:sz w:val="22"/>
          <w:szCs w:val="22"/>
        </w:rPr>
        <w:t xml:space="preserve">, </w:t>
      </w:r>
      <w:r w:rsidR="00882322" w:rsidRPr="005A70A1">
        <w:rPr>
          <w:rFonts w:ascii="Times New Roman" w:hAnsi="Times New Roman"/>
          <w:b w:val="0"/>
          <w:sz w:val="22"/>
          <w:szCs w:val="22"/>
        </w:rPr>
        <w:t>Australia</w:t>
      </w:r>
      <w:r w:rsidR="00BA130C">
        <w:rPr>
          <w:rFonts w:ascii="Times New Roman" w:hAnsi="Times New Roman"/>
          <w:b w:val="0"/>
          <w:sz w:val="22"/>
          <w:szCs w:val="22"/>
        </w:rPr>
        <w:t xml:space="preserve">, </w:t>
      </w:r>
      <w:r w:rsidR="00882322" w:rsidRPr="005A70A1">
        <w:rPr>
          <w:rFonts w:ascii="Times New Roman" w:hAnsi="Times New Roman"/>
          <w:b w:val="0"/>
          <w:sz w:val="22"/>
          <w:szCs w:val="22"/>
        </w:rPr>
        <w:t>and NZ</w:t>
      </w:r>
      <w:bookmarkEnd w:id="499"/>
      <w:bookmarkEnd w:id="500"/>
      <w:bookmarkEnd w:id="501"/>
      <w:bookmarkEnd w:id="502"/>
      <w:bookmarkEnd w:id="503"/>
      <w:bookmarkEnd w:id="504"/>
      <w:bookmarkEnd w:id="505"/>
      <w:bookmarkEnd w:id="506"/>
      <w:bookmarkEnd w:id="507"/>
      <w:bookmarkEnd w:id="508"/>
      <w:r w:rsidR="00BA130C">
        <w:rPr>
          <w:rFonts w:ascii="Times New Roman" w:hAnsi="Times New Roman"/>
          <w:b w:val="0"/>
          <w:sz w:val="22"/>
          <w:szCs w:val="22"/>
        </w:rPr>
        <w:t>.</w:t>
      </w:r>
    </w:p>
    <w:p w:rsidR="00882322" w:rsidRPr="005A70A1" w:rsidRDefault="00882322" w:rsidP="00350E18">
      <w:pPr>
        <w:keepNext/>
        <w:snapToGrid w:val="0"/>
        <w:spacing w:line="300" w:lineRule="exact"/>
        <w:ind w:firstLine="426"/>
        <w:outlineLvl w:val="3"/>
        <w:rPr>
          <w:b/>
          <w:bCs/>
          <w:iCs/>
          <w:sz w:val="22"/>
        </w:rPr>
      </w:pPr>
      <w:bookmarkStart w:id="509" w:name="_Toc113367747"/>
      <w:bookmarkStart w:id="510" w:name="_Toc114660123"/>
      <w:bookmarkStart w:id="511" w:name="_Toc120639185"/>
      <w:bookmarkStart w:id="512" w:name="_Toc120727070"/>
      <w:r w:rsidRPr="005A70A1">
        <w:rPr>
          <w:bCs/>
          <w:iCs/>
          <w:sz w:val="22"/>
        </w:rPr>
        <w:t xml:space="preserve">- </w:t>
      </w:r>
      <w:hyperlink w:anchor="_Toc34048919" w:history="1">
        <w:bookmarkStart w:id="513" w:name="_Toc106801040"/>
        <w:bookmarkStart w:id="514" w:name="_Toc106801318"/>
        <w:bookmarkStart w:id="515" w:name="_Toc106801505"/>
        <w:bookmarkStart w:id="516" w:name="_Toc106801754"/>
        <w:bookmarkStart w:id="517" w:name="_Toc106801828"/>
        <w:bookmarkStart w:id="518" w:name="_Toc106815416"/>
        <w:r w:rsidRPr="005A70A1">
          <w:rPr>
            <w:bCs/>
            <w:iCs/>
            <w:sz w:val="22"/>
          </w:rPr>
          <w:t xml:space="preserve">Actively participate in </w:t>
        </w:r>
        <w:r w:rsidR="00BA130C">
          <w:rPr>
            <w:bCs/>
            <w:iCs/>
            <w:sz w:val="22"/>
          </w:rPr>
          <w:t>market information dissemination</w:t>
        </w:r>
        <w:r w:rsidRPr="005A70A1">
          <w:rPr>
            <w:bCs/>
            <w:iCs/>
            <w:sz w:val="22"/>
          </w:rPr>
          <w:t>, trade promotion activities implemented by trade promotion agencies and organizations</w:t>
        </w:r>
        <w:r w:rsidR="00BA130C">
          <w:rPr>
            <w:bCs/>
            <w:iCs/>
            <w:sz w:val="22"/>
          </w:rPr>
          <w:t xml:space="preserve">, as well as </w:t>
        </w:r>
        <w:r w:rsidRPr="005A70A1">
          <w:rPr>
            <w:bCs/>
            <w:iCs/>
            <w:sz w:val="22"/>
          </w:rPr>
          <w:t>methodically investing in trade promotion activities in Australia and</w:t>
        </w:r>
      </w:hyperlink>
      <w:r w:rsidRPr="005A70A1">
        <w:rPr>
          <w:bCs/>
          <w:iCs/>
          <w:sz w:val="22"/>
        </w:rPr>
        <w:t xml:space="preserve"> </w:t>
      </w:r>
      <w:r w:rsidR="00340A6D" w:rsidRPr="005A70A1">
        <w:rPr>
          <w:bCs/>
          <w:iCs/>
          <w:sz w:val="22"/>
        </w:rPr>
        <w:t>NZ</w:t>
      </w:r>
      <w:r w:rsidRPr="005A70A1">
        <w:rPr>
          <w:sz w:val="22"/>
        </w:rPr>
        <w:t xml:space="preserve"> market</w:t>
      </w:r>
      <w:bookmarkEnd w:id="509"/>
      <w:bookmarkEnd w:id="510"/>
      <w:bookmarkEnd w:id="511"/>
      <w:bookmarkEnd w:id="512"/>
      <w:bookmarkEnd w:id="513"/>
      <w:bookmarkEnd w:id="514"/>
      <w:bookmarkEnd w:id="515"/>
      <w:bookmarkEnd w:id="516"/>
      <w:bookmarkEnd w:id="517"/>
      <w:bookmarkEnd w:id="518"/>
      <w:r w:rsidR="00BA130C">
        <w:rPr>
          <w:sz w:val="22"/>
        </w:rPr>
        <w:t>.</w:t>
      </w:r>
    </w:p>
    <w:p w:rsidR="00882322" w:rsidRPr="005A70A1" w:rsidRDefault="00882322" w:rsidP="00350E18">
      <w:pPr>
        <w:keepNext/>
        <w:snapToGrid w:val="0"/>
        <w:spacing w:line="300" w:lineRule="exact"/>
        <w:ind w:firstLine="426"/>
        <w:outlineLvl w:val="3"/>
        <w:rPr>
          <w:bCs/>
          <w:iCs/>
          <w:sz w:val="22"/>
        </w:rPr>
      </w:pPr>
      <w:bookmarkStart w:id="519" w:name="_Toc113367748"/>
      <w:bookmarkStart w:id="520" w:name="_Toc114660124"/>
      <w:bookmarkStart w:id="521" w:name="_Toc120639186"/>
      <w:bookmarkStart w:id="522" w:name="_Toc120727071"/>
      <w:r w:rsidRPr="005A70A1">
        <w:rPr>
          <w:sz w:val="22"/>
        </w:rPr>
        <w:t xml:space="preserve">- </w:t>
      </w:r>
      <w:r w:rsidRPr="005A70A1">
        <w:rPr>
          <w:bCs/>
          <w:iCs/>
          <w:sz w:val="22"/>
        </w:rPr>
        <w:t xml:space="preserve">Improve production and processing capacity, </w:t>
      </w:r>
      <w:r w:rsidR="00BA130C">
        <w:rPr>
          <w:bCs/>
          <w:iCs/>
          <w:sz w:val="22"/>
        </w:rPr>
        <w:t xml:space="preserve">improve </w:t>
      </w:r>
      <w:r w:rsidRPr="005A70A1">
        <w:rPr>
          <w:bCs/>
          <w:iCs/>
          <w:sz w:val="22"/>
        </w:rPr>
        <w:t xml:space="preserve">competitiveness, </w:t>
      </w:r>
      <w:r w:rsidR="00BA130C">
        <w:rPr>
          <w:bCs/>
          <w:iCs/>
          <w:sz w:val="22"/>
        </w:rPr>
        <w:t xml:space="preserve">ensure </w:t>
      </w:r>
      <w:r w:rsidRPr="005A70A1">
        <w:rPr>
          <w:bCs/>
          <w:iCs/>
          <w:sz w:val="22"/>
        </w:rPr>
        <w:t>good quality control</w:t>
      </w:r>
      <w:r w:rsidR="00BD4D80">
        <w:rPr>
          <w:bCs/>
          <w:iCs/>
          <w:sz w:val="22"/>
        </w:rPr>
        <w:t xml:space="preserve"> </w:t>
      </w:r>
      <w:r w:rsidRPr="005A70A1">
        <w:rPr>
          <w:sz w:val="22"/>
        </w:rPr>
        <w:t>and</w:t>
      </w:r>
      <w:r w:rsidR="00BA130C">
        <w:rPr>
          <w:sz w:val="22"/>
        </w:rPr>
        <w:t xml:space="preserve"> </w:t>
      </w:r>
      <w:hyperlink w:anchor="_Toc34048920" w:history="1">
        <w:bookmarkStart w:id="523" w:name="_Toc106801041"/>
        <w:bookmarkStart w:id="524" w:name="_Toc106801319"/>
        <w:bookmarkStart w:id="525" w:name="_Toc106801506"/>
        <w:bookmarkStart w:id="526" w:name="_Toc106801755"/>
        <w:bookmarkStart w:id="527" w:name="_Toc106801829"/>
        <w:bookmarkStart w:id="528" w:name="_Toc106815417"/>
        <w:r w:rsidRPr="005A70A1">
          <w:rPr>
            <w:bCs/>
            <w:iCs/>
            <w:sz w:val="22"/>
          </w:rPr>
          <w:t xml:space="preserve">develop business strategies suitable for </w:t>
        </w:r>
        <w:r w:rsidR="00BA130C">
          <w:rPr>
            <w:bCs/>
            <w:iCs/>
            <w:sz w:val="22"/>
          </w:rPr>
          <w:t xml:space="preserve">the markets of </w:t>
        </w:r>
        <w:r w:rsidRPr="005A70A1">
          <w:rPr>
            <w:bCs/>
            <w:iCs/>
            <w:sz w:val="22"/>
          </w:rPr>
          <w:t>Australia</w:t>
        </w:r>
      </w:hyperlink>
      <w:bookmarkEnd w:id="519"/>
      <w:bookmarkEnd w:id="520"/>
      <w:bookmarkEnd w:id="521"/>
      <w:bookmarkEnd w:id="522"/>
      <w:bookmarkEnd w:id="523"/>
      <w:bookmarkEnd w:id="524"/>
      <w:bookmarkEnd w:id="525"/>
      <w:bookmarkEnd w:id="526"/>
      <w:bookmarkEnd w:id="527"/>
      <w:bookmarkEnd w:id="528"/>
      <w:r w:rsidR="00BA130C">
        <w:rPr>
          <w:bCs/>
          <w:iCs/>
          <w:sz w:val="22"/>
        </w:rPr>
        <w:t xml:space="preserve"> and NZ.</w:t>
      </w:r>
    </w:p>
    <w:p w:rsidR="00C87752" w:rsidRPr="005A70A1" w:rsidRDefault="00882322" w:rsidP="00350E18">
      <w:pPr>
        <w:keepNext/>
        <w:snapToGrid w:val="0"/>
        <w:spacing w:line="300" w:lineRule="exact"/>
        <w:ind w:firstLine="426"/>
        <w:outlineLvl w:val="3"/>
        <w:rPr>
          <w:bCs/>
          <w:iCs/>
          <w:sz w:val="22"/>
        </w:rPr>
      </w:pPr>
      <w:bookmarkStart w:id="529" w:name="_Toc113367749"/>
      <w:bookmarkStart w:id="530" w:name="_Toc114660125"/>
      <w:bookmarkStart w:id="531" w:name="_Toc120639187"/>
      <w:bookmarkStart w:id="532" w:name="_Toc120727072"/>
      <w:r w:rsidRPr="005A70A1">
        <w:rPr>
          <w:bCs/>
          <w:iCs/>
          <w:sz w:val="22"/>
        </w:rPr>
        <w:t>- Develop product brand</w:t>
      </w:r>
      <w:r w:rsidR="00BA130C">
        <w:rPr>
          <w:bCs/>
          <w:iCs/>
          <w:sz w:val="22"/>
        </w:rPr>
        <w:t>ing</w:t>
      </w:r>
      <w:r w:rsidRPr="005A70A1">
        <w:rPr>
          <w:bCs/>
          <w:iCs/>
          <w:sz w:val="22"/>
        </w:rPr>
        <w:t xml:space="preserve"> and </w:t>
      </w:r>
      <w:r w:rsidR="00BA130C">
        <w:rPr>
          <w:bCs/>
          <w:iCs/>
          <w:sz w:val="22"/>
        </w:rPr>
        <w:t>prioritizee</w:t>
      </w:r>
      <w:r w:rsidRPr="005A70A1">
        <w:rPr>
          <w:bCs/>
          <w:iCs/>
          <w:sz w:val="22"/>
        </w:rPr>
        <w:t xml:space="preserve"> maintaining </w:t>
      </w:r>
      <w:r w:rsidR="00BA130C">
        <w:rPr>
          <w:bCs/>
          <w:iCs/>
          <w:sz w:val="22"/>
        </w:rPr>
        <w:t>enterprises’</w:t>
      </w:r>
      <w:r w:rsidRPr="005A70A1">
        <w:rPr>
          <w:bCs/>
          <w:iCs/>
          <w:sz w:val="22"/>
        </w:rPr>
        <w:t xml:space="preserve"> reputation in Australian and </w:t>
      </w:r>
      <w:r w:rsidR="00340A6D" w:rsidRPr="005A70A1">
        <w:rPr>
          <w:bCs/>
          <w:iCs/>
          <w:sz w:val="22"/>
        </w:rPr>
        <w:t>NZ</w:t>
      </w:r>
      <w:bookmarkEnd w:id="529"/>
      <w:bookmarkEnd w:id="530"/>
      <w:bookmarkEnd w:id="531"/>
      <w:bookmarkEnd w:id="532"/>
      <w:r w:rsidR="00C87752" w:rsidRPr="005A70A1">
        <w:rPr>
          <w:bCs/>
          <w:iCs/>
          <w:sz w:val="22"/>
        </w:rPr>
        <w:t xml:space="preserve">. </w:t>
      </w:r>
    </w:p>
    <w:p w:rsidR="00C767F5" w:rsidRPr="00C767F5" w:rsidRDefault="00C767F5" w:rsidP="00350E18">
      <w:pPr>
        <w:pStyle w:val="Heading1"/>
        <w:keepLines w:val="0"/>
        <w:tabs>
          <w:tab w:val="left" w:pos="2987"/>
          <w:tab w:val="center" w:pos="4702"/>
        </w:tabs>
        <w:suppressAutoHyphens w:val="0"/>
        <w:snapToGrid w:val="0"/>
        <w:spacing w:before="0" w:line="300" w:lineRule="exact"/>
        <w:ind w:left="0" w:firstLine="0"/>
        <w:jc w:val="center"/>
        <w:rPr>
          <w:color w:val="auto"/>
          <w:sz w:val="22"/>
          <w:szCs w:val="22"/>
        </w:rPr>
      </w:pPr>
      <w:bookmarkStart w:id="533" w:name="_Toc114659676"/>
      <w:bookmarkStart w:id="534" w:name="_Toc114660126"/>
      <w:bookmarkStart w:id="535" w:name="_Toc114667083"/>
      <w:bookmarkStart w:id="536" w:name="_Toc120727073"/>
    </w:p>
    <w:p w:rsidR="00882322" w:rsidRPr="005A70A1" w:rsidRDefault="00882322" w:rsidP="00350E18">
      <w:pPr>
        <w:pStyle w:val="Heading1"/>
        <w:keepLines w:val="0"/>
        <w:tabs>
          <w:tab w:val="left" w:pos="2987"/>
          <w:tab w:val="center" w:pos="4702"/>
        </w:tabs>
        <w:suppressAutoHyphens w:val="0"/>
        <w:snapToGrid w:val="0"/>
        <w:spacing w:before="0" w:line="300" w:lineRule="exact"/>
        <w:ind w:left="0" w:firstLine="0"/>
        <w:jc w:val="center"/>
        <w:rPr>
          <w:color w:val="auto"/>
          <w:sz w:val="22"/>
          <w:szCs w:val="22"/>
        </w:rPr>
      </w:pPr>
      <w:r w:rsidRPr="005A70A1">
        <w:rPr>
          <w:color w:val="auto"/>
          <w:sz w:val="22"/>
          <w:szCs w:val="22"/>
        </w:rPr>
        <w:t>CONCLU</w:t>
      </w:r>
      <w:bookmarkEnd w:id="533"/>
      <w:bookmarkEnd w:id="534"/>
      <w:bookmarkEnd w:id="535"/>
      <w:bookmarkEnd w:id="536"/>
      <w:r w:rsidR="00BA130C">
        <w:rPr>
          <w:color w:val="auto"/>
          <w:sz w:val="22"/>
          <w:szCs w:val="22"/>
        </w:rPr>
        <w:t>SION</w:t>
      </w:r>
    </w:p>
    <w:p w:rsidR="00882322" w:rsidRPr="005A70A1" w:rsidRDefault="003C2672" w:rsidP="00350E18">
      <w:pPr>
        <w:keepNext/>
        <w:snapToGrid w:val="0"/>
        <w:spacing w:line="300" w:lineRule="exact"/>
        <w:ind w:firstLine="426"/>
        <w:rPr>
          <w:sz w:val="22"/>
        </w:rPr>
      </w:pPr>
      <w:r w:rsidRPr="003C2672">
        <w:rPr>
          <w:sz w:val="22"/>
        </w:rPr>
        <w:t xml:space="preserve">The </w:t>
      </w:r>
      <w:r w:rsidRPr="00702ED4">
        <w:rPr>
          <w:sz w:val="22"/>
        </w:rPr>
        <w:t xml:space="preserve">thesis "Measures to promote </w:t>
      </w:r>
      <w:r w:rsidR="00702ED4" w:rsidRPr="00702ED4">
        <w:rPr>
          <w:sz w:val="22"/>
        </w:rPr>
        <w:t>Viet Nam’s commodity exports</w:t>
      </w:r>
      <w:r w:rsidRPr="00702ED4">
        <w:rPr>
          <w:sz w:val="22"/>
        </w:rPr>
        <w:t xml:space="preserve"> to Australian and NZ" offers</w:t>
      </w:r>
      <w:r>
        <w:rPr>
          <w:sz w:val="22"/>
        </w:rPr>
        <w:t xml:space="preserve"> a </w:t>
      </w:r>
      <w:r w:rsidRPr="003C2672">
        <w:rPr>
          <w:sz w:val="22"/>
        </w:rPr>
        <w:t>new approach to the promot</w:t>
      </w:r>
      <w:r>
        <w:rPr>
          <w:sz w:val="22"/>
        </w:rPr>
        <w:t>ion of</w:t>
      </w:r>
      <w:r w:rsidRPr="003C2672">
        <w:rPr>
          <w:sz w:val="22"/>
        </w:rPr>
        <w:t xml:space="preserve"> </w:t>
      </w:r>
      <w:r>
        <w:rPr>
          <w:sz w:val="22"/>
        </w:rPr>
        <w:t>Viet Nam’s commodity exports</w:t>
      </w:r>
      <w:r w:rsidRPr="003C2672">
        <w:rPr>
          <w:sz w:val="22"/>
        </w:rPr>
        <w:t xml:space="preserve"> to Australia and NZ. The thesis has achieved the research </w:t>
      </w:r>
      <w:r>
        <w:rPr>
          <w:sz w:val="22"/>
        </w:rPr>
        <w:t>aims</w:t>
      </w:r>
      <w:r w:rsidRPr="003C2672">
        <w:rPr>
          <w:sz w:val="22"/>
        </w:rPr>
        <w:t xml:space="preserve">. </w:t>
      </w:r>
      <w:r w:rsidRPr="003C2672">
        <w:rPr>
          <w:i/>
          <w:iCs/>
          <w:sz w:val="22"/>
        </w:rPr>
        <w:t>First,</w:t>
      </w:r>
      <w:r w:rsidRPr="003C2672">
        <w:rPr>
          <w:sz w:val="22"/>
        </w:rPr>
        <w:t xml:space="preserve"> from the study of relevant theor</w:t>
      </w:r>
      <w:r>
        <w:rPr>
          <w:sz w:val="22"/>
        </w:rPr>
        <w:t>ies</w:t>
      </w:r>
      <w:r w:rsidRPr="003C2672">
        <w:rPr>
          <w:sz w:val="22"/>
        </w:rPr>
        <w:t xml:space="preserve"> and pr</w:t>
      </w:r>
      <w:r>
        <w:rPr>
          <w:sz w:val="22"/>
        </w:rPr>
        <w:t>a</w:t>
      </w:r>
      <w:r w:rsidRPr="003C2672">
        <w:rPr>
          <w:sz w:val="22"/>
        </w:rPr>
        <w:t>ctice</w:t>
      </w:r>
      <w:r>
        <w:rPr>
          <w:sz w:val="22"/>
        </w:rPr>
        <w:t>s</w:t>
      </w:r>
      <w:r w:rsidRPr="003C2672">
        <w:rPr>
          <w:sz w:val="22"/>
        </w:rPr>
        <w:t>, the th</w:t>
      </w:r>
      <w:r>
        <w:rPr>
          <w:sz w:val="22"/>
        </w:rPr>
        <w:t>e</w:t>
      </w:r>
      <w:r w:rsidRPr="003C2672">
        <w:rPr>
          <w:sz w:val="22"/>
        </w:rPr>
        <w:t>sis has introduced the concept</w:t>
      </w:r>
      <w:r>
        <w:rPr>
          <w:sz w:val="22"/>
        </w:rPr>
        <w:t>s</w:t>
      </w:r>
      <w:r w:rsidRPr="003C2672">
        <w:rPr>
          <w:sz w:val="22"/>
        </w:rPr>
        <w:t xml:space="preserve"> of promoting the export of goods from the perspective of a country, analyz</w:t>
      </w:r>
      <w:r>
        <w:rPr>
          <w:sz w:val="22"/>
        </w:rPr>
        <w:t>ed</w:t>
      </w:r>
      <w:r w:rsidRPr="003C2672">
        <w:rPr>
          <w:sz w:val="22"/>
        </w:rPr>
        <w:t xml:space="preserve"> the role of promoting the export of goods for a country</w:t>
      </w:r>
      <w:r>
        <w:rPr>
          <w:sz w:val="22"/>
        </w:rPr>
        <w:t xml:space="preserve">, and </w:t>
      </w:r>
      <w:r w:rsidRPr="003C2672">
        <w:rPr>
          <w:sz w:val="22"/>
        </w:rPr>
        <w:t xml:space="preserve">the author has pointed out </w:t>
      </w:r>
      <w:r>
        <w:rPr>
          <w:sz w:val="22"/>
        </w:rPr>
        <w:t>what is involved in the task of promoting a country’s commodity exports</w:t>
      </w:r>
      <w:r w:rsidRPr="003C2672">
        <w:rPr>
          <w:sz w:val="22"/>
        </w:rPr>
        <w:t xml:space="preserve">. </w:t>
      </w:r>
      <w:r w:rsidRPr="003C2672">
        <w:rPr>
          <w:i/>
          <w:iCs/>
          <w:sz w:val="22"/>
        </w:rPr>
        <w:t>Second,</w:t>
      </w:r>
      <w:r w:rsidRPr="003C2672">
        <w:rPr>
          <w:sz w:val="22"/>
        </w:rPr>
        <w:t xml:space="preserve"> the thesis has </w:t>
      </w:r>
      <w:r>
        <w:rPr>
          <w:sz w:val="22"/>
        </w:rPr>
        <w:t>identified</w:t>
      </w:r>
      <w:r w:rsidRPr="003C2672">
        <w:rPr>
          <w:sz w:val="22"/>
        </w:rPr>
        <w:t xml:space="preserve"> the factors that affect the promotion </w:t>
      </w:r>
      <w:r w:rsidR="00C767F5">
        <w:rPr>
          <w:sz w:val="22"/>
        </w:rPr>
        <w:t>of a country's export of goods</w:t>
      </w:r>
      <w:r w:rsidRPr="003C2672">
        <w:rPr>
          <w:sz w:val="22"/>
        </w:rPr>
        <w:t xml:space="preserve">, including: </w:t>
      </w:r>
      <w:r w:rsidR="00E97AF5">
        <w:rPr>
          <w:sz w:val="22"/>
        </w:rPr>
        <w:t>the exporting country’s internal factors</w:t>
      </w:r>
      <w:r w:rsidRPr="003C2672">
        <w:rPr>
          <w:sz w:val="22"/>
        </w:rPr>
        <w:t>, the factors of importing countr</w:t>
      </w:r>
      <w:r w:rsidR="00E97AF5">
        <w:rPr>
          <w:sz w:val="22"/>
        </w:rPr>
        <w:t>ies,</w:t>
      </w:r>
      <w:r w:rsidRPr="003C2672">
        <w:rPr>
          <w:sz w:val="22"/>
        </w:rPr>
        <w:t xml:space="preserve"> and other factors from the</w:t>
      </w:r>
      <w:r w:rsidR="00E97AF5">
        <w:rPr>
          <w:sz w:val="22"/>
        </w:rPr>
        <w:t xml:space="preserve"> world </w:t>
      </w:r>
      <w:r w:rsidRPr="003C2672">
        <w:rPr>
          <w:sz w:val="22"/>
        </w:rPr>
        <w:t xml:space="preserve">such as conflicts, political </w:t>
      </w:r>
      <w:r w:rsidR="00E97AF5">
        <w:rPr>
          <w:sz w:val="22"/>
        </w:rPr>
        <w:t xml:space="preserve">and trade </w:t>
      </w:r>
      <w:r w:rsidRPr="003C2672">
        <w:rPr>
          <w:sz w:val="22"/>
        </w:rPr>
        <w:t xml:space="preserve">tensions, natural disasters, </w:t>
      </w:r>
      <w:r w:rsidR="00E97AF5">
        <w:rPr>
          <w:sz w:val="22"/>
        </w:rPr>
        <w:t>pane</w:t>
      </w:r>
      <w:r w:rsidRPr="003C2672">
        <w:rPr>
          <w:sz w:val="22"/>
        </w:rPr>
        <w:t xml:space="preserve">demics or even the development of science </w:t>
      </w:r>
      <w:r w:rsidR="00E97AF5">
        <w:rPr>
          <w:sz w:val="22"/>
        </w:rPr>
        <w:t>and t</w:t>
      </w:r>
      <w:r w:rsidRPr="003C2672">
        <w:rPr>
          <w:sz w:val="22"/>
        </w:rPr>
        <w:t xml:space="preserve">echnology. </w:t>
      </w:r>
      <w:r w:rsidRPr="00E97AF5">
        <w:rPr>
          <w:i/>
          <w:iCs/>
          <w:sz w:val="22"/>
        </w:rPr>
        <w:t>Thir</w:t>
      </w:r>
      <w:r w:rsidR="00E97AF5">
        <w:rPr>
          <w:i/>
          <w:iCs/>
          <w:sz w:val="22"/>
        </w:rPr>
        <w:t>d</w:t>
      </w:r>
      <w:r w:rsidRPr="00E97AF5">
        <w:rPr>
          <w:i/>
          <w:iCs/>
          <w:sz w:val="22"/>
        </w:rPr>
        <w:t>,</w:t>
      </w:r>
      <w:r w:rsidRPr="003C2672">
        <w:rPr>
          <w:sz w:val="22"/>
        </w:rPr>
        <w:t xml:space="preserve"> the thesis has also provided information and drawn some lessons from the policies and measures to promote the export of goods of Thailand, Malaysia, China and Korea, which are very successful countries. in promoting the export of goods in general and promoting the export of goods to Australia and NZ in particular. </w:t>
      </w:r>
      <w:r w:rsidRPr="00E97AF5">
        <w:rPr>
          <w:i/>
          <w:iCs/>
          <w:sz w:val="22"/>
        </w:rPr>
        <w:t>Fourth,</w:t>
      </w:r>
      <w:r w:rsidRPr="003C2672">
        <w:rPr>
          <w:sz w:val="22"/>
        </w:rPr>
        <w:t xml:space="preserve"> the thesis has given an overview of the Australian and NZ markets, the import situation of these markets; analyzed the results of Viet</w:t>
      </w:r>
      <w:r w:rsidR="00E97AF5">
        <w:rPr>
          <w:sz w:val="22"/>
        </w:rPr>
        <w:t xml:space="preserve"> N</w:t>
      </w:r>
      <w:r w:rsidRPr="003C2672">
        <w:rPr>
          <w:sz w:val="22"/>
        </w:rPr>
        <w:t xml:space="preserve">am's </w:t>
      </w:r>
      <w:r w:rsidR="00E97AF5">
        <w:rPr>
          <w:sz w:val="22"/>
        </w:rPr>
        <w:lastRenderedPageBreak/>
        <w:t xml:space="preserve">commodity </w:t>
      </w:r>
      <w:r w:rsidRPr="003C2672">
        <w:rPr>
          <w:sz w:val="22"/>
        </w:rPr>
        <w:t>exports to Australia and NZ in the 2011-2021</w:t>
      </w:r>
      <w:r w:rsidR="00E97AF5" w:rsidRPr="00E97AF5">
        <w:rPr>
          <w:sz w:val="22"/>
        </w:rPr>
        <w:t xml:space="preserve"> </w:t>
      </w:r>
      <w:r w:rsidR="00E97AF5" w:rsidRPr="003C2672">
        <w:rPr>
          <w:sz w:val="22"/>
        </w:rPr>
        <w:t>period</w:t>
      </w:r>
      <w:r w:rsidRPr="003C2672">
        <w:rPr>
          <w:sz w:val="22"/>
        </w:rPr>
        <w:t xml:space="preserve">. On that basis, the thesis has analyzed the </w:t>
      </w:r>
      <w:r w:rsidR="00E97AF5">
        <w:rPr>
          <w:sz w:val="22"/>
        </w:rPr>
        <w:t>current implementation</w:t>
      </w:r>
      <w:r w:rsidRPr="003C2672">
        <w:rPr>
          <w:sz w:val="22"/>
        </w:rPr>
        <w:t xml:space="preserve"> of measures to promote </w:t>
      </w:r>
      <w:r w:rsidR="00E97AF5">
        <w:rPr>
          <w:sz w:val="22"/>
        </w:rPr>
        <w:t xml:space="preserve">Viet Nam’s commodity </w:t>
      </w:r>
      <w:r w:rsidRPr="003C2672">
        <w:rPr>
          <w:sz w:val="22"/>
        </w:rPr>
        <w:t>export</w:t>
      </w:r>
      <w:r w:rsidR="00E97AF5">
        <w:rPr>
          <w:sz w:val="22"/>
        </w:rPr>
        <w:t>s</w:t>
      </w:r>
      <w:r w:rsidRPr="003C2672">
        <w:rPr>
          <w:sz w:val="22"/>
        </w:rPr>
        <w:t xml:space="preserve"> to Australia and NZ</w:t>
      </w:r>
      <w:r w:rsidR="00E97AF5">
        <w:rPr>
          <w:sz w:val="22"/>
        </w:rPr>
        <w:t xml:space="preserve"> while</w:t>
      </w:r>
      <w:r w:rsidRPr="003C2672">
        <w:rPr>
          <w:sz w:val="22"/>
        </w:rPr>
        <w:t xml:space="preserve"> closely following the </w:t>
      </w:r>
      <w:r w:rsidR="00E97AF5">
        <w:rPr>
          <w:sz w:val="22"/>
        </w:rPr>
        <w:t>substance of commodity export promotion</w:t>
      </w:r>
      <w:r w:rsidRPr="003C2672">
        <w:rPr>
          <w:sz w:val="22"/>
        </w:rPr>
        <w:t xml:space="preserve"> pointed out in Chapter 1 of the thesis. </w:t>
      </w:r>
      <w:r w:rsidRPr="00E97AF5">
        <w:rPr>
          <w:i/>
          <w:iCs/>
          <w:sz w:val="22"/>
        </w:rPr>
        <w:t>Fifth,</w:t>
      </w:r>
      <w:r w:rsidRPr="003C2672">
        <w:rPr>
          <w:sz w:val="22"/>
        </w:rPr>
        <w:t xml:space="preserve"> the thesis has </w:t>
      </w:r>
      <w:r w:rsidR="00E97AF5">
        <w:rPr>
          <w:sz w:val="22"/>
        </w:rPr>
        <w:t>specified</w:t>
      </w:r>
      <w:r w:rsidRPr="003C2672">
        <w:rPr>
          <w:sz w:val="22"/>
        </w:rPr>
        <w:t xml:space="preserve"> the successes and limitations of export promotion measures. </w:t>
      </w:r>
      <w:r w:rsidRPr="00E97AF5">
        <w:rPr>
          <w:i/>
          <w:iCs/>
          <w:sz w:val="22"/>
        </w:rPr>
        <w:t>Sixth</w:t>
      </w:r>
      <w:r w:rsidRPr="003C2672">
        <w:rPr>
          <w:sz w:val="22"/>
        </w:rPr>
        <w:t xml:space="preserve">, on the basis of orientations </w:t>
      </w:r>
      <w:r w:rsidR="00E97AF5">
        <w:rPr>
          <w:sz w:val="22"/>
        </w:rPr>
        <w:t xml:space="preserve">for </w:t>
      </w:r>
      <w:r w:rsidRPr="003C2672">
        <w:rPr>
          <w:sz w:val="22"/>
        </w:rPr>
        <w:t xml:space="preserve">promoting exports to Australia and NZ in the new context of the world economy, the thesis has proposed </w:t>
      </w:r>
      <w:r w:rsidR="00E97AF5">
        <w:rPr>
          <w:sz w:val="22"/>
        </w:rPr>
        <w:t xml:space="preserve">a numbr of measures </w:t>
      </w:r>
      <w:r w:rsidRPr="003C2672">
        <w:rPr>
          <w:sz w:val="22"/>
        </w:rPr>
        <w:t xml:space="preserve">to promote </w:t>
      </w:r>
      <w:r w:rsidR="00E97AF5">
        <w:rPr>
          <w:sz w:val="22"/>
        </w:rPr>
        <w:t xml:space="preserve">commodity </w:t>
      </w:r>
      <w:r w:rsidRPr="003C2672">
        <w:rPr>
          <w:sz w:val="22"/>
        </w:rPr>
        <w:t xml:space="preserve">export to Australia and NZ from the </w:t>
      </w:r>
      <w:r w:rsidR="00E97AF5">
        <w:rPr>
          <w:sz w:val="22"/>
        </w:rPr>
        <w:t>state’s</w:t>
      </w:r>
      <w:r w:rsidRPr="003C2672">
        <w:rPr>
          <w:sz w:val="22"/>
        </w:rPr>
        <w:t xml:space="preserve"> perspective and </w:t>
      </w:r>
      <w:r w:rsidR="00E97AF5">
        <w:rPr>
          <w:sz w:val="22"/>
        </w:rPr>
        <w:t>provide</w:t>
      </w:r>
      <w:r w:rsidRPr="003C2672">
        <w:rPr>
          <w:sz w:val="22"/>
        </w:rPr>
        <w:t xml:space="preserve"> recommendations for </w:t>
      </w:r>
      <w:r w:rsidR="00E97AF5">
        <w:rPr>
          <w:sz w:val="22"/>
        </w:rPr>
        <w:t>enterprises</w:t>
      </w:r>
      <w:r w:rsidRPr="003C2672">
        <w:rPr>
          <w:sz w:val="22"/>
        </w:rPr>
        <w:t>.</w:t>
      </w:r>
    </w:p>
    <w:p w:rsidR="00A1475A" w:rsidRPr="005A70A1" w:rsidRDefault="00A1475A" w:rsidP="00350E18">
      <w:pPr>
        <w:keepNext/>
        <w:snapToGrid w:val="0"/>
        <w:spacing w:line="300" w:lineRule="exact"/>
        <w:ind w:firstLine="426"/>
        <w:rPr>
          <w:b/>
          <w:vanish/>
          <w:sz w:val="22"/>
          <w:specVanish/>
        </w:rPr>
      </w:pPr>
    </w:p>
    <w:p w:rsidR="00DA65C7" w:rsidRDefault="00A1475A" w:rsidP="00350E18">
      <w:pPr>
        <w:pStyle w:val="Heading1"/>
        <w:keepLines w:val="0"/>
        <w:suppressAutoHyphens w:val="0"/>
        <w:snapToGrid w:val="0"/>
        <w:spacing w:before="0" w:line="300" w:lineRule="exact"/>
        <w:ind w:left="0" w:right="-284" w:firstLine="0"/>
        <w:jc w:val="center"/>
        <w:rPr>
          <w:color w:val="auto"/>
          <w:kern w:val="1"/>
          <w:sz w:val="22"/>
          <w:szCs w:val="22"/>
        </w:rPr>
      </w:pPr>
      <w:r w:rsidRPr="005A70A1">
        <w:rPr>
          <w:color w:val="auto"/>
          <w:kern w:val="1"/>
          <w:sz w:val="22"/>
          <w:szCs w:val="22"/>
        </w:rPr>
        <w:t xml:space="preserve"> </w:t>
      </w:r>
    </w:p>
    <w:p w:rsidR="00DA65C7" w:rsidRDefault="00DA65C7" w:rsidP="00DA65C7">
      <w:pPr>
        <w:rPr>
          <w:lang w:eastAsia="ar-SA"/>
        </w:rPr>
      </w:pPr>
      <w:r>
        <w:br w:type="page"/>
      </w:r>
    </w:p>
    <w:p w:rsidR="00110E50" w:rsidRPr="005A70A1" w:rsidRDefault="00A1475A" w:rsidP="00350E18">
      <w:pPr>
        <w:pStyle w:val="Heading1"/>
        <w:keepLines w:val="0"/>
        <w:suppressAutoHyphens w:val="0"/>
        <w:snapToGrid w:val="0"/>
        <w:spacing w:before="0" w:line="300" w:lineRule="exact"/>
        <w:ind w:left="0" w:right="-284" w:firstLine="0"/>
        <w:jc w:val="center"/>
        <w:rPr>
          <w:color w:val="auto"/>
          <w:kern w:val="1"/>
          <w:sz w:val="22"/>
          <w:szCs w:val="22"/>
          <w:lang w:val="en-US"/>
        </w:rPr>
      </w:pPr>
      <w:r w:rsidRPr="005A70A1">
        <w:rPr>
          <w:color w:val="auto"/>
          <w:kern w:val="1"/>
          <w:sz w:val="22"/>
          <w:szCs w:val="22"/>
        </w:rPr>
        <w:lastRenderedPageBreak/>
        <w:t>NAME</w:t>
      </w:r>
      <w:r w:rsidR="00E97AF5">
        <w:rPr>
          <w:color w:val="auto"/>
          <w:kern w:val="1"/>
          <w:sz w:val="22"/>
          <w:szCs w:val="22"/>
        </w:rPr>
        <w:t>S</w:t>
      </w:r>
      <w:r w:rsidRPr="005A70A1">
        <w:rPr>
          <w:color w:val="auto"/>
          <w:kern w:val="1"/>
          <w:sz w:val="22"/>
          <w:szCs w:val="22"/>
        </w:rPr>
        <w:t xml:space="preserve"> OF THE </w:t>
      </w:r>
      <w:r w:rsidR="00E97AF5">
        <w:rPr>
          <w:color w:val="auto"/>
          <w:kern w:val="1"/>
          <w:sz w:val="22"/>
          <w:szCs w:val="22"/>
        </w:rPr>
        <w:t>WORKS</w:t>
      </w:r>
    </w:p>
    <w:p w:rsidR="00A1475A" w:rsidRPr="005A70A1" w:rsidRDefault="00A1475A" w:rsidP="00350E18">
      <w:pPr>
        <w:keepNext/>
        <w:snapToGrid w:val="0"/>
        <w:spacing w:line="300" w:lineRule="exact"/>
        <w:ind w:firstLine="0"/>
        <w:rPr>
          <w:sz w:val="22"/>
          <w:lang w:val="en-US"/>
        </w:rPr>
      </w:pPr>
      <w:r w:rsidRPr="005A70A1">
        <w:rPr>
          <w:sz w:val="22"/>
        </w:rPr>
        <w:t>1.</w:t>
      </w:r>
      <w:r w:rsidR="00BD4D80">
        <w:rPr>
          <w:sz w:val="22"/>
        </w:rPr>
        <w:t xml:space="preserve"> </w:t>
      </w:r>
      <w:r w:rsidR="006A5AB3">
        <w:rPr>
          <w:sz w:val="22"/>
          <w:lang w:val="en-US"/>
        </w:rPr>
        <w:t xml:space="preserve">Le </w:t>
      </w:r>
      <w:proofErr w:type="spellStart"/>
      <w:r w:rsidR="006A5AB3">
        <w:rPr>
          <w:sz w:val="22"/>
          <w:lang w:val="en-US"/>
        </w:rPr>
        <w:t>Thi</w:t>
      </w:r>
      <w:proofErr w:type="spellEnd"/>
      <w:r w:rsidR="006A5AB3" w:rsidRPr="00A1475A">
        <w:rPr>
          <w:sz w:val="22"/>
          <w:lang w:val="en-US"/>
        </w:rPr>
        <w:t xml:space="preserve"> Mai </w:t>
      </w:r>
      <w:proofErr w:type="spellStart"/>
      <w:r w:rsidR="006A5AB3" w:rsidRPr="00A1475A">
        <w:rPr>
          <w:sz w:val="22"/>
          <w:lang w:val="en-US"/>
        </w:rPr>
        <w:t>Anh</w:t>
      </w:r>
      <w:proofErr w:type="spellEnd"/>
      <w:r w:rsidR="006A5AB3" w:rsidRPr="00A1475A">
        <w:rPr>
          <w:sz w:val="22"/>
          <w:lang w:val="en-US"/>
        </w:rPr>
        <w:t xml:space="preserve"> (2022), </w:t>
      </w:r>
      <w:r w:rsidR="00E97AF5" w:rsidRPr="00E97AF5">
        <w:rPr>
          <w:i/>
          <w:iCs/>
          <w:sz w:val="22"/>
        </w:rPr>
        <w:t xml:space="preserve">The </w:t>
      </w:r>
      <w:r w:rsidR="00E97AF5">
        <w:rPr>
          <w:i/>
          <w:sz w:val="22"/>
        </w:rPr>
        <w:t>c</w:t>
      </w:r>
      <w:r w:rsidRPr="005A70A1">
        <w:rPr>
          <w:i/>
          <w:sz w:val="22"/>
        </w:rPr>
        <w:t xml:space="preserve">urrent </w:t>
      </w:r>
      <w:r w:rsidR="00E97AF5">
        <w:rPr>
          <w:i/>
          <w:sz w:val="22"/>
        </w:rPr>
        <w:t>s</w:t>
      </w:r>
      <w:r w:rsidRPr="005A70A1">
        <w:rPr>
          <w:i/>
          <w:sz w:val="22"/>
        </w:rPr>
        <w:t xml:space="preserve">ituation of </w:t>
      </w:r>
      <w:r w:rsidR="00E97AF5">
        <w:rPr>
          <w:i/>
          <w:sz w:val="22"/>
        </w:rPr>
        <w:t>Viet Nam’s commodity exports</w:t>
      </w:r>
      <w:r w:rsidRPr="005A70A1">
        <w:rPr>
          <w:i/>
          <w:sz w:val="22"/>
        </w:rPr>
        <w:t xml:space="preserve"> to Australia and New Zealand  </w:t>
      </w:r>
      <w:r w:rsidR="00E97AF5">
        <w:rPr>
          <w:i/>
          <w:sz w:val="22"/>
        </w:rPr>
        <w:t>in the</w:t>
      </w:r>
      <w:r w:rsidRPr="005A70A1">
        <w:rPr>
          <w:i/>
          <w:sz w:val="22"/>
        </w:rPr>
        <w:t xml:space="preserve"> 2011-2021</w:t>
      </w:r>
      <w:r w:rsidR="00E97AF5">
        <w:rPr>
          <w:sz w:val="22"/>
        </w:rPr>
        <w:t xml:space="preserve"> period,</w:t>
      </w:r>
      <w:r w:rsidRPr="005A70A1">
        <w:rPr>
          <w:sz w:val="22"/>
        </w:rPr>
        <w:t xml:space="preserve"> Industr</w:t>
      </w:r>
      <w:r w:rsidR="00E97AF5">
        <w:rPr>
          <w:sz w:val="22"/>
        </w:rPr>
        <w:t xml:space="preserve">y </w:t>
      </w:r>
      <w:r w:rsidRPr="005A70A1">
        <w:rPr>
          <w:sz w:val="22"/>
        </w:rPr>
        <w:t xml:space="preserve">and Trade </w:t>
      </w:r>
      <w:r w:rsidR="00E97AF5">
        <w:rPr>
          <w:sz w:val="22"/>
        </w:rPr>
        <w:t>Review</w:t>
      </w:r>
      <w:r w:rsidRPr="005A70A1">
        <w:rPr>
          <w:sz w:val="22"/>
        </w:rPr>
        <w:t xml:space="preserve">, </w:t>
      </w:r>
      <w:r w:rsidR="00E97AF5">
        <w:rPr>
          <w:sz w:val="22"/>
        </w:rPr>
        <w:t>Vol</w:t>
      </w:r>
      <w:r w:rsidRPr="005A70A1">
        <w:rPr>
          <w:sz w:val="22"/>
        </w:rPr>
        <w:t>. 74 (</w:t>
      </w:r>
      <w:r w:rsidR="00E97AF5">
        <w:rPr>
          <w:sz w:val="22"/>
        </w:rPr>
        <w:t xml:space="preserve">August, </w:t>
      </w:r>
      <w:r w:rsidRPr="005A70A1">
        <w:rPr>
          <w:sz w:val="22"/>
        </w:rPr>
        <w:t>2022).</w:t>
      </w:r>
    </w:p>
    <w:p w:rsidR="00A1475A" w:rsidRPr="005A70A1" w:rsidRDefault="00A1475A" w:rsidP="00350E18">
      <w:pPr>
        <w:keepNext/>
        <w:snapToGrid w:val="0"/>
        <w:spacing w:line="300" w:lineRule="exact"/>
        <w:ind w:firstLine="0"/>
        <w:rPr>
          <w:sz w:val="22"/>
          <w:lang w:val="en-US" w:eastAsia="ar-SA"/>
        </w:rPr>
      </w:pPr>
      <w:r w:rsidRPr="005A70A1">
        <w:rPr>
          <w:sz w:val="22"/>
        </w:rPr>
        <w:t xml:space="preserve">2. </w:t>
      </w:r>
      <w:r w:rsidR="006A5AB3">
        <w:rPr>
          <w:sz w:val="22"/>
          <w:lang w:val="en-US"/>
        </w:rPr>
        <w:t xml:space="preserve">Le </w:t>
      </w:r>
      <w:proofErr w:type="spellStart"/>
      <w:r w:rsidR="006A5AB3">
        <w:rPr>
          <w:sz w:val="22"/>
          <w:lang w:val="en-US"/>
        </w:rPr>
        <w:t>Thi</w:t>
      </w:r>
      <w:proofErr w:type="spellEnd"/>
      <w:r w:rsidR="006A5AB3" w:rsidRPr="00A1475A">
        <w:rPr>
          <w:sz w:val="22"/>
          <w:lang w:val="en-US"/>
        </w:rPr>
        <w:t xml:space="preserve"> Mai </w:t>
      </w:r>
      <w:proofErr w:type="spellStart"/>
      <w:r w:rsidR="006A5AB3" w:rsidRPr="00A1475A">
        <w:rPr>
          <w:sz w:val="22"/>
          <w:lang w:val="en-US"/>
        </w:rPr>
        <w:t>Anh</w:t>
      </w:r>
      <w:proofErr w:type="spellEnd"/>
      <w:r w:rsidR="006A5AB3" w:rsidRPr="00A1475A">
        <w:rPr>
          <w:sz w:val="22"/>
          <w:lang w:val="en-US"/>
        </w:rPr>
        <w:t xml:space="preserve"> (2022), </w:t>
      </w:r>
      <w:r w:rsidRPr="005A70A1">
        <w:rPr>
          <w:i/>
          <w:sz w:val="22"/>
        </w:rPr>
        <w:t>Boosting Viet</w:t>
      </w:r>
      <w:r w:rsidR="00E97AF5">
        <w:rPr>
          <w:i/>
          <w:sz w:val="22"/>
        </w:rPr>
        <w:t xml:space="preserve"> N</w:t>
      </w:r>
      <w:r w:rsidRPr="005A70A1">
        <w:rPr>
          <w:i/>
          <w:sz w:val="22"/>
        </w:rPr>
        <w:t>am's exports to Australia and New Zealand in the new context: Opportunities, challenges and proposed solutions</w:t>
      </w:r>
      <w:r w:rsidRPr="005A70A1">
        <w:rPr>
          <w:sz w:val="22"/>
        </w:rPr>
        <w:t xml:space="preserve">, </w:t>
      </w:r>
      <w:r w:rsidR="00E97AF5" w:rsidRPr="005A70A1">
        <w:rPr>
          <w:sz w:val="22"/>
        </w:rPr>
        <w:t>Industr</w:t>
      </w:r>
      <w:r w:rsidR="00E97AF5">
        <w:rPr>
          <w:sz w:val="22"/>
        </w:rPr>
        <w:t xml:space="preserve">y </w:t>
      </w:r>
      <w:r w:rsidR="00E97AF5" w:rsidRPr="005A70A1">
        <w:rPr>
          <w:sz w:val="22"/>
        </w:rPr>
        <w:t xml:space="preserve">and Trade </w:t>
      </w:r>
      <w:r w:rsidR="00E97AF5">
        <w:rPr>
          <w:sz w:val="22"/>
        </w:rPr>
        <w:t>Review</w:t>
      </w:r>
      <w:r w:rsidRPr="005A70A1">
        <w:rPr>
          <w:sz w:val="22"/>
        </w:rPr>
        <w:t xml:space="preserve">, </w:t>
      </w:r>
      <w:r w:rsidR="0064648E">
        <w:rPr>
          <w:sz w:val="22"/>
          <w:lang w:val="en-US"/>
        </w:rPr>
        <w:t>Special issue</w:t>
      </w:r>
      <w:r w:rsidRPr="005A70A1">
        <w:rPr>
          <w:sz w:val="22"/>
        </w:rPr>
        <w:t xml:space="preserve"> (October</w:t>
      </w:r>
      <w:r w:rsidR="00E97AF5">
        <w:rPr>
          <w:sz w:val="22"/>
        </w:rPr>
        <w:t>,</w:t>
      </w:r>
      <w:r w:rsidRPr="005A70A1">
        <w:rPr>
          <w:sz w:val="22"/>
        </w:rPr>
        <w:t xml:space="preserve"> 2022).</w:t>
      </w:r>
    </w:p>
    <w:sectPr w:rsidR="00A1475A" w:rsidRPr="005A70A1" w:rsidSect="00365C58">
      <w:headerReference w:type="default" r:id="rId12"/>
      <w:pgSz w:w="8391" w:h="11907" w:code="11"/>
      <w:pgMar w:top="728" w:right="851" w:bottom="709" w:left="1134" w:header="426" w:footer="34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12" w:rsidRDefault="001D7512" w:rsidP="00F41371">
      <w:pPr>
        <w:spacing w:line="240" w:lineRule="auto"/>
      </w:pPr>
      <w:r>
        <w:separator/>
      </w:r>
    </w:p>
  </w:endnote>
  <w:endnote w:type="continuationSeparator" w:id="0">
    <w:p w:rsidR="001D7512" w:rsidRDefault="001D7512" w:rsidP="00F41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Default="00621888">
    <w:pPr>
      <w:pStyle w:val="Footer"/>
      <w:framePr w:wrap="around" w:vAnchor="text" w:hAnchor="margin" w:xAlign="right" w:y="1"/>
      <w:rPr>
        <w:rStyle w:val="PageNumber"/>
      </w:rPr>
    </w:pPr>
    <w:r>
      <w:rPr>
        <w:rStyle w:val="PageNumber"/>
      </w:rPr>
      <w:fldChar w:fldCharType="begin"/>
    </w:r>
    <w:r w:rsidR="00365C58">
      <w:rPr>
        <w:rStyle w:val="PageNumber"/>
      </w:rPr>
      <w:instrText xml:space="preserve">PAGE  </w:instrText>
    </w:r>
    <w:r>
      <w:rPr>
        <w:rStyle w:val="PageNumber"/>
      </w:rPr>
      <w:fldChar w:fldCharType="separate"/>
    </w:r>
    <w:r w:rsidR="00365C58">
      <w:rPr>
        <w:rStyle w:val="PageNumber"/>
        <w:noProof/>
      </w:rPr>
      <w:t>2</w:t>
    </w:r>
    <w:r>
      <w:rPr>
        <w:rStyle w:val="PageNumber"/>
      </w:rPr>
      <w:fldChar w:fldCharType="end"/>
    </w:r>
  </w:p>
  <w:p w:rsidR="00365C58" w:rsidRDefault="00365C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Pr="000451D8" w:rsidRDefault="00365C58" w:rsidP="000451D8">
    <w:pPr>
      <w:pStyle w:val="Footer"/>
      <w:ind w:firstLine="0"/>
      <w:rPr>
        <w:sz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12" w:rsidRDefault="001D7512" w:rsidP="00F41371">
      <w:pPr>
        <w:spacing w:line="240" w:lineRule="auto"/>
      </w:pPr>
      <w:r>
        <w:separator/>
      </w:r>
    </w:p>
  </w:footnote>
  <w:footnote w:type="continuationSeparator" w:id="0">
    <w:p w:rsidR="001D7512" w:rsidRDefault="001D7512" w:rsidP="00F413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Default="00621888" w:rsidP="00F41371">
    <w:pPr>
      <w:pStyle w:val="Header"/>
      <w:framePr w:wrap="around" w:vAnchor="text" w:hAnchor="margin" w:xAlign="center" w:y="1"/>
      <w:rPr>
        <w:rStyle w:val="PageNumber"/>
      </w:rPr>
    </w:pPr>
    <w:r>
      <w:rPr>
        <w:rStyle w:val="PageNumber"/>
      </w:rPr>
      <w:fldChar w:fldCharType="begin"/>
    </w:r>
    <w:r w:rsidR="00365C58">
      <w:rPr>
        <w:rStyle w:val="PageNumber"/>
      </w:rPr>
      <w:instrText xml:space="preserve">PAGE  </w:instrText>
    </w:r>
    <w:r>
      <w:rPr>
        <w:rStyle w:val="PageNumber"/>
      </w:rPr>
      <w:fldChar w:fldCharType="separate"/>
    </w:r>
    <w:r w:rsidR="00D26217">
      <w:rPr>
        <w:rStyle w:val="PageNumber"/>
        <w:noProof/>
      </w:rPr>
      <w:t>2</w:t>
    </w:r>
    <w:r>
      <w:rPr>
        <w:rStyle w:val="PageNumber"/>
      </w:rPr>
      <w:fldChar w:fldCharType="end"/>
    </w:r>
  </w:p>
  <w:p w:rsidR="00365C58" w:rsidRDefault="00365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58" w:rsidRPr="000451D8" w:rsidRDefault="00621888">
    <w:pPr>
      <w:pStyle w:val="Header"/>
      <w:jc w:val="center"/>
      <w:rPr>
        <w:sz w:val="20"/>
        <w:szCs w:val="20"/>
      </w:rPr>
    </w:pPr>
    <w:r w:rsidRPr="000451D8">
      <w:rPr>
        <w:sz w:val="20"/>
        <w:szCs w:val="20"/>
      </w:rPr>
      <w:fldChar w:fldCharType="begin"/>
    </w:r>
    <w:r w:rsidR="00365C58" w:rsidRPr="000451D8">
      <w:rPr>
        <w:sz w:val="20"/>
        <w:szCs w:val="20"/>
      </w:rPr>
      <w:instrText xml:space="preserve"> PAGE   \* MERGEFORMAT </w:instrText>
    </w:r>
    <w:r w:rsidRPr="000451D8">
      <w:rPr>
        <w:sz w:val="20"/>
        <w:szCs w:val="20"/>
      </w:rPr>
      <w:fldChar w:fldCharType="separate"/>
    </w:r>
    <w:r w:rsidR="00BB2AF3">
      <w:rPr>
        <w:noProof/>
        <w:sz w:val="20"/>
        <w:szCs w:val="20"/>
      </w:rPr>
      <w:t>1</w:t>
    </w:r>
    <w:r w:rsidRPr="000451D8">
      <w:rPr>
        <w:noProof/>
        <w:sz w:val="20"/>
        <w:szCs w:val="20"/>
      </w:rPr>
      <w:fldChar w:fldCharType="end"/>
    </w:r>
  </w:p>
  <w:p w:rsidR="00365C58" w:rsidRDefault="0036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86AB8EE"/>
    <w:lvl w:ilvl="0">
      <w:start w:val="1"/>
      <w:numFmt w:val="none"/>
      <w:pStyle w:val="Heading1"/>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D311FBC"/>
    <w:multiLevelType w:val="hybridMultilevel"/>
    <w:tmpl w:val="67AA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B2740"/>
    <w:multiLevelType w:val="hybridMultilevel"/>
    <w:tmpl w:val="7E4EEC54"/>
    <w:lvl w:ilvl="0" w:tplc="B0589152">
      <w:start w:val="1"/>
      <w:numFmt w:val="decimal"/>
      <w:lvlText w:val="%1."/>
      <w:lvlJc w:val="left"/>
      <w:pPr>
        <w:ind w:left="854" w:hanging="57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13788"/>
    <w:multiLevelType w:val="multilevel"/>
    <w:tmpl w:val="1574407E"/>
    <w:lvl w:ilvl="0">
      <w:start w:val="1"/>
      <w:numFmt w:val="decimal"/>
      <w:lvlText w:val="%1."/>
      <w:lvlJc w:val="left"/>
      <w:pPr>
        <w:ind w:left="420" w:hanging="420"/>
      </w:pPr>
      <w:rPr>
        <w:rFonts w:hint="default"/>
        <w:color w:val="00B0F0"/>
      </w:rPr>
    </w:lvl>
    <w:lvl w:ilvl="1">
      <w:start w:val="1"/>
      <w:numFmt w:val="decimal"/>
      <w:lvlText w:val="%1.%2."/>
      <w:lvlJc w:val="left"/>
      <w:pPr>
        <w:ind w:left="720" w:hanging="720"/>
      </w:pPr>
      <w:rPr>
        <w:rFonts w:hint="default"/>
        <w:color w:val="00B0F0"/>
      </w:rPr>
    </w:lvl>
    <w:lvl w:ilvl="2">
      <w:start w:val="1"/>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440" w:hanging="1440"/>
      </w:pPr>
      <w:rPr>
        <w:rFonts w:hint="default"/>
        <w:color w:val="00B0F0"/>
      </w:rPr>
    </w:lvl>
    <w:lvl w:ilvl="6">
      <w:start w:val="1"/>
      <w:numFmt w:val="decimal"/>
      <w:lvlText w:val="%1.%2.%3.%4.%5.%6.%7."/>
      <w:lvlJc w:val="left"/>
      <w:pPr>
        <w:ind w:left="1800" w:hanging="1800"/>
      </w:pPr>
      <w:rPr>
        <w:rFonts w:hint="default"/>
        <w:color w:val="00B0F0"/>
      </w:rPr>
    </w:lvl>
    <w:lvl w:ilvl="7">
      <w:start w:val="1"/>
      <w:numFmt w:val="decimal"/>
      <w:lvlText w:val="%1.%2.%3.%4.%5.%6.%7.%8."/>
      <w:lvlJc w:val="left"/>
      <w:pPr>
        <w:ind w:left="1800" w:hanging="1800"/>
      </w:pPr>
      <w:rPr>
        <w:rFonts w:hint="default"/>
        <w:color w:val="00B0F0"/>
      </w:rPr>
    </w:lvl>
    <w:lvl w:ilvl="8">
      <w:start w:val="1"/>
      <w:numFmt w:val="decimal"/>
      <w:lvlText w:val="%1.%2.%3.%4.%5.%6.%7.%8.%9."/>
      <w:lvlJc w:val="left"/>
      <w:pPr>
        <w:ind w:left="2160" w:hanging="2160"/>
      </w:pPr>
      <w:rPr>
        <w:rFonts w:hint="default"/>
        <w:color w:val="00B0F0"/>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371"/>
    <w:rsid w:val="000007AA"/>
    <w:rsid w:val="00000E9F"/>
    <w:rsid w:val="00001167"/>
    <w:rsid w:val="00005170"/>
    <w:rsid w:val="00012702"/>
    <w:rsid w:val="00014660"/>
    <w:rsid w:val="00015BA3"/>
    <w:rsid w:val="00023DC1"/>
    <w:rsid w:val="00026966"/>
    <w:rsid w:val="00030A90"/>
    <w:rsid w:val="00033992"/>
    <w:rsid w:val="00033F34"/>
    <w:rsid w:val="00040A85"/>
    <w:rsid w:val="000427C0"/>
    <w:rsid w:val="000451D8"/>
    <w:rsid w:val="000465D0"/>
    <w:rsid w:val="000510BD"/>
    <w:rsid w:val="000525AE"/>
    <w:rsid w:val="00052A9F"/>
    <w:rsid w:val="00055B96"/>
    <w:rsid w:val="000562AD"/>
    <w:rsid w:val="00061A13"/>
    <w:rsid w:val="000626FD"/>
    <w:rsid w:val="00062C2B"/>
    <w:rsid w:val="00072404"/>
    <w:rsid w:val="0007447B"/>
    <w:rsid w:val="00076C43"/>
    <w:rsid w:val="00077B42"/>
    <w:rsid w:val="00077F61"/>
    <w:rsid w:val="00080B86"/>
    <w:rsid w:val="00082AF6"/>
    <w:rsid w:val="00083297"/>
    <w:rsid w:val="000837DA"/>
    <w:rsid w:val="00087363"/>
    <w:rsid w:val="00087D5B"/>
    <w:rsid w:val="00090D81"/>
    <w:rsid w:val="000A0071"/>
    <w:rsid w:val="000A4B81"/>
    <w:rsid w:val="000B1A15"/>
    <w:rsid w:val="000B24B1"/>
    <w:rsid w:val="000C0CDD"/>
    <w:rsid w:val="000C129F"/>
    <w:rsid w:val="000C1919"/>
    <w:rsid w:val="000C2612"/>
    <w:rsid w:val="000C3916"/>
    <w:rsid w:val="000C587C"/>
    <w:rsid w:val="000C693F"/>
    <w:rsid w:val="000D0F70"/>
    <w:rsid w:val="000D2E04"/>
    <w:rsid w:val="000D2F65"/>
    <w:rsid w:val="000D4C2B"/>
    <w:rsid w:val="000E173D"/>
    <w:rsid w:val="000E18FF"/>
    <w:rsid w:val="000E1CCA"/>
    <w:rsid w:val="000E2C9A"/>
    <w:rsid w:val="000E33F3"/>
    <w:rsid w:val="000E5CE5"/>
    <w:rsid w:val="000E7949"/>
    <w:rsid w:val="000F0626"/>
    <w:rsid w:val="000F10DB"/>
    <w:rsid w:val="000F23F2"/>
    <w:rsid w:val="000F2862"/>
    <w:rsid w:val="000F34AF"/>
    <w:rsid w:val="000F4501"/>
    <w:rsid w:val="000F6AA1"/>
    <w:rsid w:val="000F6CEB"/>
    <w:rsid w:val="000F6DA8"/>
    <w:rsid w:val="00100AD2"/>
    <w:rsid w:val="00100DDA"/>
    <w:rsid w:val="00103B98"/>
    <w:rsid w:val="00110E50"/>
    <w:rsid w:val="001120EC"/>
    <w:rsid w:val="00112771"/>
    <w:rsid w:val="00113E0B"/>
    <w:rsid w:val="0011569E"/>
    <w:rsid w:val="001161D1"/>
    <w:rsid w:val="00120863"/>
    <w:rsid w:val="00125619"/>
    <w:rsid w:val="00127361"/>
    <w:rsid w:val="00127A2C"/>
    <w:rsid w:val="001306AB"/>
    <w:rsid w:val="00135323"/>
    <w:rsid w:val="00135E67"/>
    <w:rsid w:val="0013619D"/>
    <w:rsid w:val="00137D1B"/>
    <w:rsid w:val="00140846"/>
    <w:rsid w:val="00140AB7"/>
    <w:rsid w:val="00143483"/>
    <w:rsid w:val="0014412B"/>
    <w:rsid w:val="00144AFC"/>
    <w:rsid w:val="001452FC"/>
    <w:rsid w:val="001463BA"/>
    <w:rsid w:val="0015095F"/>
    <w:rsid w:val="001533EB"/>
    <w:rsid w:val="00161C33"/>
    <w:rsid w:val="001660F4"/>
    <w:rsid w:val="001706A1"/>
    <w:rsid w:val="0017113A"/>
    <w:rsid w:val="00171705"/>
    <w:rsid w:val="0017193D"/>
    <w:rsid w:val="00173EB8"/>
    <w:rsid w:val="00173F0A"/>
    <w:rsid w:val="0018025F"/>
    <w:rsid w:val="001842D1"/>
    <w:rsid w:val="0018541F"/>
    <w:rsid w:val="0018672F"/>
    <w:rsid w:val="001872CA"/>
    <w:rsid w:val="001878AB"/>
    <w:rsid w:val="00191688"/>
    <w:rsid w:val="001923D4"/>
    <w:rsid w:val="00197DD7"/>
    <w:rsid w:val="001A09E2"/>
    <w:rsid w:val="001A0CBD"/>
    <w:rsid w:val="001A0D0C"/>
    <w:rsid w:val="001A18D1"/>
    <w:rsid w:val="001A4E0C"/>
    <w:rsid w:val="001A75BA"/>
    <w:rsid w:val="001A7776"/>
    <w:rsid w:val="001B02F0"/>
    <w:rsid w:val="001B379D"/>
    <w:rsid w:val="001B5589"/>
    <w:rsid w:val="001B5C95"/>
    <w:rsid w:val="001B6C5E"/>
    <w:rsid w:val="001B77DD"/>
    <w:rsid w:val="001C0C3F"/>
    <w:rsid w:val="001C15A0"/>
    <w:rsid w:val="001C5957"/>
    <w:rsid w:val="001C5F93"/>
    <w:rsid w:val="001D1314"/>
    <w:rsid w:val="001D2D9D"/>
    <w:rsid w:val="001D49D0"/>
    <w:rsid w:val="001D589C"/>
    <w:rsid w:val="001D6225"/>
    <w:rsid w:val="001D723A"/>
    <w:rsid w:val="001D7348"/>
    <w:rsid w:val="001D7512"/>
    <w:rsid w:val="001E6515"/>
    <w:rsid w:val="001F1C8E"/>
    <w:rsid w:val="001F2C07"/>
    <w:rsid w:val="001F2FED"/>
    <w:rsid w:val="001F6113"/>
    <w:rsid w:val="001F629E"/>
    <w:rsid w:val="001F68E5"/>
    <w:rsid w:val="001F7D64"/>
    <w:rsid w:val="0020035A"/>
    <w:rsid w:val="00200396"/>
    <w:rsid w:val="002017C6"/>
    <w:rsid w:val="00205665"/>
    <w:rsid w:val="00205983"/>
    <w:rsid w:val="00206563"/>
    <w:rsid w:val="00215445"/>
    <w:rsid w:val="00216FFE"/>
    <w:rsid w:val="0021779A"/>
    <w:rsid w:val="00222A12"/>
    <w:rsid w:val="00223298"/>
    <w:rsid w:val="00223313"/>
    <w:rsid w:val="002233C1"/>
    <w:rsid w:val="00223656"/>
    <w:rsid w:val="00223B64"/>
    <w:rsid w:val="00226B27"/>
    <w:rsid w:val="00226E31"/>
    <w:rsid w:val="00230EC4"/>
    <w:rsid w:val="00231C17"/>
    <w:rsid w:val="0023234D"/>
    <w:rsid w:val="00232586"/>
    <w:rsid w:val="002326BF"/>
    <w:rsid w:val="00233FBA"/>
    <w:rsid w:val="00234C2F"/>
    <w:rsid w:val="002361D8"/>
    <w:rsid w:val="0023708E"/>
    <w:rsid w:val="00242DF9"/>
    <w:rsid w:val="0024406F"/>
    <w:rsid w:val="002444F4"/>
    <w:rsid w:val="002445B1"/>
    <w:rsid w:val="00244D7F"/>
    <w:rsid w:val="0024723C"/>
    <w:rsid w:val="00247DBA"/>
    <w:rsid w:val="0025504C"/>
    <w:rsid w:val="00256ACA"/>
    <w:rsid w:val="00257061"/>
    <w:rsid w:val="002637A0"/>
    <w:rsid w:val="00265670"/>
    <w:rsid w:val="00266CD2"/>
    <w:rsid w:val="002700AB"/>
    <w:rsid w:val="002715FF"/>
    <w:rsid w:val="002725BF"/>
    <w:rsid w:val="00273E37"/>
    <w:rsid w:val="0027553A"/>
    <w:rsid w:val="00275CAB"/>
    <w:rsid w:val="00277026"/>
    <w:rsid w:val="00285C7E"/>
    <w:rsid w:val="00293F2E"/>
    <w:rsid w:val="00294DFD"/>
    <w:rsid w:val="00295466"/>
    <w:rsid w:val="002A6CBE"/>
    <w:rsid w:val="002A6D59"/>
    <w:rsid w:val="002A74FC"/>
    <w:rsid w:val="002B07AE"/>
    <w:rsid w:val="002C1289"/>
    <w:rsid w:val="002C128E"/>
    <w:rsid w:val="002C3280"/>
    <w:rsid w:val="002C5BDD"/>
    <w:rsid w:val="002C66D6"/>
    <w:rsid w:val="002C71A6"/>
    <w:rsid w:val="002C7383"/>
    <w:rsid w:val="002D08BB"/>
    <w:rsid w:val="002D154B"/>
    <w:rsid w:val="002D1ABF"/>
    <w:rsid w:val="002D1DF7"/>
    <w:rsid w:val="002D28D6"/>
    <w:rsid w:val="002D37AD"/>
    <w:rsid w:val="002D439B"/>
    <w:rsid w:val="002D7874"/>
    <w:rsid w:val="002E0056"/>
    <w:rsid w:val="002E2681"/>
    <w:rsid w:val="002E4410"/>
    <w:rsid w:val="002E7F4B"/>
    <w:rsid w:val="002F14FD"/>
    <w:rsid w:val="002F30C4"/>
    <w:rsid w:val="002F66E1"/>
    <w:rsid w:val="002F7C99"/>
    <w:rsid w:val="003007A1"/>
    <w:rsid w:val="003018C4"/>
    <w:rsid w:val="00302E79"/>
    <w:rsid w:val="003045D6"/>
    <w:rsid w:val="00305438"/>
    <w:rsid w:val="00306221"/>
    <w:rsid w:val="00306EBF"/>
    <w:rsid w:val="00311B78"/>
    <w:rsid w:val="00314187"/>
    <w:rsid w:val="00317944"/>
    <w:rsid w:val="00320AF1"/>
    <w:rsid w:val="0032188F"/>
    <w:rsid w:val="00322473"/>
    <w:rsid w:val="00326F2A"/>
    <w:rsid w:val="0033180C"/>
    <w:rsid w:val="00334AA4"/>
    <w:rsid w:val="00334E9A"/>
    <w:rsid w:val="00336513"/>
    <w:rsid w:val="003402AA"/>
    <w:rsid w:val="00340A6D"/>
    <w:rsid w:val="00341CF0"/>
    <w:rsid w:val="003431DA"/>
    <w:rsid w:val="00346A27"/>
    <w:rsid w:val="00347B2A"/>
    <w:rsid w:val="00350721"/>
    <w:rsid w:val="00350E18"/>
    <w:rsid w:val="00351C3B"/>
    <w:rsid w:val="00354DB1"/>
    <w:rsid w:val="0035530A"/>
    <w:rsid w:val="00355D9E"/>
    <w:rsid w:val="00361C0F"/>
    <w:rsid w:val="00361D26"/>
    <w:rsid w:val="003627E0"/>
    <w:rsid w:val="0036407E"/>
    <w:rsid w:val="003642E8"/>
    <w:rsid w:val="00365C58"/>
    <w:rsid w:val="0036649E"/>
    <w:rsid w:val="00373B16"/>
    <w:rsid w:val="00375959"/>
    <w:rsid w:val="003775AE"/>
    <w:rsid w:val="00386228"/>
    <w:rsid w:val="0038630E"/>
    <w:rsid w:val="003865E3"/>
    <w:rsid w:val="0038662D"/>
    <w:rsid w:val="00386D28"/>
    <w:rsid w:val="00390588"/>
    <w:rsid w:val="003916E4"/>
    <w:rsid w:val="00391ED8"/>
    <w:rsid w:val="003A158D"/>
    <w:rsid w:val="003A2A4F"/>
    <w:rsid w:val="003A481B"/>
    <w:rsid w:val="003A5B70"/>
    <w:rsid w:val="003A638A"/>
    <w:rsid w:val="003B08B2"/>
    <w:rsid w:val="003B17B1"/>
    <w:rsid w:val="003B32ED"/>
    <w:rsid w:val="003B37DC"/>
    <w:rsid w:val="003B43DE"/>
    <w:rsid w:val="003C23ED"/>
    <w:rsid w:val="003C2672"/>
    <w:rsid w:val="003C2BA8"/>
    <w:rsid w:val="003C4F6A"/>
    <w:rsid w:val="003C51DD"/>
    <w:rsid w:val="003C7ABB"/>
    <w:rsid w:val="003D274A"/>
    <w:rsid w:val="003D3C2C"/>
    <w:rsid w:val="003D43BE"/>
    <w:rsid w:val="003D5E22"/>
    <w:rsid w:val="003D62C4"/>
    <w:rsid w:val="003D7596"/>
    <w:rsid w:val="003D7F1C"/>
    <w:rsid w:val="003E1F3A"/>
    <w:rsid w:val="003E5265"/>
    <w:rsid w:val="003E616F"/>
    <w:rsid w:val="003E75F5"/>
    <w:rsid w:val="003F1534"/>
    <w:rsid w:val="003F2BAA"/>
    <w:rsid w:val="003F396F"/>
    <w:rsid w:val="003F4292"/>
    <w:rsid w:val="003F47A7"/>
    <w:rsid w:val="003F4836"/>
    <w:rsid w:val="003F6141"/>
    <w:rsid w:val="00401BE5"/>
    <w:rsid w:val="00404EC4"/>
    <w:rsid w:val="00405A6B"/>
    <w:rsid w:val="0040786D"/>
    <w:rsid w:val="00407A3A"/>
    <w:rsid w:val="00410D74"/>
    <w:rsid w:val="00411CD3"/>
    <w:rsid w:val="00412F74"/>
    <w:rsid w:val="004162F5"/>
    <w:rsid w:val="00417FDA"/>
    <w:rsid w:val="0042002A"/>
    <w:rsid w:val="00422767"/>
    <w:rsid w:val="0042379F"/>
    <w:rsid w:val="00424F64"/>
    <w:rsid w:val="00425528"/>
    <w:rsid w:val="00426A0E"/>
    <w:rsid w:val="00426FB9"/>
    <w:rsid w:val="00432DF7"/>
    <w:rsid w:val="0043766B"/>
    <w:rsid w:val="00443487"/>
    <w:rsid w:val="00443E93"/>
    <w:rsid w:val="00445FA4"/>
    <w:rsid w:val="00450875"/>
    <w:rsid w:val="00456D6B"/>
    <w:rsid w:val="00457514"/>
    <w:rsid w:val="00463F91"/>
    <w:rsid w:val="004640C1"/>
    <w:rsid w:val="00464A57"/>
    <w:rsid w:val="00465965"/>
    <w:rsid w:val="00467385"/>
    <w:rsid w:val="00470506"/>
    <w:rsid w:val="0047268D"/>
    <w:rsid w:val="00472E39"/>
    <w:rsid w:val="004812BC"/>
    <w:rsid w:val="00482AAB"/>
    <w:rsid w:val="00482D30"/>
    <w:rsid w:val="00482E0D"/>
    <w:rsid w:val="0048379F"/>
    <w:rsid w:val="00483B75"/>
    <w:rsid w:val="00484414"/>
    <w:rsid w:val="004852DA"/>
    <w:rsid w:val="00486CE0"/>
    <w:rsid w:val="0048727E"/>
    <w:rsid w:val="0049205D"/>
    <w:rsid w:val="00492F2D"/>
    <w:rsid w:val="004945FC"/>
    <w:rsid w:val="004A0043"/>
    <w:rsid w:val="004A1E54"/>
    <w:rsid w:val="004A5628"/>
    <w:rsid w:val="004B30AD"/>
    <w:rsid w:val="004B3619"/>
    <w:rsid w:val="004B37E5"/>
    <w:rsid w:val="004B4D71"/>
    <w:rsid w:val="004B63E8"/>
    <w:rsid w:val="004B722F"/>
    <w:rsid w:val="004B74E3"/>
    <w:rsid w:val="004C424D"/>
    <w:rsid w:val="004C6451"/>
    <w:rsid w:val="004D0482"/>
    <w:rsid w:val="004E2785"/>
    <w:rsid w:val="004E2B5A"/>
    <w:rsid w:val="004E4779"/>
    <w:rsid w:val="004E65F4"/>
    <w:rsid w:val="004E6AE3"/>
    <w:rsid w:val="004E6CF3"/>
    <w:rsid w:val="004F01AA"/>
    <w:rsid w:val="004F215B"/>
    <w:rsid w:val="004F27D1"/>
    <w:rsid w:val="004F2F5E"/>
    <w:rsid w:val="004F3270"/>
    <w:rsid w:val="004F6BE0"/>
    <w:rsid w:val="00500C7C"/>
    <w:rsid w:val="00501A2D"/>
    <w:rsid w:val="0050348F"/>
    <w:rsid w:val="00503AD3"/>
    <w:rsid w:val="00504F84"/>
    <w:rsid w:val="005120DF"/>
    <w:rsid w:val="00512AA0"/>
    <w:rsid w:val="00512E33"/>
    <w:rsid w:val="005140FF"/>
    <w:rsid w:val="0051489E"/>
    <w:rsid w:val="00517AA8"/>
    <w:rsid w:val="00517B11"/>
    <w:rsid w:val="00522099"/>
    <w:rsid w:val="00522FD4"/>
    <w:rsid w:val="0052495A"/>
    <w:rsid w:val="00525287"/>
    <w:rsid w:val="005257A1"/>
    <w:rsid w:val="00530CE8"/>
    <w:rsid w:val="005323F9"/>
    <w:rsid w:val="00532A85"/>
    <w:rsid w:val="00535C4B"/>
    <w:rsid w:val="00537EB2"/>
    <w:rsid w:val="00542563"/>
    <w:rsid w:val="00542D26"/>
    <w:rsid w:val="00543375"/>
    <w:rsid w:val="00550061"/>
    <w:rsid w:val="00550A23"/>
    <w:rsid w:val="005510EA"/>
    <w:rsid w:val="00551102"/>
    <w:rsid w:val="00552A9C"/>
    <w:rsid w:val="00554740"/>
    <w:rsid w:val="0055628A"/>
    <w:rsid w:val="00556373"/>
    <w:rsid w:val="00556EB5"/>
    <w:rsid w:val="00557E77"/>
    <w:rsid w:val="00560019"/>
    <w:rsid w:val="00561C05"/>
    <w:rsid w:val="00562371"/>
    <w:rsid w:val="005633A3"/>
    <w:rsid w:val="00566C7E"/>
    <w:rsid w:val="00567AA4"/>
    <w:rsid w:val="0057143A"/>
    <w:rsid w:val="00572E5C"/>
    <w:rsid w:val="00573315"/>
    <w:rsid w:val="00573C0F"/>
    <w:rsid w:val="00574F88"/>
    <w:rsid w:val="005764F1"/>
    <w:rsid w:val="0057670D"/>
    <w:rsid w:val="00577A4F"/>
    <w:rsid w:val="00582DD0"/>
    <w:rsid w:val="00583EEF"/>
    <w:rsid w:val="00583F38"/>
    <w:rsid w:val="00584613"/>
    <w:rsid w:val="00584D2B"/>
    <w:rsid w:val="0058579A"/>
    <w:rsid w:val="0058618D"/>
    <w:rsid w:val="00586C8B"/>
    <w:rsid w:val="005872A6"/>
    <w:rsid w:val="005879AE"/>
    <w:rsid w:val="00591DDE"/>
    <w:rsid w:val="00592B04"/>
    <w:rsid w:val="00592CF9"/>
    <w:rsid w:val="005930C3"/>
    <w:rsid w:val="00594DC0"/>
    <w:rsid w:val="00594E65"/>
    <w:rsid w:val="00594FEA"/>
    <w:rsid w:val="00595326"/>
    <w:rsid w:val="00595CAD"/>
    <w:rsid w:val="005968B5"/>
    <w:rsid w:val="00596AC8"/>
    <w:rsid w:val="005A0DEA"/>
    <w:rsid w:val="005A3993"/>
    <w:rsid w:val="005A3B12"/>
    <w:rsid w:val="005A6CC2"/>
    <w:rsid w:val="005A70A1"/>
    <w:rsid w:val="005A73A2"/>
    <w:rsid w:val="005B04FA"/>
    <w:rsid w:val="005B15CE"/>
    <w:rsid w:val="005B48A2"/>
    <w:rsid w:val="005B4EA3"/>
    <w:rsid w:val="005B722D"/>
    <w:rsid w:val="005C2817"/>
    <w:rsid w:val="005C2CFE"/>
    <w:rsid w:val="005C603F"/>
    <w:rsid w:val="005D080E"/>
    <w:rsid w:val="005D1526"/>
    <w:rsid w:val="005D7740"/>
    <w:rsid w:val="005E2E6B"/>
    <w:rsid w:val="005E4908"/>
    <w:rsid w:val="005E56F5"/>
    <w:rsid w:val="005E7CC9"/>
    <w:rsid w:val="005F12CB"/>
    <w:rsid w:val="005F16B7"/>
    <w:rsid w:val="005F23FA"/>
    <w:rsid w:val="005F4515"/>
    <w:rsid w:val="005F4EBE"/>
    <w:rsid w:val="005F5260"/>
    <w:rsid w:val="005F7032"/>
    <w:rsid w:val="006003DF"/>
    <w:rsid w:val="0060111F"/>
    <w:rsid w:val="0060346E"/>
    <w:rsid w:val="0060606D"/>
    <w:rsid w:val="00606779"/>
    <w:rsid w:val="00606E2E"/>
    <w:rsid w:val="006072F4"/>
    <w:rsid w:val="00607641"/>
    <w:rsid w:val="00611452"/>
    <w:rsid w:val="006132DB"/>
    <w:rsid w:val="00614896"/>
    <w:rsid w:val="00617CB4"/>
    <w:rsid w:val="00621104"/>
    <w:rsid w:val="00621888"/>
    <w:rsid w:val="00625C0F"/>
    <w:rsid w:val="00626315"/>
    <w:rsid w:val="00626F6E"/>
    <w:rsid w:val="0063757B"/>
    <w:rsid w:val="00641ED8"/>
    <w:rsid w:val="00641F99"/>
    <w:rsid w:val="00643198"/>
    <w:rsid w:val="006462C6"/>
    <w:rsid w:val="0064648E"/>
    <w:rsid w:val="0064698A"/>
    <w:rsid w:val="00650E0D"/>
    <w:rsid w:val="00651A3B"/>
    <w:rsid w:val="00653823"/>
    <w:rsid w:val="006538FE"/>
    <w:rsid w:val="00656751"/>
    <w:rsid w:val="00662AE0"/>
    <w:rsid w:val="00663B96"/>
    <w:rsid w:val="00667F26"/>
    <w:rsid w:val="00670030"/>
    <w:rsid w:val="0067098E"/>
    <w:rsid w:val="006709C5"/>
    <w:rsid w:val="00674D2E"/>
    <w:rsid w:val="00675585"/>
    <w:rsid w:val="0068232E"/>
    <w:rsid w:val="00682374"/>
    <w:rsid w:val="00683E78"/>
    <w:rsid w:val="006851B3"/>
    <w:rsid w:val="006862D3"/>
    <w:rsid w:val="006867CF"/>
    <w:rsid w:val="006904AA"/>
    <w:rsid w:val="0069073F"/>
    <w:rsid w:val="00690EF7"/>
    <w:rsid w:val="00691113"/>
    <w:rsid w:val="00691D37"/>
    <w:rsid w:val="00691D73"/>
    <w:rsid w:val="00693667"/>
    <w:rsid w:val="00693D8F"/>
    <w:rsid w:val="0069435A"/>
    <w:rsid w:val="00695DD3"/>
    <w:rsid w:val="006A09C0"/>
    <w:rsid w:val="006A0EDE"/>
    <w:rsid w:val="006A1416"/>
    <w:rsid w:val="006A4346"/>
    <w:rsid w:val="006A47D3"/>
    <w:rsid w:val="006A4963"/>
    <w:rsid w:val="006A55CB"/>
    <w:rsid w:val="006A58D3"/>
    <w:rsid w:val="006A5AB3"/>
    <w:rsid w:val="006A76C4"/>
    <w:rsid w:val="006B0501"/>
    <w:rsid w:val="006B0A3B"/>
    <w:rsid w:val="006B25A3"/>
    <w:rsid w:val="006B427F"/>
    <w:rsid w:val="006B5F65"/>
    <w:rsid w:val="006B7683"/>
    <w:rsid w:val="006C3F1C"/>
    <w:rsid w:val="006D6F58"/>
    <w:rsid w:val="006D77AD"/>
    <w:rsid w:val="006D7A80"/>
    <w:rsid w:val="006D7FEF"/>
    <w:rsid w:val="006E1D41"/>
    <w:rsid w:val="006E2D38"/>
    <w:rsid w:val="006E4C9B"/>
    <w:rsid w:val="006E5F16"/>
    <w:rsid w:val="006F0560"/>
    <w:rsid w:val="006F08CE"/>
    <w:rsid w:val="006F6EE7"/>
    <w:rsid w:val="00701533"/>
    <w:rsid w:val="00702CA7"/>
    <w:rsid w:val="00702ED4"/>
    <w:rsid w:val="00704FD1"/>
    <w:rsid w:val="00705B38"/>
    <w:rsid w:val="00706815"/>
    <w:rsid w:val="00706A00"/>
    <w:rsid w:val="00707863"/>
    <w:rsid w:val="00710F29"/>
    <w:rsid w:val="00711067"/>
    <w:rsid w:val="00711545"/>
    <w:rsid w:val="0071192E"/>
    <w:rsid w:val="007119FD"/>
    <w:rsid w:val="00714D1A"/>
    <w:rsid w:val="00721442"/>
    <w:rsid w:val="00725D0A"/>
    <w:rsid w:val="007279D5"/>
    <w:rsid w:val="007306EA"/>
    <w:rsid w:val="0073203E"/>
    <w:rsid w:val="00732E53"/>
    <w:rsid w:val="00733571"/>
    <w:rsid w:val="00734469"/>
    <w:rsid w:val="00734EB7"/>
    <w:rsid w:val="007363D6"/>
    <w:rsid w:val="00740055"/>
    <w:rsid w:val="007407D0"/>
    <w:rsid w:val="0074166C"/>
    <w:rsid w:val="00741EBF"/>
    <w:rsid w:val="007444AA"/>
    <w:rsid w:val="007452DF"/>
    <w:rsid w:val="00750700"/>
    <w:rsid w:val="007518C5"/>
    <w:rsid w:val="00751AE5"/>
    <w:rsid w:val="00751C55"/>
    <w:rsid w:val="007526C5"/>
    <w:rsid w:val="00754449"/>
    <w:rsid w:val="007547FF"/>
    <w:rsid w:val="00754A4A"/>
    <w:rsid w:val="00754CE4"/>
    <w:rsid w:val="00755E6D"/>
    <w:rsid w:val="00756085"/>
    <w:rsid w:val="00756588"/>
    <w:rsid w:val="0076202C"/>
    <w:rsid w:val="00762836"/>
    <w:rsid w:val="00762D6A"/>
    <w:rsid w:val="007635C1"/>
    <w:rsid w:val="00764ACB"/>
    <w:rsid w:val="00766D77"/>
    <w:rsid w:val="00770634"/>
    <w:rsid w:val="007706CE"/>
    <w:rsid w:val="00770FE7"/>
    <w:rsid w:val="00773172"/>
    <w:rsid w:val="00774121"/>
    <w:rsid w:val="007763A5"/>
    <w:rsid w:val="00776B71"/>
    <w:rsid w:val="00780719"/>
    <w:rsid w:val="00781920"/>
    <w:rsid w:val="007828B2"/>
    <w:rsid w:val="00785C0F"/>
    <w:rsid w:val="007900F3"/>
    <w:rsid w:val="00796373"/>
    <w:rsid w:val="00796484"/>
    <w:rsid w:val="007967A8"/>
    <w:rsid w:val="0079769E"/>
    <w:rsid w:val="007978AB"/>
    <w:rsid w:val="007A0918"/>
    <w:rsid w:val="007A7209"/>
    <w:rsid w:val="007B0EB1"/>
    <w:rsid w:val="007B11A0"/>
    <w:rsid w:val="007B4FF4"/>
    <w:rsid w:val="007C1B16"/>
    <w:rsid w:val="007C1C28"/>
    <w:rsid w:val="007C498D"/>
    <w:rsid w:val="007C6427"/>
    <w:rsid w:val="007C7691"/>
    <w:rsid w:val="007D0843"/>
    <w:rsid w:val="007D142C"/>
    <w:rsid w:val="007D1CC0"/>
    <w:rsid w:val="007D396E"/>
    <w:rsid w:val="007D79F9"/>
    <w:rsid w:val="007E198A"/>
    <w:rsid w:val="007E20C1"/>
    <w:rsid w:val="007E32B8"/>
    <w:rsid w:val="007E450A"/>
    <w:rsid w:val="007E45E1"/>
    <w:rsid w:val="007E53D7"/>
    <w:rsid w:val="007E55A9"/>
    <w:rsid w:val="007E6CA0"/>
    <w:rsid w:val="007F750A"/>
    <w:rsid w:val="00801847"/>
    <w:rsid w:val="008039D9"/>
    <w:rsid w:val="00804075"/>
    <w:rsid w:val="0080633F"/>
    <w:rsid w:val="008064B8"/>
    <w:rsid w:val="008066F2"/>
    <w:rsid w:val="00813D04"/>
    <w:rsid w:val="00814168"/>
    <w:rsid w:val="00814B2E"/>
    <w:rsid w:val="00815584"/>
    <w:rsid w:val="00822EB6"/>
    <w:rsid w:val="008236A3"/>
    <w:rsid w:val="00826A32"/>
    <w:rsid w:val="00827513"/>
    <w:rsid w:val="0083253A"/>
    <w:rsid w:val="00832F2D"/>
    <w:rsid w:val="008337DA"/>
    <w:rsid w:val="00833A5C"/>
    <w:rsid w:val="0083744F"/>
    <w:rsid w:val="00842E7A"/>
    <w:rsid w:val="00845934"/>
    <w:rsid w:val="00853181"/>
    <w:rsid w:val="00854949"/>
    <w:rsid w:val="00855AF2"/>
    <w:rsid w:val="00861685"/>
    <w:rsid w:val="00861C90"/>
    <w:rsid w:val="0086238A"/>
    <w:rsid w:val="0086308B"/>
    <w:rsid w:val="008660A2"/>
    <w:rsid w:val="00867C31"/>
    <w:rsid w:val="008758AC"/>
    <w:rsid w:val="00880938"/>
    <w:rsid w:val="0088119F"/>
    <w:rsid w:val="00882322"/>
    <w:rsid w:val="00884EA5"/>
    <w:rsid w:val="00887201"/>
    <w:rsid w:val="0089046B"/>
    <w:rsid w:val="0089365A"/>
    <w:rsid w:val="00894A53"/>
    <w:rsid w:val="00896F6D"/>
    <w:rsid w:val="008A0468"/>
    <w:rsid w:val="008A23F7"/>
    <w:rsid w:val="008A3CEA"/>
    <w:rsid w:val="008A68E2"/>
    <w:rsid w:val="008B1253"/>
    <w:rsid w:val="008B4585"/>
    <w:rsid w:val="008B4AE5"/>
    <w:rsid w:val="008B50D0"/>
    <w:rsid w:val="008B753E"/>
    <w:rsid w:val="008C01C2"/>
    <w:rsid w:val="008C04A8"/>
    <w:rsid w:val="008C0737"/>
    <w:rsid w:val="008C1A23"/>
    <w:rsid w:val="008C687C"/>
    <w:rsid w:val="008D1798"/>
    <w:rsid w:val="008D3305"/>
    <w:rsid w:val="008D4B0F"/>
    <w:rsid w:val="008D4B4D"/>
    <w:rsid w:val="008D788B"/>
    <w:rsid w:val="008E571E"/>
    <w:rsid w:val="008F0650"/>
    <w:rsid w:val="008F075C"/>
    <w:rsid w:val="008F09F9"/>
    <w:rsid w:val="008F2F0C"/>
    <w:rsid w:val="008F5590"/>
    <w:rsid w:val="00900520"/>
    <w:rsid w:val="00900AB8"/>
    <w:rsid w:val="00902F1F"/>
    <w:rsid w:val="00903311"/>
    <w:rsid w:val="00903986"/>
    <w:rsid w:val="0090442F"/>
    <w:rsid w:val="009045CA"/>
    <w:rsid w:val="00904F56"/>
    <w:rsid w:val="00911650"/>
    <w:rsid w:val="009128EE"/>
    <w:rsid w:val="00912D90"/>
    <w:rsid w:val="00913613"/>
    <w:rsid w:val="009241A4"/>
    <w:rsid w:val="009245CA"/>
    <w:rsid w:val="00924870"/>
    <w:rsid w:val="00933C13"/>
    <w:rsid w:val="00935912"/>
    <w:rsid w:val="00935F5B"/>
    <w:rsid w:val="00942D55"/>
    <w:rsid w:val="009441D2"/>
    <w:rsid w:val="00947184"/>
    <w:rsid w:val="00950F41"/>
    <w:rsid w:val="0095426F"/>
    <w:rsid w:val="00956FC5"/>
    <w:rsid w:val="00957916"/>
    <w:rsid w:val="009626AE"/>
    <w:rsid w:val="0096593A"/>
    <w:rsid w:val="0096718B"/>
    <w:rsid w:val="00970ECB"/>
    <w:rsid w:val="00970FFC"/>
    <w:rsid w:val="00971B65"/>
    <w:rsid w:val="0097493B"/>
    <w:rsid w:val="00977659"/>
    <w:rsid w:val="00981A3F"/>
    <w:rsid w:val="00982663"/>
    <w:rsid w:val="00983A36"/>
    <w:rsid w:val="009854E1"/>
    <w:rsid w:val="00985A3C"/>
    <w:rsid w:val="00986606"/>
    <w:rsid w:val="00986C67"/>
    <w:rsid w:val="00996D7C"/>
    <w:rsid w:val="009A012E"/>
    <w:rsid w:val="009A060D"/>
    <w:rsid w:val="009A1E6C"/>
    <w:rsid w:val="009A4059"/>
    <w:rsid w:val="009A4DBC"/>
    <w:rsid w:val="009A6622"/>
    <w:rsid w:val="009A73C8"/>
    <w:rsid w:val="009B2AE9"/>
    <w:rsid w:val="009B7FB8"/>
    <w:rsid w:val="009C6249"/>
    <w:rsid w:val="009C62E0"/>
    <w:rsid w:val="009D42A3"/>
    <w:rsid w:val="009E043B"/>
    <w:rsid w:val="009E1557"/>
    <w:rsid w:val="009E1D64"/>
    <w:rsid w:val="009E1E47"/>
    <w:rsid w:val="009E2013"/>
    <w:rsid w:val="009E25F4"/>
    <w:rsid w:val="009E4857"/>
    <w:rsid w:val="009E6490"/>
    <w:rsid w:val="009E6E4A"/>
    <w:rsid w:val="009F3691"/>
    <w:rsid w:val="009F376F"/>
    <w:rsid w:val="009F6D11"/>
    <w:rsid w:val="00A00C0B"/>
    <w:rsid w:val="00A01D3D"/>
    <w:rsid w:val="00A02945"/>
    <w:rsid w:val="00A02F21"/>
    <w:rsid w:val="00A06B58"/>
    <w:rsid w:val="00A11F00"/>
    <w:rsid w:val="00A14352"/>
    <w:rsid w:val="00A1475A"/>
    <w:rsid w:val="00A206D3"/>
    <w:rsid w:val="00A234C6"/>
    <w:rsid w:val="00A25191"/>
    <w:rsid w:val="00A257E0"/>
    <w:rsid w:val="00A26352"/>
    <w:rsid w:val="00A26747"/>
    <w:rsid w:val="00A27D1C"/>
    <w:rsid w:val="00A314DE"/>
    <w:rsid w:val="00A316E4"/>
    <w:rsid w:val="00A50FE8"/>
    <w:rsid w:val="00A51B39"/>
    <w:rsid w:val="00A530CA"/>
    <w:rsid w:val="00A53548"/>
    <w:rsid w:val="00A5707B"/>
    <w:rsid w:val="00A61A57"/>
    <w:rsid w:val="00A669A5"/>
    <w:rsid w:val="00A67BBC"/>
    <w:rsid w:val="00A70005"/>
    <w:rsid w:val="00A735D1"/>
    <w:rsid w:val="00A75364"/>
    <w:rsid w:val="00A763CD"/>
    <w:rsid w:val="00A8040B"/>
    <w:rsid w:val="00A816A6"/>
    <w:rsid w:val="00A828F9"/>
    <w:rsid w:val="00A83B9F"/>
    <w:rsid w:val="00A85877"/>
    <w:rsid w:val="00A86332"/>
    <w:rsid w:val="00A90814"/>
    <w:rsid w:val="00A90824"/>
    <w:rsid w:val="00A9107B"/>
    <w:rsid w:val="00A9412E"/>
    <w:rsid w:val="00A94D2D"/>
    <w:rsid w:val="00AA47F6"/>
    <w:rsid w:val="00AA4F34"/>
    <w:rsid w:val="00AA5471"/>
    <w:rsid w:val="00AA61F4"/>
    <w:rsid w:val="00AA7DAF"/>
    <w:rsid w:val="00AB0BE4"/>
    <w:rsid w:val="00AB22F1"/>
    <w:rsid w:val="00AB55D2"/>
    <w:rsid w:val="00AC16AF"/>
    <w:rsid w:val="00AC24B5"/>
    <w:rsid w:val="00AC3294"/>
    <w:rsid w:val="00AC4D36"/>
    <w:rsid w:val="00AC56DF"/>
    <w:rsid w:val="00AC778D"/>
    <w:rsid w:val="00AC7EA3"/>
    <w:rsid w:val="00AD0492"/>
    <w:rsid w:val="00AD211F"/>
    <w:rsid w:val="00AD2F6D"/>
    <w:rsid w:val="00AD6C8A"/>
    <w:rsid w:val="00AD73F7"/>
    <w:rsid w:val="00AD7B73"/>
    <w:rsid w:val="00AE00A2"/>
    <w:rsid w:val="00AE1DD1"/>
    <w:rsid w:val="00AE1FD7"/>
    <w:rsid w:val="00AE53EE"/>
    <w:rsid w:val="00AE7AF9"/>
    <w:rsid w:val="00AF01FC"/>
    <w:rsid w:val="00AF06B0"/>
    <w:rsid w:val="00AF1545"/>
    <w:rsid w:val="00AF3D21"/>
    <w:rsid w:val="00B018C9"/>
    <w:rsid w:val="00B07613"/>
    <w:rsid w:val="00B07988"/>
    <w:rsid w:val="00B116A4"/>
    <w:rsid w:val="00B137D0"/>
    <w:rsid w:val="00B1434C"/>
    <w:rsid w:val="00B14C47"/>
    <w:rsid w:val="00B1665B"/>
    <w:rsid w:val="00B2154D"/>
    <w:rsid w:val="00B22D29"/>
    <w:rsid w:val="00B32341"/>
    <w:rsid w:val="00B32D96"/>
    <w:rsid w:val="00B334BD"/>
    <w:rsid w:val="00B33AC6"/>
    <w:rsid w:val="00B3442A"/>
    <w:rsid w:val="00B34825"/>
    <w:rsid w:val="00B37125"/>
    <w:rsid w:val="00B40C43"/>
    <w:rsid w:val="00B41EA5"/>
    <w:rsid w:val="00B4742A"/>
    <w:rsid w:val="00B51C6A"/>
    <w:rsid w:val="00B53B7B"/>
    <w:rsid w:val="00B5554A"/>
    <w:rsid w:val="00B55CB8"/>
    <w:rsid w:val="00B60289"/>
    <w:rsid w:val="00B6508B"/>
    <w:rsid w:val="00B66029"/>
    <w:rsid w:val="00B6708A"/>
    <w:rsid w:val="00B74071"/>
    <w:rsid w:val="00B757CD"/>
    <w:rsid w:val="00B77E5F"/>
    <w:rsid w:val="00B812E3"/>
    <w:rsid w:val="00B8249D"/>
    <w:rsid w:val="00B908D7"/>
    <w:rsid w:val="00BA130C"/>
    <w:rsid w:val="00BA29EC"/>
    <w:rsid w:val="00BA351F"/>
    <w:rsid w:val="00BB0421"/>
    <w:rsid w:val="00BB0F10"/>
    <w:rsid w:val="00BB2AF3"/>
    <w:rsid w:val="00BB58D2"/>
    <w:rsid w:val="00BC0773"/>
    <w:rsid w:val="00BC0D43"/>
    <w:rsid w:val="00BC517C"/>
    <w:rsid w:val="00BC627E"/>
    <w:rsid w:val="00BC6980"/>
    <w:rsid w:val="00BC758A"/>
    <w:rsid w:val="00BD1634"/>
    <w:rsid w:val="00BD20E0"/>
    <w:rsid w:val="00BD4D80"/>
    <w:rsid w:val="00BD4DED"/>
    <w:rsid w:val="00BD7DC5"/>
    <w:rsid w:val="00BD7DED"/>
    <w:rsid w:val="00BE2282"/>
    <w:rsid w:val="00BE2CB4"/>
    <w:rsid w:val="00BE3CAB"/>
    <w:rsid w:val="00BE4816"/>
    <w:rsid w:val="00BE6DEE"/>
    <w:rsid w:val="00BE7CF5"/>
    <w:rsid w:val="00BF25CA"/>
    <w:rsid w:val="00BF36B6"/>
    <w:rsid w:val="00BF70CD"/>
    <w:rsid w:val="00C01284"/>
    <w:rsid w:val="00C03BA8"/>
    <w:rsid w:val="00C06A83"/>
    <w:rsid w:val="00C07649"/>
    <w:rsid w:val="00C07C6B"/>
    <w:rsid w:val="00C123DD"/>
    <w:rsid w:val="00C12CFD"/>
    <w:rsid w:val="00C13071"/>
    <w:rsid w:val="00C15437"/>
    <w:rsid w:val="00C16179"/>
    <w:rsid w:val="00C17579"/>
    <w:rsid w:val="00C177C6"/>
    <w:rsid w:val="00C2403B"/>
    <w:rsid w:val="00C30A5F"/>
    <w:rsid w:val="00C3227C"/>
    <w:rsid w:val="00C3394F"/>
    <w:rsid w:val="00C45802"/>
    <w:rsid w:val="00C52FE2"/>
    <w:rsid w:val="00C53F4A"/>
    <w:rsid w:val="00C55502"/>
    <w:rsid w:val="00C56F95"/>
    <w:rsid w:val="00C574DC"/>
    <w:rsid w:val="00C6123E"/>
    <w:rsid w:val="00C70346"/>
    <w:rsid w:val="00C712E0"/>
    <w:rsid w:val="00C7152B"/>
    <w:rsid w:val="00C720E8"/>
    <w:rsid w:val="00C7346C"/>
    <w:rsid w:val="00C754EC"/>
    <w:rsid w:val="00C767F5"/>
    <w:rsid w:val="00C803EC"/>
    <w:rsid w:val="00C80843"/>
    <w:rsid w:val="00C8169B"/>
    <w:rsid w:val="00C81A5F"/>
    <w:rsid w:val="00C82544"/>
    <w:rsid w:val="00C82FD0"/>
    <w:rsid w:val="00C83A12"/>
    <w:rsid w:val="00C86703"/>
    <w:rsid w:val="00C87752"/>
    <w:rsid w:val="00C90F97"/>
    <w:rsid w:val="00C927C6"/>
    <w:rsid w:val="00C96F45"/>
    <w:rsid w:val="00CA048B"/>
    <w:rsid w:val="00CA1513"/>
    <w:rsid w:val="00CA50FB"/>
    <w:rsid w:val="00CA58AE"/>
    <w:rsid w:val="00CA7032"/>
    <w:rsid w:val="00CA7669"/>
    <w:rsid w:val="00CB1CFE"/>
    <w:rsid w:val="00CB2AC8"/>
    <w:rsid w:val="00CB3EA7"/>
    <w:rsid w:val="00CB43C1"/>
    <w:rsid w:val="00CB6685"/>
    <w:rsid w:val="00CB7A11"/>
    <w:rsid w:val="00CC0F24"/>
    <w:rsid w:val="00CC13D6"/>
    <w:rsid w:val="00CC2E3B"/>
    <w:rsid w:val="00CD1605"/>
    <w:rsid w:val="00CD1E65"/>
    <w:rsid w:val="00CE2504"/>
    <w:rsid w:val="00CE2E58"/>
    <w:rsid w:val="00CE4DB8"/>
    <w:rsid w:val="00CE5AB2"/>
    <w:rsid w:val="00CE5BD0"/>
    <w:rsid w:val="00CE6FDB"/>
    <w:rsid w:val="00CE7738"/>
    <w:rsid w:val="00CF01D4"/>
    <w:rsid w:val="00CF03EF"/>
    <w:rsid w:val="00CF04EA"/>
    <w:rsid w:val="00CF093F"/>
    <w:rsid w:val="00CF12A3"/>
    <w:rsid w:val="00CF3B8E"/>
    <w:rsid w:val="00D000CB"/>
    <w:rsid w:val="00D029CF"/>
    <w:rsid w:val="00D04E1B"/>
    <w:rsid w:val="00D05521"/>
    <w:rsid w:val="00D07867"/>
    <w:rsid w:val="00D10F73"/>
    <w:rsid w:val="00D128BD"/>
    <w:rsid w:val="00D139D2"/>
    <w:rsid w:val="00D17305"/>
    <w:rsid w:val="00D20E77"/>
    <w:rsid w:val="00D21226"/>
    <w:rsid w:val="00D24435"/>
    <w:rsid w:val="00D25846"/>
    <w:rsid w:val="00D26217"/>
    <w:rsid w:val="00D26899"/>
    <w:rsid w:val="00D26E9F"/>
    <w:rsid w:val="00D27A3A"/>
    <w:rsid w:val="00D31974"/>
    <w:rsid w:val="00D32E1C"/>
    <w:rsid w:val="00D3625A"/>
    <w:rsid w:val="00D42221"/>
    <w:rsid w:val="00D42639"/>
    <w:rsid w:val="00D4263D"/>
    <w:rsid w:val="00D42D9C"/>
    <w:rsid w:val="00D4524B"/>
    <w:rsid w:val="00D45275"/>
    <w:rsid w:val="00D50FFF"/>
    <w:rsid w:val="00D51902"/>
    <w:rsid w:val="00D5295B"/>
    <w:rsid w:val="00D53507"/>
    <w:rsid w:val="00D53DBD"/>
    <w:rsid w:val="00D5677E"/>
    <w:rsid w:val="00D57B47"/>
    <w:rsid w:val="00D61693"/>
    <w:rsid w:val="00D649C2"/>
    <w:rsid w:val="00D655F4"/>
    <w:rsid w:val="00D65BE3"/>
    <w:rsid w:val="00D660D2"/>
    <w:rsid w:val="00D66453"/>
    <w:rsid w:val="00D679E6"/>
    <w:rsid w:val="00D70588"/>
    <w:rsid w:val="00D717D1"/>
    <w:rsid w:val="00D729F5"/>
    <w:rsid w:val="00D732BE"/>
    <w:rsid w:val="00D7479C"/>
    <w:rsid w:val="00D7785E"/>
    <w:rsid w:val="00D77AD4"/>
    <w:rsid w:val="00D80C3F"/>
    <w:rsid w:val="00D81AA2"/>
    <w:rsid w:val="00D81F15"/>
    <w:rsid w:val="00D82243"/>
    <w:rsid w:val="00D82C43"/>
    <w:rsid w:val="00D8315E"/>
    <w:rsid w:val="00D8349D"/>
    <w:rsid w:val="00D83BB2"/>
    <w:rsid w:val="00D861D0"/>
    <w:rsid w:val="00D86EB8"/>
    <w:rsid w:val="00D97472"/>
    <w:rsid w:val="00DA062A"/>
    <w:rsid w:val="00DA0ADB"/>
    <w:rsid w:val="00DA15EA"/>
    <w:rsid w:val="00DA18B6"/>
    <w:rsid w:val="00DA4D96"/>
    <w:rsid w:val="00DA620D"/>
    <w:rsid w:val="00DA65C7"/>
    <w:rsid w:val="00DB187D"/>
    <w:rsid w:val="00DB1903"/>
    <w:rsid w:val="00DB2D0E"/>
    <w:rsid w:val="00DB35C0"/>
    <w:rsid w:val="00DC132C"/>
    <w:rsid w:val="00DC4ECF"/>
    <w:rsid w:val="00DC57B3"/>
    <w:rsid w:val="00DC72D9"/>
    <w:rsid w:val="00DD4344"/>
    <w:rsid w:val="00DD7797"/>
    <w:rsid w:val="00DE00F1"/>
    <w:rsid w:val="00DE0269"/>
    <w:rsid w:val="00DE0970"/>
    <w:rsid w:val="00DE0B9A"/>
    <w:rsid w:val="00DE2B2E"/>
    <w:rsid w:val="00DE43CB"/>
    <w:rsid w:val="00DE47AC"/>
    <w:rsid w:val="00DE6DB7"/>
    <w:rsid w:val="00DF433C"/>
    <w:rsid w:val="00DF7132"/>
    <w:rsid w:val="00E01206"/>
    <w:rsid w:val="00E022E5"/>
    <w:rsid w:val="00E031A5"/>
    <w:rsid w:val="00E035B1"/>
    <w:rsid w:val="00E03B26"/>
    <w:rsid w:val="00E03D5F"/>
    <w:rsid w:val="00E0483B"/>
    <w:rsid w:val="00E04986"/>
    <w:rsid w:val="00E068BA"/>
    <w:rsid w:val="00E06E12"/>
    <w:rsid w:val="00E07066"/>
    <w:rsid w:val="00E10F2E"/>
    <w:rsid w:val="00E116E9"/>
    <w:rsid w:val="00E12939"/>
    <w:rsid w:val="00E129C8"/>
    <w:rsid w:val="00E13314"/>
    <w:rsid w:val="00E22028"/>
    <w:rsid w:val="00E24563"/>
    <w:rsid w:val="00E26375"/>
    <w:rsid w:val="00E31400"/>
    <w:rsid w:val="00E36ABE"/>
    <w:rsid w:val="00E425D9"/>
    <w:rsid w:val="00E445DA"/>
    <w:rsid w:val="00E46C4A"/>
    <w:rsid w:val="00E53162"/>
    <w:rsid w:val="00E554BE"/>
    <w:rsid w:val="00E5678C"/>
    <w:rsid w:val="00E60233"/>
    <w:rsid w:val="00E60401"/>
    <w:rsid w:val="00E613E8"/>
    <w:rsid w:val="00E627EA"/>
    <w:rsid w:val="00E72106"/>
    <w:rsid w:val="00E774F5"/>
    <w:rsid w:val="00E77977"/>
    <w:rsid w:val="00E77AE8"/>
    <w:rsid w:val="00E801EE"/>
    <w:rsid w:val="00E80DD1"/>
    <w:rsid w:val="00E80FCA"/>
    <w:rsid w:val="00E82C62"/>
    <w:rsid w:val="00E8511A"/>
    <w:rsid w:val="00E868D4"/>
    <w:rsid w:val="00E92559"/>
    <w:rsid w:val="00E93ECF"/>
    <w:rsid w:val="00E97A44"/>
    <w:rsid w:val="00E97AF5"/>
    <w:rsid w:val="00EA0975"/>
    <w:rsid w:val="00EA1EF2"/>
    <w:rsid w:val="00EA43F1"/>
    <w:rsid w:val="00EA5854"/>
    <w:rsid w:val="00EA78E4"/>
    <w:rsid w:val="00EB2262"/>
    <w:rsid w:val="00EB2BFE"/>
    <w:rsid w:val="00EB580A"/>
    <w:rsid w:val="00EC1978"/>
    <w:rsid w:val="00EC366D"/>
    <w:rsid w:val="00EC38F2"/>
    <w:rsid w:val="00EC6A4B"/>
    <w:rsid w:val="00ED271E"/>
    <w:rsid w:val="00ED3F68"/>
    <w:rsid w:val="00ED5079"/>
    <w:rsid w:val="00ED549F"/>
    <w:rsid w:val="00ED698F"/>
    <w:rsid w:val="00ED7F0B"/>
    <w:rsid w:val="00EE04F0"/>
    <w:rsid w:val="00EE130B"/>
    <w:rsid w:val="00EE50A6"/>
    <w:rsid w:val="00EE54AC"/>
    <w:rsid w:val="00EE753B"/>
    <w:rsid w:val="00EF036D"/>
    <w:rsid w:val="00EF0A32"/>
    <w:rsid w:val="00EF6339"/>
    <w:rsid w:val="00F00F62"/>
    <w:rsid w:val="00F01826"/>
    <w:rsid w:val="00F020AC"/>
    <w:rsid w:val="00F02ACF"/>
    <w:rsid w:val="00F03B28"/>
    <w:rsid w:val="00F05A49"/>
    <w:rsid w:val="00F07162"/>
    <w:rsid w:val="00F07480"/>
    <w:rsid w:val="00F10A2F"/>
    <w:rsid w:val="00F11BF1"/>
    <w:rsid w:val="00F13016"/>
    <w:rsid w:val="00F1639E"/>
    <w:rsid w:val="00F20185"/>
    <w:rsid w:val="00F223C7"/>
    <w:rsid w:val="00F23DD7"/>
    <w:rsid w:val="00F32E79"/>
    <w:rsid w:val="00F32F96"/>
    <w:rsid w:val="00F366F9"/>
    <w:rsid w:val="00F3782C"/>
    <w:rsid w:val="00F40CE2"/>
    <w:rsid w:val="00F41371"/>
    <w:rsid w:val="00F41DF4"/>
    <w:rsid w:val="00F43F55"/>
    <w:rsid w:val="00F4485D"/>
    <w:rsid w:val="00F46590"/>
    <w:rsid w:val="00F47061"/>
    <w:rsid w:val="00F5024C"/>
    <w:rsid w:val="00F5071B"/>
    <w:rsid w:val="00F52557"/>
    <w:rsid w:val="00F54E83"/>
    <w:rsid w:val="00F5704E"/>
    <w:rsid w:val="00F612D6"/>
    <w:rsid w:val="00F62392"/>
    <w:rsid w:val="00F650D8"/>
    <w:rsid w:val="00F65ACA"/>
    <w:rsid w:val="00F71758"/>
    <w:rsid w:val="00F7190C"/>
    <w:rsid w:val="00F7256F"/>
    <w:rsid w:val="00F7458B"/>
    <w:rsid w:val="00F74AFC"/>
    <w:rsid w:val="00F75134"/>
    <w:rsid w:val="00F77E1B"/>
    <w:rsid w:val="00F81242"/>
    <w:rsid w:val="00F8175A"/>
    <w:rsid w:val="00F819F8"/>
    <w:rsid w:val="00F81BC5"/>
    <w:rsid w:val="00F8288F"/>
    <w:rsid w:val="00F84211"/>
    <w:rsid w:val="00F85C04"/>
    <w:rsid w:val="00F85C1C"/>
    <w:rsid w:val="00F85DC9"/>
    <w:rsid w:val="00F85F1A"/>
    <w:rsid w:val="00F8654C"/>
    <w:rsid w:val="00F86713"/>
    <w:rsid w:val="00F87B30"/>
    <w:rsid w:val="00F87D45"/>
    <w:rsid w:val="00F90DB8"/>
    <w:rsid w:val="00F9197D"/>
    <w:rsid w:val="00F9258D"/>
    <w:rsid w:val="00F92ADD"/>
    <w:rsid w:val="00F935A5"/>
    <w:rsid w:val="00F93645"/>
    <w:rsid w:val="00F93818"/>
    <w:rsid w:val="00F93BC8"/>
    <w:rsid w:val="00F93C07"/>
    <w:rsid w:val="00F96F98"/>
    <w:rsid w:val="00FA009C"/>
    <w:rsid w:val="00FA45C1"/>
    <w:rsid w:val="00FA60F1"/>
    <w:rsid w:val="00FA6335"/>
    <w:rsid w:val="00FA6444"/>
    <w:rsid w:val="00FB01E4"/>
    <w:rsid w:val="00FB03C1"/>
    <w:rsid w:val="00FB166B"/>
    <w:rsid w:val="00FB19E7"/>
    <w:rsid w:val="00FB277C"/>
    <w:rsid w:val="00FB3401"/>
    <w:rsid w:val="00FB4CCC"/>
    <w:rsid w:val="00FB6831"/>
    <w:rsid w:val="00FB7589"/>
    <w:rsid w:val="00FB7EF4"/>
    <w:rsid w:val="00FC03CA"/>
    <w:rsid w:val="00FC0681"/>
    <w:rsid w:val="00FC18AA"/>
    <w:rsid w:val="00FC1A41"/>
    <w:rsid w:val="00FC3696"/>
    <w:rsid w:val="00FC3719"/>
    <w:rsid w:val="00FC566A"/>
    <w:rsid w:val="00FC6603"/>
    <w:rsid w:val="00FD2488"/>
    <w:rsid w:val="00FD2AE3"/>
    <w:rsid w:val="00FD3C4E"/>
    <w:rsid w:val="00FD5CF6"/>
    <w:rsid w:val="00FD5F0A"/>
    <w:rsid w:val="00FE0285"/>
    <w:rsid w:val="00FE1840"/>
    <w:rsid w:val="00FE2048"/>
    <w:rsid w:val="00FE6F34"/>
    <w:rsid w:val="00FE7DDD"/>
    <w:rsid w:val="00FF1AA3"/>
    <w:rsid w:val="00FF1BE4"/>
    <w:rsid w:val="00FF3E42"/>
    <w:rsid w:val="00FF42DF"/>
    <w:rsid w:val="00FF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71"/>
    <w:pPr>
      <w:spacing w:line="288" w:lineRule="auto"/>
      <w:ind w:firstLine="567"/>
      <w:jc w:val="both"/>
    </w:pPr>
    <w:rPr>
      <w:rFonts w:ascii="Times New Roman" w:eastAsia="Times New Roman" w:hAnsi="Times New Roman"/>
      <w:sz w:val="26"/>
      <w:szCs w:val="22"/>
      <w:lang w:val="vi-VN"/>
    </w:rPr>
  </w:style>
  <w:style w:type="paragraph" w:styleId="Heading1">
    <w:name w:val="heading 1"/>
    <w:basedOn w:val="Normal"/>
    <w:next w:val="Normal"/>
    <w:link w:val="Heading1Char"/>
    <w:uiPriority w:val="9"/>
    <w:qFormat/>
    <w:rsid w:val="00CB43C1"/>
    <w:pPr>
      <w:keepNext/>
      <w:keepLines/>
      <w:numPr>
        <w:numId w:val="1"/>
      </w:numPr>
      <w:suppressAutoHyphens/>
      <w:spacing w:before="480" w:line="276" w:lineRule="auto"/>
      <w:jc w:val="left"/>
      <w:outlineLvl w:val="0"/>
    </w:pPr>
    <w:rPr>
      <w:b/>
      <w:bCs/>
      <w:color w:val="365F91"/>
      <w:szCs w:val="26"/>
      <w:lang w:eastAsia="ar-SA"/>
    </w:rPr>
  </w:style>
  <w:style w:type="paragraph" w:styleId="Heading2">
    <w:name w:val="heading 2"/>
    <w:basedOn w:val="Normal"/>
    <w:next w:val="Normal"/>
    <w:link w:val="Heading2Char"/>
    <w:unhideWhenUsed/>
    <w:qFormat/>
    <w:rsid w:val="00F4137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F41371"/>
    <w:pPr>
      <w:keepNext/>
      <w:spacing w:before="240" w:after="6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F4137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41371"/>
    <w:pPr>
      <w:keepNext/>
      <w:keepLines/>
      <w:spacing w:before="40"/>
      <w:outlineLvl w:val="4"/>
    </w:pPr>
    <w:rPr>
      <w:rFonts w:ascii="Calibri Light" w:hAnsi="Calibri Light"/>
      <w:color w:val="2E74B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43C1"/>
    <w:rPr>
      <w:rFonts w:ascii="Times New Roman" w:eastAsia="Times New Roman" w:hAnsi="Times New Roman"/>
      <w:b/>
      <w:bCs/>
      <w:color w:val="365F91"/>
      <w:sz w:val="26"/>
      <w:szCs w:val="26"/>
      <w:lang w:eastAsia="ar-SA"/>
    </w:rPr>
  </w:style>
  <w:style w:type="character" w:customStyle="1" w:styleId="Heading2Char">
    <w:name w:val="Heading 2 Char"/>
    <w:link w:val="Heading2"/>
    <w:rsid w:val="00F41371"/>
    <w:rPr>
      <w:rFonts w:ascii="Calibri Light" w:eastAsia="Times New Roman" w:hAnsi="Calibri Light" w:cs="Times New Roman"/>
      <w:b/>
      <w:bCs/>
      <w:i/>
      <w:iCs/>
      <w:sz w:val="28"/>
      <w:szCs w:val="28"/>
      <w:lang w:val="vi-VN"/>
    </w:rPr>
  </w:style>
  <w:style w:type="character" w:customStyle="1" w:styleId="Heading3Char">
    <w:name w:val="Heading 3 Char"/>
    <w:link w:val="Heading3"/>
    <w:rsid w:val="00F41371"/>
    <w:rPr>
      <w:rFonts w:ascii="Calibri Light" w:eastAsia="Times New Roman" w:hAnsi="Calibri Light" w:cs="Times New Roman"/>
      <w:b/>
      <w:bCs/>
      <w:sz w:val="26"/>
      <w:szCs w:val="26"/>
      <w:lang w:val="vi-VN"/>
    </w:rPr>
  </w:style>
  <w:style w:type="character" w:customStyle="1" w:styleId="Heading4Char">
    <w:name w:val="Heading 4 Char"/>
    <w:link w:val="Heading4"/>
    <w:uiPriority w:val="9"/>
    <w:rsid w:val="00F41371"/>
    <w:rPr>
      <w:rFonts w:ascii="Calibri" w:eastAsia="Times New Roman" w:hAnsi="Calibri" w:cs="Times New Roman"/>
      <w:b/>
      <w:bCs/>
      <w:sz w:val="28"/>
      <w:szCs w:val="28"/>
      <w:lang w:val="vi-VN"/>
    </w:rPr>
  </w:style>
  <w:style w:type="character" w:customStyle="1" w:styleId="Heading5Char">
    <w:name w:val="Heading 5 Char"/>
    <w:link w:val="Heading5"/>
    <w:uiPriority w:val="9"/>
    <w:semiHidden/>
    <w:rsid w:val="00F41371"/>
    <w:rPr>
      <w:rFonts w:ascii="Calibri Light" w:eastAsia="Times New Roman" w:hAnsi="Calibri Light" w:cs="Times New Roman"/>
      <w:color w:val="2E74B5"/>
      <w:sz w:val="26"/>
      <w:szCs w:val="20"/>
      <w:lang w:val="vi-VN"/>
    </w:rPr>
  </w:style>
  <w:style w:type="character" w:customStyle="1" w:styleId="Bodytext">
    <w:name w:val="Body text_"/>
    <w:link w:val="Bodytext1"/>
    <w:uiPriority w:val="99"/>
    <w:locked/>
    <w:rsid w:val="00F41371"/>
    <w:rPr>
      <w:rFonts w:cs="Times New Roman"/>
      <w:sz w:val="26"/>
      <w:szCs w:val="26"/>
      <w:shd w:val="clear" w:color="auto" w:fill="FFFFFF"/>
    </w:rPr>
  </w:style>
  <w:style w:type="paragraph" w:customStyle="1" w:styleId="Bodytext1">
    <w:name w:val="Body text1"/>
    <w:basedOn w:val="Normal"/>
    <w:link w:val="Bodytext"/>
    <w:uiPriority w:val="99"/>
    <w:rsid w:val="00F41371"/>
    <w:pPr>
      <w:widowControl w:val="0"/>
      <w:shd w:val="clear" w:color="auto" w:fill="FFFFFF"/>
      <w:spacing w:after="360" w:line="240" w:lineRule="atLeast"/>
      <w:ind w:hanging="1220"/>
      <w:jc w:val="center"/>
    </w:pPr>
    <w:rPr>
      <w:rFonts w:ascii="Calibri" w:eastAsia="Calibri" w:hAnsi="Calibri"/>
      <w:szCs w:val="26"/>
    </w:rPr>
  </w:style>
  <w:style w:type="paragraph" w:styleId="ListParagraph">
    <w:name w:val="List Paragraph"/>
    <w:basedOn w:val="Normal"/>
    <w:link w:val="ListParagraphChar"/>
    <w:qFormat/>
    <w:rsid w:val="00F41371"/>
    <w:pPr>
      <w:suppressAutoHyphens/>
      <w:spacing w:after="200" w:line="276" w:lineRule="auto"/>
      <w:ind w:left="720" w:firstLine="0"/>
      <w:jc w:val="left"/>
    </w:pPr>
    <w:rPr>
      <w:rFonts w:ascii="Arial" w:eastAsia="Arial" w:hAnsi="Arial"/>
      <w:sz w:val="20"/>
      <w:szCs w:val="20"/>
      <w:lang w:eastAsia="ar-SA"/>
    </w:rPr>
  </w:style>
  <w:style w:type="character" w:customStyle="1" w:styleId="ListParagraphChar">
    <w:name w:val="List Paragraph Char"/>
    <w:link w:val="ListParagraph"/>
    <w:locked/>
    <w:rsid w:val="00F41371"/>
    <w:rPr>
      <w:rFonts w:ascii="Arial" w:eastAsia="Arial" w:hAnsi="Arial" w:cs="Times New Roman"/>
      <w:sz w:val="20"/>
      <w:szCs w:val="20"/>
      <w:lang w:val="vi-VN" w:eastAsia="ar-SA"/>
    </w:rPr>
  </w:style>
  <w:style w:type="paragraph" w:customStyle="1" w:styleId="Information">
    <w:name w:val="Information"/>
    <w:link w:val="InformationChar"/>
    <w:qFormat/>
    <w:rsid w:val="00F41371"/>
    <w:pPr>
      <w:widowControl w:val="0"/>
    </w:pPr>
    <w:rPr>
      <w:rFonts w:ascii="Times New Roman" w:hAnsi="Times New Roman"/>
      <w:szCs w:val="26"/>
      <w:lang w:val="en-GB" w:eastAsia="en-GB"/>
    </w:rPr>
  </w:style>
  <w:style w:type="character" w:customStyle="1" w:styleId="InformationChar">
    <w:name w:val="Information Char"/>
    <w:link w:val="Information"/>
    <w:rsid w:val="00F41371"/>
    <w:rPr>
      <w:rFonts w:ascii="Times New Roman" w:hAnsi="Times New Roman"/>
      <w:szCs w:val="26"/>
      <w:lang w:val="en-GB" w:eastAsia="en-GB" w:bidi="ar-SA"/>
    </w:rPr>
  </w:style>
  <w:style w:type="paragraph" w:styleId="BodyText0">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uiPriority w:val="1"/>
    <w:qFormat/>
    <w:rsid w:val="00F41371"/>
    <w:pPr>
      <w:spacing w:line="240" w:lineRule="auto"/>
      <w:ind w:firstLine="0"/>
    </w:pPr>
    <w:rPr>
      <w:rFonts w:ascii=".VnTime" w:hAnsi=".VnTime"/>
      <w:sz w:val="28"/>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0"/>
    <w:uiPriority w:val="1"/>
    <w:rsid w:val="00F41371"/>
    <w:rPr>
      <w:rFonts w:ascii=".VnTime" w:eastAsia="Times New Roman" w:hAnsi=".VnTime" w:cs="Times New Roman"/>
      <w:sz w:val="28"/>
      <w:szCs w:val="20"/>
    </w:rPr>
  </w:style>
  <w:style w:type="character" w:customStyle="1" w:styleId="Bodytext2">
    <w:name w:val="Body text (2)"/>
    <w:rsid w:val="00F4137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41371"/>
    <w:pPr>
      <w:spacing w:before="100" w:beforeAutospacing="1" w:after="100" w:afterAutospacing="1" w:line="240" w:lineRule="auto"/>
      <w:ind w:firstLine="0"/>
      <w:jc w:val="left"/>
    </w:pPr>
    <w:rPr>
      <w:sz w:val="24"/>
      <w:szCs w:val="24"/>
    </w:rPr>
  </w:style>
  <w:style w:type="character" w:styleId="Strong">
    <w:name w:val="Strong"/>
    <w:uiPriority w:val="22"/>
    <w:qFormat/>
    <w:rsid w:val="00F41371"/>
    <w:rPr>
      <w:b/>
      <w:bCs/>
    </w:rPr>
  </w:style>
  <w:style w:type="paragraph" w:customStyle="1" w:styleId="TableParagraph">
    <w:name w:val="Table Paragraph"/>
    <w:basedOn w:val="Normal"/>
    <w:uiPriority w:val="1"/>
    <w:qFormat/>
    <w:rsid w:val="00F41371"/>
    <w:pPr>
      <w:widowControl w:val="0"/>
      <w:spacing w:line="240" w:lineRule="auto"/>
      <w:ind w:firstLine="0"/>
      <w:jc w:val="center"/>
    </w:pPr>
    <w:rPr>
      <w:rFonts w:eastAsia="Calibri"/>
      <w:sz w:val="22"/>
      <w:lang w:val="en-US"/>
    </w:rPr>
  </w:style>
  <w:style w:type="paragraph" w:styleId="Header">
    <w:name w:val="header"/>
    <w:basedOn w:val="Normal"/>
    <w:link w:val="HeaderChar"/>
    <w:uiPriority w:val="99"/>
    <w:rsid w:val="00F41371"/>
    <w:pPr>
      <w:tabs>
        <w:tab w:val="center" w:pos="4680"/>
        <w:tab w:val="right" w:pos="9360"/>
      </w:tabs>
      <w:spacing w:line="240" w:lineRule="auto"/>
      <w:ind w:firstLine="0"/>
      <w:jc w:val="left"/>
    </w:pPr>
    <w:rPr>
      <w:rFonts w:eastAsia="Calibri"/>
      <w:sz w:val="24"/>
      <w:szCs w:val="24"/>
    </w:rPr>
  </w:style>
  <w:style w:type="character" w:customStyle="1" w:styleId="HeaderChar">
    <w:name w:val="Header Char"/>
    <w:link w:val="Header"/>
    <w:uiPriority w:val="99"/>
    <w:rsid w:val="00F41371"/>
    <w:rPr>
      <w:rFonts w:ascii="Times New Roman" w:eastAsia="Calibri" w:hAnsi="Times New Roman" w:cs="Times New Roman"/>
      <w:sz w:val="24"/>
      <w:szCs w:val="24"/>
    </w:rPr>
  </w:style>
  <w:style w:type="character" w:customStyle="1" w:styleId="Bodytext2115pt">
    <w:name w:val="Body text (2) + 11.5 pt"/>
    <w:aliases w:val="Italic,Body text (9) + Not Bold,Body text (10) + 12 pt"/>
    <w:rsid w:val="00F41371"/>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IndentChar">
    <w:name w:val="Body Text Indent Char"/>
    <w:link w:val="BodyTextIndent"/>
    <w:uiPriority w:val="99"/>
    <w:semiHidden/>
    <w:rsid w:val="00F41371"/>
    <w:rPr>
      <w:rFonts w:ascii="Times New Roman" w:eastAsia="Times New Roman" w:hAnsi="Times New Roman" w:cs="Times New Roman"/>
      <w:sz w:val="26"/>
      <w:lang w:val="vi-VN"/>
    </w:rPr>
  </w:style>
  <w:style w:type="paragraph" w:styleId="BodyTextIndent">
    <w:name w:val="Body Text Indent"/>
    <w:basedOn w:val="Normal"/>
    <w:link w:val="BodyTextIndentChar"/>
    <w:uiPriority w:val="99"/>
    <w:semiHidden/>
    <w:unhideWhenUsed/>
    <w:rsid w:val="00F41371"/>
    <w:pPr>
      <w:spacing w:after="120"/>
      <w:ind w:left="360"/>
    </w:pPr>
    <w:rPr>
      <w:szCs w:val="20"/>
    </w:rPr>
  </w:style>
  <w:style w:type="character" w:customStyle="1" w:styleId="BodyTextIndentChar1">
    <w:name w:val="Body Text Indent Char1"/>
    <w:uiPriority w:val="99"/>
    <w:semiHidden/>
    <w:rsid w:val="00F41371"/>
    <w:rPr>
      <w:rFonts w:ascii="Times New Roman" w:eastAsia="Times New Roman" w:hAnsi="Times New Roman" w:cs="Times New Roman"/>
      <w:sz w:val="26"/>
      <w:lang w:val="vi-VN"/>
    </w:rPr>
  </w:style>
  <w:style w:type="character" w:customStyle="1" w:styleId="Bodytext10">
    <w:name w:val="Body text (10)_"/>
    <w:link w:val="Bodytext100"/>
    <w:rsid w:val="00F41371"/>
    <w:rPr>
      <w:rFonts w:ascii="Times New Roman" w:eastAsia="Times New Roman" w:hAnsi="Times New Roman"/>
      <w:shd w:val="clear" w:color="auto" w:fill="FFFFFF"/>
    </w:rPr>
  </w:style>
  <w:style w:type="paragraph" w:customStyle="1" w:styleId="Bodytext100">
    <w:name w:val="Body text (10)"/>
    <w:basedOn w:val="Normal"/>
    <w:link w:val="Bodytext10"/>
    <w:rsid w:val="00F41371"/>
    <w:pPr>
      <w:widowControl w:val="0"/>
      <w:shd w:val="clear" w:color="auto" w:fill="FFFFFF"/>
      <w:spacing w:line="331" w:lineRule="exact"/>
      <w:ind w:firstLine="0"/>
    </w:pPr>
    <w:rPr>
      <w:sz w:val="20"/>
      <w:szCs w:val="20"/>
    </w:rPr>
  </w:style>
  <w:style w:type="character" w:customStyle="1" w:styleId="Bodytext109pt">
    <w:name w:val="Body text (10) + 9 pt"/>
    <w:rsid w:val="00F413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Bodytext20">
    <w:name w:val="Body text (2)_"/>
    <w:locked/>
    <w:rsid w:val="00F41371"/>
    <w:rPr>
      <w:rFonts w:ascii="Times New Roman" w:eastAsia="Times New Roman" w:hAnsi="Times New Roman" w:cs="Times New Roman"/>
      <w:shd w:val="clear" w:color="auto" w:fill="FFFFFF"/>
    </w:rPr>
  </w:style>
  <w:style w:type="character" w:customStyle="1" w:styleId="Bodytext210pt">
    <w:name w:val="Body text (2) + 10 pt"/>
    <w:rsid w:val="00F41371"/>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styleId="Hyperlink">
    <w:name w:val="Hyperlink"/>
    <w:uiPriority w:val="99"/>
    <w:rsid w:val="00F41371"/>
    <w:rPr>
      <w:color w:val="0066CC"/>
      <w:u w:val="single"/>
    </w:rPr>
  </w:style>
  <w:style w:type="character" w:styleId="FootnoteReference">
    <w:name w:val="footnote reference"/>
    <w:rsid w:val="00F41371"/>
    <w:rPr>
      <w:vertAlign w:val="superscript"/>
    </w:rPr>
  </w:style>
  <w:style w:type="paragraph" w:styleId="FootnoteText">
    <w:name w:val="footnote text"/>
    <w:basedOn w:val="Normal"/>
    <w:link w:val="FootnoteTextChar"/>
    <w:rsid w:val="00F41371"/>
    <w:pPr>
      <w:suppressAutoHyphens/>
      <w:spacing w:line="240" w:lineRule="auto"/>
      <w:ind w:firstLine="0"/>
      <w:jc w:val="left"/>
    </w:pPr>
    <w:rPr>
      <w:rFonts w:ascii="Arial" w:eastAsia="Arial" w:hAnsi="Arial"/>
      <w:sz w:val="20"/>
      <w:szCs w:val="20"/>
      <w:lang w:eastAsia="ar-SA"/>
    </w:rPr>
  </w:style>
  <w:style w:type="character" w:customStyle="1" w:styleId="FootnoteTextChar">
    <w:name w:val="Footnote Text Char"/>
    <w:link w:val="FootnoteText"/>
    <w:rsid w:val="00F41371"/>
    <w:rPr>
      <w:rFonts w:ascii="Arial" w:eastAsia="Arial" w:hAnsi="Arial" w:cs="Times New Roman"/>
      <w:sz w:val="20"/>
      <w:szCs w:val="20"/>
      <w:lang w:eastAsia="ar-SA"/>
    </w:rPr>
  </w:style>
  <w:style w:type="character" w:customStyle="1" w:styleId="Bodytext9">
    <w:name w:val="Body text (9)_"/>
    <w:link w:val="Bodytext90"/>
    <w:locked/>
    <w:rsid w:val="00F41371"/>
    <w:rPr>
      <w:rFonts w:ascii="Times New Roman" w:eastAsia="Times New Roman" w:hAnsi="Times New Roman"/>
      <w:b/>
      <w:bCs/>
      <w:shd w:val="clear" w:color="auto" w:fill="FFFFFF"/>
    </w:rPr>
  </w:style>
  <w:style w:type="paragraph" w:customStyle="1" w:styleId="Bodytext90">
    <w:name w:val="Body text (9)"/>
    <w:basedOn w:val="Normal"/>
    <w:link w:val="Bodytext9"/>
    <w:rsid w:val="00F41371"/>
    <w:pPr>
      <w:widowControl w:val="0"/>
      <w:shd w:val="clear" w:color="auto" w:fill="FFFFFF"/>
      <w:spacing w:before="120" w:line="331" w:lineRule="exact"/>
      <w:ind w:firstLine="0"/>
    </w:pPr>
    <w:rPr>
      <w:b/>
      <w:bCs/>
      <w:sz w:val="20"/>
      <w:szCs w:val="20"/>
    </w:rPr>
  </w:style>
  <w:style w:type="character" w:customStyle="1" w:styleId="Bodytext2Bold">
    <w:name w:val="Body text (2) + Bold"/>
    <w:rsid w:val="00F4137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Italic">
    <w:name w:val="Body text (2) +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Title">
    <w:name w:val="Title"/>
    <w:basedOn w:val="Normal"/>
    <w:link w:val="TitleChar"/>
    <w:qFormat/>
    <w:rsid w:val="00F41371"/>
    <w:pPr>
      <w:spacing w:line="240" w:lineRule="auto"/>
      <w:ind w:firstLine="0"/>
      <w:jc w:val="center"/>
    </w:pPr>
    <w:rPr>
      <w:b/>
      <w:sz w:val="28"/>
      <w:szCs w:val="28"/>
    </w:rPr>
  </w:style>
  <w:style w:type="character" w:customStyle="1" w:styleId="TitleChar">
    <w:name w:val="Title Char"/>
    <w:link w:val="Title"/>
    <w:rsid w:val="00F41371"/>
    <w:rPr>
      <w:rFonts w:ascii="Times New Roman" w:eastAsia="Times New Roman" w:hAnsi="Times New Roman" w:cs="Times New Roman"/>
      <w:b/>
      <w:sz w:val="28"/>
      <w:szCs w:val="28"/>
    </w:rPr>
  </w:style>
  <w:style w:type="paragraph" w:styleId="Footer">
    <w:name w:val="footer"/>
    <w:basedOn w:val="Normal"/>
    <w:link w:val="FooterChar"/>
    <w:uiPriority w:val="99"/>
    <w:unhideWhenUsed/>
    <w:rsid w:val="00F41371"/>
    <w:pPr>
      <w:tabs>
        <w:tab w:val="center" w:pos="4680"/>
        <w:tab w:val="right" w:pos="9360"/>
      </w:tabs>
    </w:pPr>
    <w:rPr>
      <w:szCs w:val="20"/>
    </w:rPr>
  </w:style>
  <w:style w:type="character" w:customStyle="1" w:styleId="FooterChar">
    <w:name w:val="Footer Char"/>
    <w:link w:val="Footer"/>
    <w:uiPriority w:val="99"/>
    <w:rsid w:val="00F41371"/>
    <w:rPr>
      <w:rFonts w:ascii="Times New Roman" w:eastAsia="Times New Roman" w:hAnsi="Times New Roman" w:cs="Times New Roman"/>
      <w:sz w:val="26"/>
      <w:szCs w:val="20"/>
      <w:lang w:val="vi-VN"/>
    </w:rPr>
  </w:style>
  <w:style w:type="paragraph" w:customStyle="1" w:styleId="a">
    <w:name w:val="a"/>
    <w:basedOn w:val="Normal"/>
    <w:rsid w:val="00F41371"/>
    <w:pPr>
      <w:tabs>
        <w:tab w:val="right" w:leader="dot" w:pos="8829"/>
      </w:tabs>
      <w:spacing w:line="240" w:lineRule="auto"/>
      <w:ind w:right="289" w:firstLine="0"/>
      <w:jc w:val="center"/>
      <w:outlineLvl w:val="0"/>
    </w:pPr>
    <w:rPr>
      <w:b/>
      <w:snapToGrid w:val="0"/>
      <w:sz w:val="30"/>
      <w:szCs w:val="30"/>
      <w:lang w:val="da-DK"/>
    </w:rPr>
  </w:style>
  <w:style w:type="character" w:styleId="PageNumber">
    <w:name w:val="page number"/>
    <w:rsid w:val="00F41371"/>
  </w:style>
  <w:style w:type="paragraph" w:styleId="TOCHeading">
    <w:name w:val="TOC Heading"/>
    <w:basedOn w:val="Heading1"/>
    <w:next w:val="Normal"/>
    <w:uiPriority w:val="39"/>
    <w:qFormat/>
    <w:rsid w:val="00F41371"/>
    <w:pPr>
      <w:numPr>
        <w:numId w:val="0"/>
      </w:numPr>
      <w:suppressAutoHyphens w:val="0"/>
      <w:jc w:val="both"/>
      <w:outlineLvl w:val="9"/>
    </w:pPr>
    <w:rPr>
      <w:rFonts w:ascii="Cambria" w:hAnsi="Cambria"/>
    </w:rPr>
  </w:style>
  <w:style w:type="character" w:styleId="Emphasis">
    <w:name w:val="Emphasis"/>
    <w:uiPriority w:val="20"/>
    <w:qFormat/>
    <w:rsid w:val="00F41371"/>
    <w:rPr>
      <w:i/>
      <w:iCs/>
    </w:rPr>
  </w:style>
  <w:style w:type="paragraph" w:styleId="BodyTextIndent2">
    <w:name w:val="Body Text Indent 2"/>
    <w:basedOn w:val="Normal"/>
    <w:link w:val="BodyTextIndent2Char"/>
    <w:uiPriority w:val="99"/>
    <w:semiHidden/>
    <w:unhideWhenUsed/>
    <w:rsid w:val="00F41371"/>
    <w:pPr>
      <w:spacing w:after="120" w:line="480" w:lineRule="auto"/>
      <w:ind w:left="360"/>
    </w:pPr>
    <w:rPr>
      <w:szCs w:val="20"/>
    </w:rPr>
  </w:style>
  <w:style w:type="character" w:customStyle="1" w:styleId="BodyTextIndent2Char">
    <w:name w:val="Body Text Indent 2 Char"/>
    <w:link w:val="BodyTextIndent2"/>
    <w:uiPriority w:val="99"/>
    <w:semiHidden/>
    <w:rsid w:val="00F41371"/>
    <w:rPr>
      <w:rFonts w:ascii="Times New Roman" w:eastAsia="Times New Roman" w:hAnsi="Times New Roman" w:cs="Times New Roman"/>
      <w:sz w:val="26"/>
      <w:szCs w:val="20"/>
      <w:lang w:val="vi-VN"/>
    </w:rPr>
  </w:style>
  <w:style w:type="paragraph" w:customStyle="1" w:styleId="Style2">
    <w:name w:val="Style2"/>
    <w:basedOn w:val="Heading1"/>
    <w:rsid w:val="00F41371"/>
    <w:pPr>
      <w:keepLines w:val="0"/>
      <w:numPr>
        <w:numId w:val="0"/>
      </w:numPr>
      <w:suppressAutoHyphens w:val="0"/>
      <w:spacing w:before="240" w:after="60" w:line="240" w:lineRule="auto"/>
    </w:pPr>
    <w:rPr>
      <w:color w:val="auto"/>
      <w:kern w:val="32"/>
      <w:lang w:val="en-US" w:eastAsia="en-US"/>
    </w:rPr>
  </w:style>
  <w:style w:type="paragraph" w:styleId="BodyTextIndent3">
    <w:name w:val="Body Text Indent 3"/>
    <w:basedOn w:val="Normal"/>
    <w:link w:val="BodyTextIndent3Char"/>
    <w:unhideWhenUsed/>
    <w:rsid w:val="00F41371"/>
    <w:pPr>
      <w:spacing w:after="120"/>
      <w:ind w:left="360"/>
    </w:pPr>
    <w:rPr>
      <w:sz w:val="16"/>
      <w:szCs w:val="16"/>
    </w:rPr>
  </w:style>
  <w:style w:type="character" w:customStyle="1" w:styleId="BodyTextIndent3Char">
    <w:name w:val="Body Text Indent 3 Char"/>
    <w:link w:val="BodyTextIndent3"/>
    <w:rsid w:val="00F41371"/>
    <w:rPr>
      <w:rFonts w:ascii="Times New Roman" w:eastAsia="Times New Roman" w:hAnsi="Times New Roman" w:cs="Times New Roman"/>
      <w:sz w:val="16"/>
      <w:szCs w:val="16"/>
      <w:lang w:val="vi-VN"/>
    </w:rPr>
  </w:style>
  <w:style w:type="character" w:customStyle="1" w:styleId="Bodytext3">
    <w:name w:val="Body text (3)_"/>
    <w:link w:val="Bodytext30"/>
    <w:rsid w:val="00F41371"/>
    <w:rPr>
      <w:rFonts w:ascii="Times New Roman" w:eastAsia="Times New Roman" w:hAnsi="Times New Roman"/>
      <w:i/>
      <w:iCs/>
      <w:shd w:val="clear" w:color="auto" w:fill="FFFFFF"/>
    </w:rPr>
  </w:style>
  <w:style w:type="paragraph" w:customStyle="1" w:styleId="Bodytext30">
    <w:name w:val="Body text (3)"/>
    <w:basedOn w:val="Normal"/>
    <w:link w:val="Bodytext3"/>
    <w:rsid w:val="00F41371"/>
    <w:pPr>
      <w:widowControl w:val="0"/>
      <w:shd w:val="clear" w:color="auto" w:fill="FFFFFF"/>
      <w:spacing w:after="180" w:line="0" w:lineRule="atLeast"/>
      <w:ind w:hanging="940"/>
      <w:jc w:val="right"/>
    </w:pPr>
    <w:rPr>
      <w:i/>
      <w:iCs/>
      <w:sz w:val="20"/>
      <w:szCs w:val="20"/>
    </w:rPr>
  </w:style>
  <w:style w:type="character" w:customStyle="1" w:styleId="Bodytext3NotItalic">
    <w:name w:val="Body text (3) + Not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Heading2Char1">
    <w:name w:val="Heading 2 Char1"/>
    <w:aliases w:val="Heading 2 Char Char"/>
    <w:rsid w:val="00F41371"/>
    <w:rPr>
      <w:rFonts w:ascii="Times New Roman" w:eastAsia="Times New Roman" w:hAnsi="Times New Roman" w:cs="Arial"/>
      <w:b/>
      <w:bCs/>
      <w:i/>
      <w:iCs/>
      <w:sz w:val="28"/>
      <w:szCs w:val="28"/>
    </w:rPr>
  </w:style>
  <w:style w:type="character" w:customStyle="1" w:styleId="Bodytext5">
    <w:name w:val="Body text (5)_"/>
    <w:link w:val="Bodytext50"/>
    <w:rsid w:val="00F41371"/>
    <w:rPr>
      <w:rFonts w:ascii="Times New Roman" w:eastAsia="Times New Roman" w:hAnsi="Times New Roman"/>
      <w:b/>
      <w:bCs/>
      <w:shd w:val="clear" w:color="auto" w:fill="FFFFFF"/>
    </w:rPr>
  </w:style>
  <w:style w:type="paragraph" w:customStyle="1" w:styleId="Bodytext50">
    <w:name w:val="Body text (5)"/>
    <w:basedOn w:val="Normal"/>
    <w:link w:val="Bodytext5"/>
    <w:rsid w:val="00F41371"/>
    <w:pPr>
      <w:widowControl w:val="0"/>
      <w:shd w:val="clear" w:color="auto" w:fill="FFFFFF"/>
      <w:spacing w:after="1440" w:line="0" w:lineRule="atLeast"/>
      <w:ind w:firstLine="0"/>
      <w:jc w:val="left"/>
    </w:pPr>
    <w:rPr>
      <w:b/>
      <w:bCs/>
      <w:sz w:val="20"/>
      <w:szCs w:val="20"/>
    </w:rPr>
  </w:style>
  <w:style w:type="character" w:customStyle="1" w:styleId="Tablecaption">
    <w:name w:val="Table caption_"/>
    <w:link w:val="Tablecaption0"/>
    <w:rsid w:val="00F41371"/>
    <w:rPr>
      <w:rFonts w:ascii="Times New Roman" w:eastAsia="Times New Roman" w:hAnsi="Times New Roman"/>
      <w:b/>
      <w:bCs/>
      <w:shd w:val="clear" w:color="auto" w:fill="FFFFFF"/>
    </w:rPr>
  </w:style>
  <w:style w:type="paragraph" w:customStyle="1" w:styleId="Tablecaption0">
    <w:name w:val="Table caption"/>
    <w:basedOn w:val="Normal"/>
    <w:link w:val="Tablecaption"/>
    <w:rsid w:val="00F41371"/>
    <w:pPr>
      <w:widowControl w:val="0"/>
      <w:shd w:val="clear" w:color="auto" w:fill="FFFFFF"/>
      <w:spacing w:line="0" w:lineRule="atLeast"/>
      <w:ind w:firstLine="0"/>
      <w:jc w:val="left"/>
    </w:pPr>
    <w:rPr>
      <w:b/>
      <w:bCs/>
      <w:sz w:val="20"/>
      <w:szCs w:val="20"/>
    </w:rPr>
  </w:style>
  <w:style w:type="character" w:customStyle="1" w:styleId="Tablecaption2">
    <w:name w:val="Table caption (2)_"/>
    <w:link w:val="Tablecaption20"/>
    <w:rsid w:val="00F41371"/>
    <w:rPr>
      <w:rFonts w:ascii="Times New Roman" w:eastAsia="Times New Roman" w:hAnsi="Times New Roman"/>
      <w:i/>
      <w:iCs/>
      <w:shd w:val="clear" w:color="auto" w:fill="FFFFFF"/>
    </w:rPr>
  </w:style>
  <w:style w:type="paragraph" w:customStyle="1" w:styleId="Tablecaption20">
    <w:name w:val="Table caption (2)"/>
    <w:basedOn w:val="Normal"/>
    <w:link w:val="Tablecaption2"/>
    <w:rsid w:val="00F41371"/>
    <w:pPr>
      <w:widowControl w:val="0"/>
      <w:shd w:val="clear" w:color="auto" w:fill="FFFFFF"/>
      <w:spacing w:line="0" w:lineRule="atLeast"/>
      <w:ind w:firstLine="0"/>
      <w:jc w:val="left"/>
    </w:pPr>
    <w:rPr>
      <w:i/>
      <w:iCs/>
      <w:sz w:val="20"/>
      <w:szCs w:val="20"/>
    </w:rPr>
  </w:style>
  <w:style w:type="character" w:customStyle="1" w:styleId="Tablecaption3">
    <w:name w:val="Table caption (3)_"/>
    <w:link w:val="Tablecaption30"/>
    <w:rsid w:val="00F41371"/>
    <w:rPr>
      <w:rFonts w:ascii="Times New Roman" w:eastAsia="Times New Roman" w:hAnsi="Times New Roman"/>
      <w:shd w:val="clear" w:color="auto" w:fill="FFFFFF"/>
    </w:rPr>
  </w:style>
  <w:style w:type="paragraph" w:customStyle="1" w:styleId="Tablecaption30">
    <w:name w:val="Table caption (3)"/>
    <w:basedOn w:val="Normal"/>
    <w:link w:val="Tablecaption3"/>
    <w:rsid w:val="00F41371"/>
    <w:pPr>
      <w:widowControl w:val="0"/>
      <w:shd w:val="clear" w:color="auto" w:fill="FFFFFF"/>
      <w:spacing w:line="350" w:lineRule="exact"/>
      <w:ind w:firstLine="0"/>
    </w:pPr>
    <w:rPr>
      <w:sz w:val="20"/>
      <w:szCs w:val="20"/>
    </w:rPr>
  </w:style>
  <w:style w:type="paragraph" w:customStyle="1" w:styleId="StyleHeading1TimesNewRoman14pt">
    <w:name w:val="Style Heading 1 + Times New Roman 14 pt"/>
    <w:basedOn w:val="Heading1"/>
    <w:rsid w:val="00F41371"/>
    <w:pPr>
      <w:keepLines w:val="0"/>
      <w:numPr>
        <w:numId w:val="0"/>
      </w:numPr>
      <w:tabs>
        <w:tab w:val="left" w:pos="284"/>
      </w:tabs>
      <w:suppressAutoHyphens w:val="0"/>
      <w:spacing w:before="240" w:after="60" w:line="240" w:lineRule="auto"/>
    </w:pPr>
    <w:rPr>
      <w:rFonts w:cs="Arial"/>
      <w:color w:val="auto"/>
      <w:kern w:val="32"/>
      <w:szCs w:val="32"/>
      <w:lang w:val="en-US" w:eastAsia="en-US"/>
    </w:rPr>
  </w:style>
  <w:style w:type="character" w:customStyle="1" w:styleId="BalloonTextChar">
    <w:name w:val="Balloon Text Char"/>
    <w:link w:val="BalloonText"/>
    <w:uiPriority w:val="99"/>
    <w:semiHidden/>
    <w:rsid w:val="00F41371"/>
    <w:rPr>
      <w:rFonts w:ascii="Tahoma" w:eastAsia="Times New Roman" w:hAnsi="Tahoma" w:cs="Tahoma"/>
      <w:sz w:val="16"/>
      <w:szCs w:val="16"/>
      <w:lang w:val="vi-VN"/>
    </w:rPr>
  </w:style>
  <w:style w:type="paragraph" w:styleId="BalloonText">
    <w:name w:val="Balloon Text"/>
    <w:basedOn w:val="Normal"/>
    <w:link w:val="BalloonTextChar"/>
    <w:uiPriority w:val="99"/>
    <w:semiHidden/>
    <w:unhideWhenUsed/>
    <w:rsid w:val="00F41371"/>
    <w:pPr>
      <w:spacing w:line="240" w:lineRule="auto"/>
    </w:pPr>
    <w:rPr>
      <w:rFonts w:ascii="Tahoma" w:hAnsi="Tahoma"/>
      <w:sz w:val="16"/>
      <w:szCs w:val="16"/>
    </w:rPr>
  </w:style>
  <w:style w:type="character" w:customStyle="1" w:styleId="BalloonTextChar1">
    <w:name w:val="Balloon Text Char1"/>
    <w:uiPriority w:val="99"/>
    <w:semiHidden/>
    <w:rsid w:val="00F41371"/>
    <w:rPr>
      <w:rFonts w:ascii="Segoe UI" w:eastAsia="Times New Roman" w:hAnsi="Segoe UI" w:cs="Segoe UI"/>
      <w:sz w:val="18"/>
      <w:szCs w:val="18"/>
      <w:lang w:val="vi-VN"/>
    </w:rPr>
  </w:style>
  <w:style w:type="character" w:styleId="CommentReference">
    <w:name w:val="annotation reference"/>
    <w:uiPriority w:val="99"/>
    <w:semiHidden/>
    <w:unhideWhenUsed/>
    <w:rsid w:val="00F41371"/>
    <w:rPr>
      <w:sz w:val="16"/>
      <w:szCs w:val="16"/>
    </w:rPr>
  </w:style>
  <w:style w:type="paragraph" w:styleId="CommentText">
    <w:name w:val="annotation text"/>
    <w:basedOn w:val="Normal"/>
    <w:link w:val="CommentTextChar"/>
    <w:uiPriority w:val="99"/>
    <w:semiHidden/>
    <w:unhideWhenUsed/>
    <w:rsid w:val="00F41371"/>
    <w:pPr>
      <w:spacing w:line="240" w:lineRule="auto"/>
    </w:pPr>
    <w:rPr>
      <w:sz w:val="20"/>
      <w:szCs w:val="20"/>
    </w:rPr>
  </w:style>
  <w:style w:type="character" w:customStyle="1" w:styleId="CommentTextChar">
    <w:name w:val="Comment Text Char"/>
    <w:link w:val="CommentText"/>
    <w:uiPriority w:val="99"/>
    <w:semiHidden/>
    <w:rsid w:val="00F41371"/>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F41371"/>
    <w:rPr>
      <w:b/>
      <w:bCs/>
    </w:rPr>
  </w:style>
  <w:style w:type="character" w:customStyle="1" w:styleId="CommentSubjectChar">
    <w:name w:val="Comment Subject Char"/>
    <w:link w:val="CommentSubject"/>
    <w:uiPriority w:val="99"/>
    <w:semiHidden/>
    <w:rsid w:val="00F41371"/>
    <w:rPr>
      <w:rFonts w:ascii="Times New Roman" w:eastAsia="Times New Roman" w:hAnsi="Times New Roman" w:cs="Times New Roman"/>
      <w:b/>
      <w:bCs/>
      <w:sz w:val="20"/>
      <w:szCs w:val="20"/>
      <w:lang w:val="vi-VN"/>
    </w:rPr>
  </w:style>
  <w:style w:type="paragraph" w:styleId="TOC1">
    <w:name w:val="toc 1"/>
    <w:basedOn w:val="Normal"/>
    <w:next w:val="Normal"/>
    <w:autoRedefine/>
    <w:uiPriority w:val="39"/>
    <w:unhideWhenUsed/>
    <w:rsid w:val="00432DF7"/>
    <w:pPr>
      <w:tabs>
        <w:tab w:val="right" w:leader="dot" w:pos="9072"/>
      </w:tabs>
      <w:spacing w:line="348" w:lineRule="auto"/>
      <w:ind w:firstLine="0"/>
    </w:pPr>
  </w:style>
  <w:style w:type="paragraph" w:styleId="TOC2">
    <w:name w:val="toc 2"/>
    <w:basedOn w:val="Normal"/>
    <w:next w:val="Normal"/>
    <w:autoRedefine/>
    <w:uiPriority w:val="39"/>
    <w:unhideWhenUsed/>
    <w:rsid w:val="00432DF7"/>
    <w:pPr>
      <w:tabs>
        <w:tab w:val="right" w:leader="dot" w:pos="9072"/>
      </w:tabs>
      <w:spacing w:line="348" w:lineRule="auto"/>
      <w:ind w:firstLine="0"/>
    </w:pPr>
    <w:rPr>
      <w:noProof/>
      <w:color w:val="FF0000"/>
      <w:szCs w:val="26"/>
    </w:rPr>
  </w:style>
  <w:style w:type="paragraph" w:styleId="TOC3">
    <w:name w:val="toc 3"/>
    <w:basedOn w:val="Normal"/>
    <w:next w:val="Normal"/>
    <w:autoRedefine/>
    <w:uiPriority w:val="39"/>
    <w:unhideWhenUsed/>
    <w:rsid w:val="00ED5079"/>
    <w:pPr>
      <w:tabs>
        <w:tab w:val="left" w:pos="709"/>
        <w:tab w:val="right" w:leader="dot" w:pos="9072"/>
      </w:tabs>
      <w:spacing w:line="348" w:lineRule="auto"/>
      <w:ind w:firstLine="0"/>
    </w:pPr>
  </w:style>
  <w:style w:type="paragraph" w:styleId="TOC4">
    <w:name w:val="toc 4"/>
    <w:basedOn w:val="Normal"/>
    <w:next w:val="Normal"/>
    <w:autoRedefine/>
    <w:uiPriority w:val="39"/>
    <w:unhideWhenUsed/>
    <w:rsid w:val="001120EC"/>
    <w:pPr>
      <w:tabs>
        <w:tab w:val="right" w:leader="dot" w:pos="9395"/>
      </w:tabs>
      <w:spacing w:line="336" w:lineRule="auto"/>
      <w:ind w:firstLine="0"/>
    </w:pPr>
    <w:rPr>
      <w:rFonts w:eastAsia="Arial"/>
      <w:i/>
      <w:strike/>
      <w:noProof/>
      <w:color w:val="C00000"/>
      <w:lang w:val="en-US" w:eastAsia="ar-S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0A4B81"/>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161C33"/>
    <w:pPr>
      <w:tabs>
        <w:tab w:val="right" w:leader="dot" w:pos="9395"/>
      </w:tabs>
      <w:ind w:firstLine="0"/>
    </w:pPr>
  </w:style>
  <w:style w:type="paragraph" w:styleId="TOC6">
    <w:name w:val="toc 6"/>
    <w:basedOn w:val="Normal"/>
    <w:next w:val="Normal"/>
    <w:autoRedefine/>
    <w:uiPriority w:val="39"/>
    <w:unhideWhenUsed/>
    <w:rsid w:val="00FE1840"/>
    <w:pPr>
      <w:spacing w:after="100" w:line="259" w:lineRule="auto"/>
      <w:ind w:left="1100" w:firstLine="0"/>
      <w:jc w:val="left"/>
    </w:pPr>
    <w:rPr>
      <w:rFonts w:ascii="Calibri" w:hAnsi="Calibri"/>
      <w:sz w:val="22"/>
      <w:lang w:val="en-US"/>
    </w:rPr>
  </w:style>
  <w:style w:type="paragraph" w:styleId="TOC7">
    <w:name w:val="toc 7"/>
    <w:basedOn w:val="Normal"/>
    <w:next w:val="Normal"/>
    <w:autoRedefine/>
    <w:uiPriority w:val="39"/>
    <w:unhideWhenUsed/>
    <w:rsid w:val="00FE1840"/>
    <w:pPr>
      <w:spacing w:after="100" w:line="259" w:lineRule="auto"/>
      <w:ind w:left="1320" w:firstLine="0"/>
      <w:jc w:val="left"/>
    </w:pPr>
    <w:rPr>
      <w:rFonts w:ascii="Calibri" w:hAnsi="Calibri"/>
      <w:sz w:val="22"/>
      <w:lang w:val="en-US"/>
    </w:rPr>
  </w:style>
  <w:style w:type="paragraph" w:styleId="TOC8">
    <w:name w:val="toc 8"/>
    <w:basedOn w:val="Normal"/>
    <w:next w:val="Normal"/>
    <w:autoRedefine/>
    <w:uiPriority w:val="39"/>
    <w:unhideWhenUsed/>
    <w:rsid w:val="00FE1840"/>
    <w:pPr>
      <w:spacing w:after="100" w:line="259" w:lineRule="auto"/>
      <w:ind w:left="1540" w:firstLine="0"/>
      <w:jc w:val="left"/>
    </w:pPr>
    <w:rPr>
      <w:rFonts w:ascii="Calibri" w:hAnsi="Calibri"/>
      <w:sz w:val="22"/>
      <w:lang w:val="en-US"/>
    </w:rPr>
  </w:style>
  <w:style w:type="paragraph" w:styleId="TOC9">
    <w:name w:val="toc 9"/>
    <w:basedOn w:val="Normal"/>
    <w:next w:val="Normal"/>
    <w:autoRedefine/>
    <w:uiPriority w:val="39"/>
    <w:unhideWhenUsed/>
    <w:rsid w:val="00FE1840"/>
    <w:pPr>
      <w:spacing w:after="100" w:line="259" w:lineRule="auto"/>
      <w:ind w:left="1760" w:firstLine="0"/>
      <w:jc w:val="left"/>
    </w:pPr>
    <w:rPr>
      <w:rFonts w:ascii="Calibri" w:hAnsi="Calibri"/>
      <w:sz w:val="22"/>
      <w:lang w:val="en-US"/>
    </w:rPr>
  </w:style>
  <w:style w:type="character" w:styleId="PlaceholderText">
    <w:name w:val="Placeholder Text"/>
    <w:basedOn w:val="DefaultParagraphFont"/>
    <w:uiPriority w:val="99"/>
    <w:semiHidden/>
    <w:rsid w:val="009128EE"/>
    <w:rPr>
      <w:color w:val="808080"/>
    </w:rPr>
  </w:style>
  <w:style w:type="paragraph" w:styleId="HTMLPreformatted">
    <w:name w:val="HTML Preformatted"/>
    <w:basedOn w:val="Normal"/>
    <w:link w:val="HTMLPreformattedChar"/>
    <w:uiPriority w:val="99"/>
    <w:semiHidden/>
    <w:unhideWhenUsed/>
    <w:rsid w:val="009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3986"/>
    <w:rPr>
      <w:rFonts w:ascii="Courier New" w:eastAsia="Times New Roman" w:hAnsi="Courier New" w:cs="Courier New"/>
    </w:rPr>
  </w:style>
  <w:style w:type="character" w:customStyle="1" w:styleId="y2iqfc">
    <w:name w:val="y2iqfc"/>
    <w:basedOn w:val="DefaultParagraphFont"/>
    <w:rsid w:val="00903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71"/>
    <w:pPr>
      <w:spacing w:line="288" w:lineRule="auto"/>
      <w:ind w:firstLine="567"/>
      <w:jc w:val="both"/>
    </w:pPr>
    <w:rPr>
      <w:rFonts w:ascii="Times New Roman" w:eastAsia="Times New Roman" w:hAnsi="Times New Roman"/>
      <w:sz w:val="26"/>
      <w:szCs w:val="22"/>
      <w:lang w:val="vi-VN"/>
    </w:rPr>
  </w:style>
  <w:style w:type="paragraph" w:styleId="Heading1">
    <w:name w:val="heading 1"/>
    <w:basedOn w:val="Normal"/>
    <w:next w:val="Normal"/>
    <w:link w:val="Heading1Char"/>
    <w:uiPriority w:val="9"/>
    <w:qFormat/>
    <w:rsid w:val="00CB43C1"/>
    <w:pPr>
      <w:keepNext/>
      <w:keepLines/>
      <w:numPr>
        <w:numId w:val="1"/>
      </w:numPr>
      <w:suppressAutoHyphens/>
      <w:spacing w:before="480" w:line="276" w:lineRule="auto"/>
      <w:jc w:val="left"/>
      <w:outlineLvl w:val="0"/>
    </w:pPr>
    <w:rPr>
      <w:b/>
      <w:bCs/>
      <w:color w:val="365F91"/>
      <w:szCs w:val="26"/>
      <w:lang w:eastAsia="ar-SA"/>
    </w:rPr>
  </w:style>
  <w:style w:type="paragraph" w:styleId="Heading2">
    <w:name w:val="heading 2"/>
    <w:basedOn w:val="Normal"/>
    <w:next w:val="Normal"/>
    <w:link w:val="Heading2Char"/>
    <w:unhideWhenUsed/>
    <w:qFormat/>
    <w:rsid w:val="00F4137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F41371"/>
    <w:pPr>
      <w:keepNext/>
      <w:spacing w:before="240" w:after="60"/>
      <w:outlineLvl w:val="2"/>
    </w:pPr>
    <w:rPr>
      <w:rFonts w:ascii="Calibri Light" w:hAnsi="Calibri Light"/>
      <w:b/>
      <w:bCs/>
      <w:szCs w:val="26"/>
    </w:rPr>
  </w:style>
  <w:style w:type="paragraph" w:styleId="Heading4">
    <w:name w:val="heading 4"/>
    <w:basedOn w:val="Normal"/>
    <w:next w:val="Normal"/>
    <w:link w:val="Heading4Char"/>
    <w:uiPriority w:val="9"/>
    <w:unhideWhenUsed/>
    <w:qFormat/>
    <w:rsid w:val="00F4137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F41371"/>
    <w:pPr>
      <w:keepNext/>
      <w:keepLines/>
      <w:spacing w:before="40"/>
      <w:outlineLvl w:val="4"/>
    </w:pPr>
    <w:rPr>
      <w:rFonts w:ascii="Calibri Light" w:hAnsi="Calibri Light"/>
      <w:color w:val="2E74B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43C1"/>
    <w:rPr>
      <w:rFonts w:ascii="Times New Roman" w:eastAsia="Times New Roman" w:hAnsi="Times New Roman"/>
      <w:b/>
      <w:bCs/>
      <w:color w:val="365F91"/>
      <w:sz w:val="26"/>
      <w:szCs w:val="26"/>
      <w:lang w:eastAsia="ar-SA"/>
    </w:rPr>
  </w:style>
  <w:style w:type="character" w:customStyle="1" w:styleId="Heading2Char">
    <w:name w:val="Heading 2 Char"/>
    <w:link w:val="Heading2"/>
    <w:rsid w:val="00F41371"/>
    <w:rPr>
      <w:rFonts w:ascii="Calibri Light" w:eastAsia="Times New Roman" w:hAnsi="Calibri Light" w:cs="Times New Roman"/>
      <w:b/>
      <w:bCs/>
      <w:i/>
      <w:iCs/>
      <w:sz w:val="28"/>
      <w:szCs w:val="28"/>
      <w:lang w:val="vi-VN"/>
    </w:rPr>
  </w:style>
  <w:style w:type="character" w:customStyle="1" w:styleId="Heading3Char">
    <w:name w:val="Heading 3 Char"/>
    <w:link w:val="Heading3"/>
    <w:rsid w:val="00F41371"/>
    <w:rPr>
      <w:rFonts w:ascii="Calibri Light" w:eastAsia="Times New Roman" w:hAnsi="Calibri Light" w:cs="Times New Roman"/>
      <w:b/>
      <w:bCs/>
      <w:sz w:val="26"/>
      <w:szCs w:val="26"/>
      <w:lang w:val="vi-VN"/>
    </w:rPr>
  </w:style>
  <w:style w:type="character" w:customStyle="1" w:styleId="Heading4Char">
    <w:name w:val="Heading 4 Char"/>
    <w:link w:val="Heading4"/>
    <w:uiPriority w:val="9"/>
    <w:rsid w:val="00F41371"/>
    <w:rPr>
      <w:rFonts w:ascii="Calibri" w:eastAsia="Times New Roman" w:hAnsi="Calibri" w:cs="Times New Roman"/>
      <w:b/>
      <w:bCs/>
      <w:sz w:val="28"/>
      <w:szCs w:val="28"/>
      <w:lang w:val="vi-VN"/>
    </w:rPr>
  </w:style>
  <w:style w:type="character" w:customStyle="1" w:styleId="Heading5Char">
    <w:name w:val="Heading 5 Char"/>
    <w:link w:val="Heading5"/>
    <w:uiPriority w:val="9"/>
    <w:semiHidden/>
    <w:rsid w:val="00F41371"/>
    <w:rPr>
      <w:rFonts w:ascii="Calibri Light" w:eastAsia="Times New Roman" w:hAnsi="Calibri Light" w:cs="Times New Roman"/>
      <w:color w:val="2E74B5"/>
      <w:sz w:val="26"/>
      <w:szCs w:val="20"/>
      <w:lang w:val="vi-VN"/>
    </w:rPr>
  </w:style>
  <w:style w:type="character" w:customStyle="1" w:styleId="Bodytext">
    <w:name w:val="Body text_"/>
    <w:link w:val="Bodytext1"/>
    <w:uiPriority w:val="99"/>
    <w:locked/>
    <w:rsid w:val="00F41371"/>
    <w:rPr>
      <w:rFonts w:cs="Times New Roman"/>
      <w:sz w:val="26"/>
      <w:szCs w:val="26"/>
      <w:shd w:val="clear" w:color="auto" w:fill="FFFFFF"/>
    </w:rPr>
  </w:style>
  <w:style w:type="paragraph" w:customStyle="1" w:styleId="Bodytext1">
    <w:name w:val="Body text1"/>
    <w:basedOn w:val="Normal"/>
    <w:link w:val="Bodytext"/>
    <w:uiPriority w:val="99"/>
    <w:rsid w:val="00F41371"/>
    <w:pPr>
      <w:widowControl w:val="0"/>
      <w:shd w:val="clear" w:color="auto" w:fill="FFFFFF"/>
      <w:spacing w:after="360" w:line="240" w:lineRule="atLeast"/>
      <w:ind w:hanging="1220"/>
      <w:jc w:val="center"/>
    </w:pPr>
    <w:rPr>
      <w:rFonts w:ascii="Calibri" w:eastAsia="Calibri" w:hAnsi="Calibri"/>
      <w:szCs w:val="26"/>
    </w:rPr>
  </w:style>
  <w:style w:type="paragraph" w:styleId="ListParagraph">
    <w:name w:val="List Paragraph"/>
    <w:basedOn w:val="Normal"/>
    <w:link w:val="ListParagraphChar"/>
    <w:qFormat/>
    <w:rsid w:val="00F41371"/>
    <w:pPr>
      <w:suppressAutoHyphens/>
      <w:spacing w:after="200" w:line="276" w:lineRule="auto"/>
      <w:ind w:left="720" w:firstLine="0"/>
      <w:jc w:val="left"/>
    </w:pPr>
    <w:rPr>
      <w:rFonts w:ascii="Arial" w:eastAsia="Arial" w:hAnsi="Arial"/>
      <w:sz w:val="20"/>
      <w:szCs w:val="20"/>
      <w:lang w:eastAsia="ar-SA"/>
    </w:rPr>
  </w:style>
  <w:style w:type="character" w:customStyle="1" w:styleId="ListParagraphChar">
    <w:name w:val="List Paragraph Char"/>
    <w:link w:val="ListParagraph"/>
    <w:locked/>
    <w:rsid w:val="00F41371"/>
    <w:rPr>
      <w:rFonts w:ascii="Arial" w:eastAsia="Arial" w:hAnsi="Arial" w:cs="Times New Roman"/>
      <w:sz w:val="20"/>
      <w:szCs w:val="20"/>
      <w:lang w:val="vi-VN" w:eastAsia="ar-SA"/>
    </w:rPr>
  </w:style>
  <w:style w:type="paragraph" w:customStyle="1" w:styleId="Information">
    <w:name w:val="Information"/>
    <w:link w:val="InformationChar"/>
    <w:qFormat/>
    <w:rsid w:val="00F41371"/>
    <w:pPr>
      <w:widowControl w:val="0"/>
    </w:pPr>
    <w:rPr>
      <w:rFonts w:ascii="Times New Roman" w:hAnsi="Times New Roman"/>
      <w:szCs w:val="26"/>
      <w:lang w:val="en-GB" w:eastAsia="en-GB"/>
    </w:rPr>
  </w:style>
  <w:style w:type="character" w:customStyle="1" w:styleId="InformationChar">
    <w:name w:val="Information Char"/>
    <w:link w:val="Information"/>
    <w:rsid w:val="00F41371"/>
    <w:rPr>
      <w:rFonts w:ascii="Times New Roman" w:hAnsi="Times New Roman"/>
      <w:szCs w:val="26"/>
      <w:lang w:val="en-GB" w:eastAsia="en-GB" w:bidi="ar-SA"/>
    </w:rPr>
  </w:style>
  <w:style w:type="paragraph" w:styleId="BodyText0">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uiPriority w:val="1"/>
    <w:qFormat/>
    <w:rsid w:val="00F41371"/>
    <w:pPr>
      <w:spacing w:line="240" w:lineRule="auto"/>
      <w:ind w:firstLine="0"/>
    </w:pPr>
    <w:rPr>
      <w:rFonts w:ascii=".VnTime" w:hAnsi=".VnTime"/>
      <w:sz w:val="28"/>
      <w:szCs w:val="20"/>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link w:val="BodyText0"/>
    <w:uiPriority w:val="1"/>
    <w:rsid w:val="00F41371"/>
    <w:rPr>
      <w:rFonts w:ascii=".VnTime" w:eastAsia="Times New Roman" w:hAnsi=".VnTime" w:cs="Times New Roman"/>
      <w:sz w:val="28"/>
      <w:szCs w:val="20"/>
    </w:rPr>
  </w:style>
  <w:style w:type="character" w:customStyle="1" w:styleId="Bodytext2">
    <w:name w:val="Body text (2)"/>
    <w:rsid w:val="00F4137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qFormat/>
    <w:rsid w:val="00F41371"/>
    <w:pPr>
      <w:spacing w:before="100" w:beforeAutospacing="1" w:after="100" w:afterAutospacing="1" w:line="240" w:lineRule="auto"/>
      <w:ind w:firstLine="0"/>
      <w:jc w:val="left"/>
    </w:pPr>
    <w:rPr>
      <w:sz w:val="24"/>
      <w:szCs w:val="24"/>
    </w:rPr>
  </w:style>
  <w:style w:type="character" w:styleId="Strong">
    <w:name w:val="Strong"/>
    <w:uiPriority w:val="22"/>
    <w:qFormat/>
    <w:rsid w:val="00F41371"/>
    <w:rPr>
      <w:b/>
      <w:bCs/>
    </w:rPr>
  </w:style>
  <w:style w:type="paragraph" w:customStyle="1" w:styleId="TableParagraph">
    <w:name w:val="Table Paragraph"/>
    <w:basedOn w:val="Normal"/>
    <w:uiPriority w:val="1"/>
    <w:qFormat/>
    <w:rsid w:val="00F41371"/>
    <w:pPr>
      <w:widowControl w:val="0"/>
      <w:spacing w:line="240" w:lineRule="auto"/>
      <w:ind w:firstLine="0"/>
      <w:jc w:val="center"/>
    </w:pPr>
    <w:rPr>
      <w:rFonts w:eastAsia="Calibri"/>
      <w:sz w:val="22"/>
      <w:lang w:val="en-US"/>
    </w:rPr>
  </w:style>
  <w:style w:type="paragraph" w:styleId="Header">
    <w:name w:val="header"/>
    <w:basedOn w:val="Normal"/>
    <w:link w:val="HeaderChar"/>
    <w:uiPriority w:val="99"/>
    <w:rsid w:val="00F41371"/>
    <w:pPr>
      <w:tabs>
        <w:tab w:val="center" w:pos="4680"/>
        <w:tab w:val="right" w:pos="9360"/>
      </w:tabs>
      <w:spacing w:line="240" w:lineRule="auto"/>
      <w:ind w:firstLine="0"/>
      <w:jc w:val="left"/>
    </w:pPr>
    <w:rPr>
      <w:rFonts w:eastAsia="Calibri"/>
      <w:sz w:val="24"/>
      <w:szCs w:val="24"/>
    </w:rPr>
  </w:style>
  <w:style w:type="character" w:customStyle="1" w:styleId="HeaderChar">
    <w:name w:val="Header Char"/>
    <w:link w:val="Header"/>
    <w:uiPriority w:val="99"/>
    <w:rsid w:val="00F41371"/>
    <w:rPr>
      <w:rFonts w:ascii="Times New Roman" w:eastAsia="Calibri" w:hAnsi="Times New Roman" w:cs="Times New Roman"/>
      <w:sz w:val="24"/>
      <w:szCs w:val="24"/>
    </w:rPr>
  </w:style>
  <w:style w:type="character" w:customStyle="1" w:styleId="Bodytext2115pt">
    <w:name w:val="Body text (2) + 11.5 pt"/>
    <w:aliases w:val="Italic,Body text (9) + Not Bold,Body text (10) + 12 pt"/>
    <w:rsid w:val="00F41371"/>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vi-VN" w:eastAsia="vi-VN" w:bidi="vi-VN"/>
    </w:rPr>
  </w:style>
  <w:style w:type="character" w:customStyle="1" w:styleId="BodyTextIndentChar">
    <w:name w:val="Body Text Indent Char"/>
    <w:link w:val="BodyTextIndent"/>
    <w:uiPriority w:val="99"/>
    <w:semiHidden/>
    <w:rsid w:val="00F41371"/>
    <w:rPr>
      <w:rFonts w:ascii="Times New Roman" w:eastAsia="Times New Roman" w:hAnsi="Times New Roman" w:cs="Times New Roman"/>
      <w:sz w:val="26"/>
      <w:lang w:val="vi-VN"/>
    </w:rPr>
  </w:style>
  <w:style w:type="paragraph" w:styleId="BodyTextIndent">
    <w:name w:val="Body Text Indent"/>
    <w:basedOn w:val="Normal"/>
    <w:link w:val="BodyTextIndentChar"/>
    <w:uiPriority w:val="99"/>
    <w:semiHidden/>
    <w:unhideWhenUsed/>
    <w:rsid w:val="00F41371"/>
    <w:pPr>
      <w:spacing w:after="120"/>
      <w:ind w:left="360"/>
    </w:pPr>
    <w:rPr>
      <w:szCs w:val="20"/>
    </w:rPr>
  </w:style>
  <w:style w:type="character" w:customStyle="1" w:styleId="BodyTextIndentChar1">
    <w:name w:val="Body Text Indent Char1"/>
    <w:uiPriority w:val="99"/>
    <w:semiHidden/>
    <w:rsid w:val="00F41371"/>
    <w:rPr>
      <w:rFonts w:ascii="Times New Roman" w:eastAsia="Times New Roman" w:hAnsi="Times New Roman" w:cs="Times New Roman"/>
      <w:sz w:val="26"/>
      <w:lang w:val="vi-VN"/>
    </w:rPr>
  </w:style>
  <w:style w:type="character" w:customStyle="1" w:styleId="Bodytext10">
    <w:name w:val="Body text (10)_"/>
    <w:link w:val="Bodytext100"/>
    <w:rsid w:val="00F41371"/>
    <w:rPr>
      <w:rFonts w:ascii="Times New Roman" w:eastAsia="Times New Roman" w:hAnsi="Times New Roman"/>
      <w:shd w:val="clear" w:color="auto" w:fill="FFFFFF"/>
    </w:rPr>
  </w:style>
  <w:style w:type="paragraph" w:customStyle="1" w:styleId="Bodytext100">
    <w:name w:val="Body text (10)"/>
    <w:basedOn w:val="Normal"/>
    <w:link w:val="Bodytext10"/>
    <w:rsid w:val="00F41371"/>
    <w:pPr>
      <w:widowControl w:val="0"/>
      <w:shd w:val="clear" w:color="auto" w:fill="FFFFFF"/>
      <w:spacing w:line="331" w:lineRule="exact"/>
      <w:ind w:firstLine="0"/>
    </w:pPr>
    <w:rPr>
      <w:sz w:val="20"/>
      <w:szCs w:val="20"/>
    </w:rPr>
  </w:style>
  <w:style w:type="character" w:customStyle="1" w:styleId="Bodytext109pt">
    <w:name w:val="Body text (10) + 9 pt"/>
    <w:rsid w:val="00F4137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Bodytext20">
    <w:name w:val="Body text (2)_"/>
    <w:locked/>
    <w:rsid w:val="00F41371"/>
    <w:rPr>
      <w:rFonts w:ascii="Times New Roman" w:eastAsia="Times New Roman" w:hAnsi="Times New Roman" w:cs="Times New Roman"/>
      <w:shd w:val="clear" w:color="auto" w:fill="FFFFFF"/>
    </w:rPr>
  </w:style>
  <w:style w:type="character" w:customStyle="1" w:styleId="Bodytext210pt">
    <w:name w:val="Body text (2) + 10 pt"/>
    <w:rsid w:val="00F41371"/>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styleId="Hyperlink">
    <w:name w:val="Hyperlink"/>
    <w:uiPriority w:val="99"/>
    <w:rsid w:val="00F41371"/>
    <w:rPr>
      <w:color w:val="0066CC"/>
      <w:u w:val="single"/>
    </w:rPr>
  </w:style>
  <w:style w:type="character" w:styleId="FootnoteReference">
    <w:name w:val="footnote reference"/>
    <w:rsid w:val="00F41371"/>
    <w:rPr>
      <w:vertAlign w:val="superscript"/>
    </w:rPr>
  </w:style>
  <w:style w:type="paragraph" w:styleId="FootnoteText">
    <w:name w:val="footnote text"/>
    <w:basedOn w:val="Normal"/>
    <w:link w:val="FootnoteTextChar"/>
    <w:rsid w:val="00F41371"/>
    <w:pPr>
      <w:suppressAutoHyphens/>
      <w:spacing w:line="240" w:lineRule="auto"/>
      <w:ind w:firstLine="0"/>
      <w:jc w:val="left"/>
    </w:pPr>
    <w:rPr>
      <w:rFonts w:ascii="Arial" w:eastAsia="Arial" w:hAnsi="Arial"/>
      <w:sz w:val="20"/>
      <w:szCs w:val="20"/>
      <w:lang w:eastAsia="ar-SA"/>
    </w:rPr>
  </w:style>
  <w:style w:type="character" w:customStyle="1" w:styleId="FootnoteTextChar">
    <w:name w:val="Footnote Text Char"/>
    <w:link w:val="FootnoteText"/>
    <w:rsid w:val="00F41371"/>
    <w:rPr>
      <w:rFonts w:ascii="Arial" w:eastAsia="Arial" w:hAnsi="Arial" w:cs="Times New Roman"/>
      <w:sz w:val="20"/>
      <w:szCs w:val="20"/>
      <w:lang w:eastAsia="ar-SA"/>
    </w:rPr>
  </w:style>
  <w:style w:type="character" w:customStyle="1" w:styleId="Bodytext9">
    <w:name w:val="Body text (9)_"/>
    <w:link w:val="Bodytext90"/>
    <w:locked/>
    <w:rsid w:val="00F41371"/>
    <w:rPr>
      <w:rFonts w:ascii="Times New Roman" w:eastAsia="Times New Roman" w:hAnsi="Times New Roman"/>
      <w:b/>
      <w:bCs/>
      <w:shd w:val="clear" w:color="auto" w:fill="FFFFFF"/>
    </w:rPr>
  </w:style>
  <w:style w:type="paragraph" w:customStyle="1" w:styleId="Bodytext90">
    <w:name w:val="Body text (9)"/>
    <w:basedOn w:val="Normal"/>
    <w:link w:val="Bodytext9"/>
    <w:rsid w:val="00F41371"/>
    <w:pPr>
      <w:widowControl w:val="0"/>
      <w:shd w:val="clear" w:color="auto" w:fill="FFFFFF"/>
      <w:spacing w:before="120" w:line="331" w:lineRule="exact"/>
      <w:ind w:firstLine="0"/>
    </w:pPr>
    <w:rPr>
      <w:b/>
      <w:bCs/>
      <w:sz w:val="20"/>
      <w:szCs w:val="20"/>
    </w:rPr>
  </w:style>
  <w:style w:type="character" w:customStyle="1" w:styleId="Bodytext2Bold">
    <w:name w:val="Body text (2) + Bold"/>
    <w:rsid w:val="00F4137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Italic">
    <w:name w:val="Body text (2) +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Title">
    <w:name w:val="Title"/>
    <w:basedOn w:val="Normal"/>
    <w:link w:val="TitleChar"/>
    <w:qFormat/>
    <w:rsid w:val="00F41371"/>
    <w:pPr>
      <w:spacing w:line="240" w:lineRule="auto"/>
      <w:ind w:firstLine="0"/>
      <w:jc w:val="center"/>
    </w:pPr>
    <w:rPr>
      <w:b/>
      <w:sz w:val="28"/>
      <w:szCs w:val="28"/>
    </w:rPr>
  </w:style>
  <w:style w:type="character" w:customStyle="1" w:styleId="TitleChar">
    <w:name w:val="Title Char"/>
    <w:link w:val="Title"/>
    <w:rsid w:val="00F41371"/>
    <w:rPr>
      <w:rFonts w:ascii="Times New Roman" w:eastAsia="Times New Roman" w:hAnsi="Times New Roman" w:cs="Times New Roman"/>
      <w:b/>
      <w:sz w:val="28"/>
      <w:szCs w:val="28"/>
    </w:rPr>
  </w:style>
  <w:style w:type="paragraph" w:styleId="Footer">
    <w:name w:val="footer"/>
    <w:basedOn w:val="Normal"/>
    <w:link w:val="FooterChar"/>
    <w:uiPriority w:val="99"/>
    <w:unhideWhenUsed/>
    <w:rsid w:val="00F41371"/>
    <w:pPr>
      <w:tabs>
        <w:tab w:val="center" w:pos="4680"/>
        <w:tab w:val="right" w:pos="9360"/>
      </w:tabs>
    </w:pPr>
    <w:rPr>
      <w:szCs w:val="20"/>
    </w:rPr>
  </w:style>
  <w:style w:type="character" w:customStyle="1" w:styleId="FooterChar">
    <w:name w:val="Footer Char"/>
    <w:link w:val="Footer"/>
    <w:uiPriority w:val="99"/>
    <w:rsid w:val="00F41371"/>
    <w:rPr>
      <w:rFonts w:ascii="Times New Roman" w:eastAsia="Times New Roman" w:hAnsi="Times New Roman" w:cs="Times New Roman"/>
      <w:sz w:val="26"/>
      <w:szCs w:val="20"/>
      <w:lang w:val="vi-VN"/>
    </w:rPr>
  </w:style>
  <w:style w:type="paragraph" w:customStyle="1" w:styleId="a">
    <w:name w:val="a"/>
    <w:basedOn w:val="Normal"/>
    <w:rsid w:val="00F41371"/>
    <w:pPr>
      <w:tabs>
        <w:tab w:val="right" w:leader="dot" w:pos="8829"/>
      </w:tabs>
      <w:spacing w:line="240" w:lineRule="auto"/>
      <w:ind w:right="289" w:firstLine="0"/>
      <w:jc w:val="center"/>
      <w:outlineLvl w:val="0"/>
    </w:pPr>
    <w:rPr>
      <w:b/>
      <w:snapToGrid w:val="0"/>
      <w:sz w:val="30"/>
      <w:szCs w:val="30"/>
      <w:lang w:val="da-DK"/>
    </w:rPr>
  </w:style>
  <w:style w:type="character" w:styleId="PageNumber">
    <w:name w:val="page number"/>
    <w:rsid w:val="00F41371"/>
  </w:style>
  <w:style w:type="paragraph" w:styleId="TOCHeading">
    <w:name w:val="TOC Heading"/>
    <w:basedOn w:val="Heading1"/>
    <w:next w:val="Normal"/>
    <w:uiPriority w:val="39"/>
    <w:qFormat/>
    <w:rsid w:val="00F41371"/>
    <w:pPr>
      <w:numPr>
        <w:numId w:val="0"/>
      </w:numPr>
      <w:suppressAutoHyphens w:val="0"/>
      <w:jc w:val="both"/>
      <w:outlineLvl w:val="9"/>
    </w:pPr>
    <w:rPr>
      <w:rFonts w:ascii="Cambria" w:hAnsi="Cambria"/>
    </w:rPr>
  </w:style>
  <w:style w:type="character" w:styleId="Emphasis">
    <w:name w:val="Emphasis"/>
    <w:uiPriority w:val="20"/>
    <w:qFormat/>
    <w:rsid w:val="00F41371"/>
    <w:rPr>
      <w:i/>
      <w:iCs/>
    </w:rPr>
  </w:style>
  <w:style w:type="paragraph" w:styleId="BodyTextIndent2">
    <w:name w:val="Body Text Indent 2"/>
    <w:basedOn w:val="Normal"/>
    <w:link w:val="BodyTextIndent2Char"/>
    <w:uiPriority w:val="99"/>
    <w:semiHidden/>
    <w:unhideWhenUsed/>
    <w:rsid w:val="00F41371"/>
    <w:pPr>
      <w:spacing w:after="120" w:line="480" w:lineRule="auto"/>
      <w:ind w:left="360"/>
    </w:pPr>
    <w:rPr>
      <w:szCs w:val="20"/>
    </w:rPr>
  </w:style>
  <w:style w:type="character" w:customStyle="1" w:styleId="BodyTextIndent2Char">
    <w:name w:val="Body Text Indent 2 Char"/>
    <w:link w:val="BodyTextIndent2"/>
    <w:uiPriority w:val="99"/>
    <w:semiHidden/>
    <w:rsid w:val="00F41371"/>
    <w:rPr>
      <w:rFonts w:ascii="Times New Roman" w:eastAsia="Times New Roman" w:hAnsi="Times New Roman" w:cs="Times New Roman"/>
      <w:sz w:val="26"/>
      <w:szCs w:val="20"/>
      <w:lang w:val="vi-VN"/>
    </w:rPr>
  </w:style>
  <w:style w:type="paragraph" w:customStyle="1" w:styleId="Style2">
    <w:name w:val="Style2"/>
    <w:basedOn w:val="Heading1"/>
    <w:rsid w:val="00F41371"/>
    <w:pPr>
      <w:keepLines w:val="0"/>
      <w:numPr>
        <w:numId w:val="0"/>
      </w:numPr>
      <w:suppressAutoHyphens w:val="0"/>
      <w:spacing w:before="240" w:after="60" w:line="240" w:lineRule="auto"/>
    </w:pPr>
    <w:rPr>
      <w:color w:val="auto"/>
      <w:kern w:val="32"/>
      <w:lang w:val="en-US" w:eastAsia="en-US"/>
    </w:rPr>
  </w:style>
  <w:style w:type="paragraph" w:styleId="BodyTextIndent3">
    <w:name w:val="Body Text Indent 3"/>
    <w:basedOn w:val="Normal"/>
    <w:link w:val="BodyTextIndent3Char"/>
    <w:unhideWhenUsed/>
    <w:rsid w:val="00F41371"/>
    <w:pPr>
      <w:spacing w:after="120"/>
      <w:ind w:left="360"/>
    </w:pPr>
    <w:rPr>
      <w:sz w:val="16"/>
      <w:szCs w:val="16"/>
    </w:rPr>
  </w:style>
  <w:style w:type="character" w:customStyle="1" w:styleId="BodyTextIndent3Char">
    <w:name w:val="Body Text Indent 3 Char"/>
    <w:link w:val="BodyTextIndent3"/>
    <w:rsid w:val="00F41371"/>
    <w:rPr>
      <w:rFonts w:ascii="Times New Roman" w:eastAsia="Times New Roman" w:hAnsi="Times New Roman" w:cs="Times New Roman"/>
      <w:sz w:val="16"/>
      <w:szCs w:val="16"/>
      <w:lang w:val="vi-VN"/>
    </w:rPr>
  </w:style>
  <w:style w:type="character" w:customStyle="1" w:styleId="Bodytext3">
    <w:name w:val="Body text (3)_"/>
    <w:link w:val="Bodytext30"/>
    <w:rsid w:val="00F41371"/>
    <w:rPr>
      <w:rFonts w:ascii="Times New Roman" w:eastAsia="Times New Roman" w:hAnsi="Times New Roman"/>
      <w:i/>
      <w:iCs/>
      <w:shd w:val="clear" w:color="auto" w:fill="FFFFFF"/>
    </w:rPr>
  </w:style>
  <w:style w:type="paragraph" w:customStyle="1" w:styleId="Bodytext30">
    <w:name w:val="Body text (3)"/>
    <w:basedOn w:val="Normal"/>
    <w:link w:val="Bodytext3"/>
    <w:rsid w:val="00F41371"/>
    <w:pPr>
      <w:widowControl w:val="0"/>
      <w:shd w:val="clear" w:color="auto" w:fill="FFFFFF"/>
      <w:spacing w:after="180" w:line="0" w:lineRule="atLeast"/>
      <w:ind w:hanging="940"/>
      <w:jc w:val="right"/>
    </w:pPr>
    <w:rPr>
      <w:i/>
      <w:iCs/>
      <w:sz w:val="20"/>
      <w:szCs w:val="20"/>
    </w:rPr>
  </w:style>
  <w:style w:type="character" w:customStyle="1" w:styleId="Bodytext3NotItalic">
    <w:name w:val="Body text (3) + Not Italic"/>
    <w:rsid w:val="00F4137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Heading2Char1">
    <w:name w:val="Heading 2 Char1"/>
    <w:aliases w:val="Heading 2 Char Char"/>
    <w:rsid w:val="00F41371"/>
    <w:rPr>
      <w:rFonts w:ascii="Times New Roman" w:eastAsia="Times New Roman" w:hAnsi="Times New Roman" w:cs="Arial"/>
      <w:b/>
      <w:bCs/>
      <w:i/>
      <w:iCs/>
      <w:sz w:val="28"/>
      <w:szCs w:val="28"/>
    </w:rPr>
  </w:style>
  <w:style w:type="character" w:customStyle="1" w:styleId="Bodytext5">
    <w:name w:val="Body text (5)_"/>
    <w:link w:val="Bodytext50"/>
    <w:rsid w:val="00F41371"/>
    <w:rPr>
      <w:rFonts w:ascii="Times New Roman" w:eastAsia="Times New Roman" w:hAnsi="Times New Roman"/>
      <w:b/>
      <w:bCs/>
      <w:shd w:val="clear" w:color="auto" w:fill="FFFFFF"/>
    </w:rPr>
  </w:style>
  <w:style w:type="paragraph" w:customStyle="1" w:styleId="Bodytext50">
    <w:name w:val="Body text (5)"/>
    <w:basedOn w:val="Normal"/>
    <w:link w:val="Bodytext5"/>
    <w:rsid w:val="00F41371"/>
    <w:pPr>
      <w:widowControl w:val="0"/>
      <w:shd w:val="clear" w:color="auto" w:fill="FFFFFF"/>
      <w:spacing w:after="1440" w:line="0" w:lineRule="atLeast"/>
      <w:ind w:firstLine="0"/>
      <w:jc w:val="left"/>
    </w:pPr>
    <w:rPr>
      <w:b/>
      <w:bCs/>
      <w:sz w:val="20"/>
      <w:szCs w:val="20"/>
    </w:rPr>
  </w:style>
  <w:style w:type="character" w:customStyle="1" w:styleId="Tablecaption">
    <w:name w:val="Table caption_"/>
    <w:link w:val="Tablecaption0"/>
    <w:rsid w:val="00F41371"/>
    <w:rPr>
      <w:rFonts w:ascii="Times New Roman" w:eastAsia="Times New Roman" w:hAnsi="Times New Roman"/>
      <w:b/>
      <w:bCs/>
      <w:shd w:val="clear" w:color="auto" w:fill="FFFFFF"/>
    </w:rPr>
  </w:style>
  <w:style w:type="paragraph" w:customStyle="1" w:styleId="Tablecaption0">
    <w:name w:val="Table caption"/>
    <w:basedOn w:val="Normal"/>
    <w:link w:val="Tablecaption"/>
    <w:rsid w:val="00F41371"/>
    <w:pPr>
      <w:widowControl w:val="0"/>
      <w:shd w:val="clear" w:color="auto" w:fill="FFFFFF"/>
      <w:spacing w:line="0" w:lineRule="atLeast"/>
      <w:ind w:firstLine="0"/>
      <w:jc w:val="left"/>
    </w:pPr>
    <w:rPr>
      <w:b/>
      <w:bCs/>
      <w:sz w:val="20"/>
      <w:szCs w:val="20"/>
    </w:rPr>
  </w:style>
  <w:style w:type="character" w:customStyle="1" w:styleId="Tablecaption2">
    <w:name w:val="Table caption (2)_"/>
    <w:link w:val="Tablecaption20"/>
    <w:rsid w:val="00F41371"/>
    <w:rPr>
      <w:rFonts w:ascii="Times New Roman" w:eastAsia="Times New Roman" w:hAnsi="Times New Roman"/>
      <w:i/>
      <w:iCs/>
      <w:shd w:val="clear" w:color="auto" w:fill="FFFFFF"/>
    </w:rPr>
  </w:style>
  <w:style w:type="paragraph" w:customStyle="1" w:styleId="Tablecaption20">
    <w:name w:val="Table caption (2)"/>
    <w:basedOn w:val="Normal"/>
    <w:link w:val="Tablecaption2"/>
    <w:rsid w:val="00F41371"/>
    <w:pPr>
      <w:widowControl w:val="0"/>
      <w:shd w:val="clear" w:color="auto" w:fill="FFFFFF"/>
      <w:spacing w:line="0" w:lineRule="atLeast"/>
      <w:ind w:firstLine="0"/>
      <w:jc w:val="left"/>
    </w:pPr>
    <w:rPr>
      <w:i/>
      <w:iCs/>
      <w:sz w:val="20"/>
      <w:szCs w:val="20"/>
    </w:rPr>
  </w:style>
  <w:style w:type="character" w:customStyle="1" w:styleId="Tablecaption3">
    <w:name w:val="Table caption (3)_"/>
    <w:link w:val="Tablecaption30"/>
    <w:rsid w:val="00F41371"/>
    <w:rPr>
      <w:rFonts w:ascii="Times New Roman" w:eastAsia="Times New Roman" w:hAnsi="Times New Roman"/>
      <w:shd w:val="clear" w:color="auto" w:fill="FFFFFF"/>
    </w:rPr>
  </w:style>
  <w:style w:type="paragraph" w:customStyle="1" w:styleId="Tablecaption30">
    <w:name w:val="Table caption (3)"/>
    <w:basedOn w:val="Normal"/>
    <w:link w:val="Tablecaption3"/>
    <w:rsid w:val="00F41371"/>
    <w:pPr>
      <w:widowControl w:val="0"/>
      <w:shd w:val="clear" w:color="auto" w:fill="FFFFFF"/>
      <w:spacing w:line="350" w:lineRule="exact"/>
      <w:ind w:firstLine="0"/>
    </w:pPr>
    <w:rPr>
      <w:sz w:val="20"/>
      <w:szCs w:val="20"/>
    </w:rPr>
  </w:style>
  <w:style w:type="paragraph" w:customStyle="1" w:styleId="StyleHeading1TimesNewRoman14pt">
    <w:name w:val="Style Heading 1 + Times New Roman 14 pt"/>
    <w:basedOn w:val="Heading1"/>
    <w:rsid w:val="00F41371"/>
    <w:pPr>
      <w:keepLines w:val="0"/>
      <w:numPr>
        <w:numId w:val="0"/>
      </w:numPr>
      <w:tabs>
        <w:tab w:val="left" w:pos="284"/>
      </w:tabs>
      <w:suppressAutoHyphens w:val="0"/>
      <w:spacing w:before="240" w:after="60" w:line="240" w:lineRule="auto"/>
    </w:pPr>
    <w:rPr>
      <w:rFonts w:cs="Arial"/>
      <w:color w:val="auto"/>
      <w:kern w:val="32"/>
      <w:szCs w:val="32"/>
      <w:lang w:val="en-US" w:eastAsia="en-US"/>
    </w:rPr>
  </w:style>
  <w:style w:type="character" w:customStyle="1" w:styleId="BalloonTextChar">
    <w:name w:val="Balloon Text Char"/>
    <w:link w:val="BalloonText"/>
    <w:uiPriority w:val="99"/>
    <w:semiHidden/>
    <w:rsid w:val="00F41371"/>
    <w:rPr>
      <w:rFonts w:ascii="Tahoma" w:eastAsia="Times New Roman" w:hAnsi="Tahoma" w:cs="Tahoma"/>
      <w:sz w:val="16"/>
      <w:szCs w:val="16"/>
      <w:lang w:val="vi-VN"/>
    </w:rPr>
  </w:style>
  <w:style w:type="paragraph" w:styleId="BalloonText">
    <w:name w:val="Balloon Text"/>
    <w:basedOn w:val="Normal"/>
    <w:link w:val="BalloonTextChar"/>
    <w:uiPriority w:val="99"/>
    <w:semiHidden/>
    <w:unhideWhenUsed/>
    <w:rsid w:val="00F41371"/>
    <w:pPr>
      <w:spacing w:line="240" w:lineRule="auto"/>
    </w:pPr>
    <w:rPr>
      <w:rFonts w:ascii="Tahoma" w:hAnsi="Tahoma"/>
      <w:sz w:val="16"/>
      <w:szCs w:val="16"/>
    </w:rPr>
  </w:style>
  <w:style w:type="character" w:customStyle="1" w:styleId="BalloonTextChar1">
    <w:name w:val="Balloon Text Char1"/>
    <w:uiPriority w:val="99"/>
    <w:semiHidden/>
    <w:rsid w:val="00F41371"/>
    <w:rPr>
      <w:rFonts w:ascii="Segoe UI" w:eastAsia="Times New Roman" w:hAnsi="Segoe UI" w:cs="Segoe UI"/>
      <w:sz w:val="18"/>
      <w:szCs w:val="18"/>
      <w:lang w:val="vi-VN"/>
    </w:rPr>
  </w:style>
  <w:style w:type="character" w:styleId="CommentReference">
    <w:name w:val="annotation reference"/>
    <w:uiPriority w:val="99"/>
    <w:semiHidden/>
    <w:unhideWhenUsed/>
    <w:rsid w:val="00F41371"/>
    <w:rPr>
      <w:sz w:val="16"/>
      <w:szCs w:val="16"/>
    </w:rPr>
  </w:style>
  <w:style w:type="paragraph" w:styleId="CommentText">
    <w:name w:val="annotation text"/>
    <w:basedOn w:val="Normal"/>
    <w:link w:val="CommentTextChar"/>
    <w:uiPriority w:val="99"/>
    <w:semiHidden/>
    <w:unhideWhenUsed/>
    <w:rsid w:val="00F41371"/>
    <w:pPr>
      <w:spacing w:line="240" w:lineRule="auto"/>
    </w:pPr>
    <w:rPr>
      <w:sz w:val="20"/>
      <w:szCs w:val="20"/>
    </w:rPr>
  </w:style>
  <w:style w:type="character" w:customStyle="1" w:styleId="CommentTextChar">
    <w:name w:val="Comment Text Char"/>
    <w:link w:val="CommentText"/>
    <w:uiPriority w:val="99"/>
    <w:semiHidden/>
    <w:rsid w:val="00F41371"/>
    <w:rPr>
      <w:rFonts w:ascii="Times New Roman" w:eastAsia="Times New Roman" w:hAnsi="Times New Roman"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F41371"/>
    <w:rPr>
      <w:b/>
      <w:bCs/>
    </w:rPr>
  </w:style>
  <w:style w:type="character" w:customStyle="1" w:styleId="CommentSubjectChar">
    <w:name w:val="Comment Subject Char"/>
    <w:link w:val="CommentSubject"/>
    <w:uiPriority w:val="99"/>
    <w:semiHidden/>
    <w:rsid w:val="00F41371"/>
    <w:rPr>
      <w:rFonts w:ascii="Times New Roman" w:eastAsia="Times New Roman" w:hAnsi="Times New Roman" w:cs="Times New Roman"/>
      <w:b/>
      <w:bCs/>
      <w:sz w:val="20"/>
      <w:szCs w:val="20"/>
      <w:lang w:val="vi-VN"/>
    </w:rPr>
  </w:style>
  <w:style w:type="paragraph" w:styleId="TOC1">
    <w:name w:val="toc 1"/>
    <w:basedOn w:val="Normal"/>
    <w:next w:val="Normal"/>
    <w:autoRedefine/>
    <w:uiPriority w:val="39"/>
    <w:unhideWhenUsed/>
    <w:rsid w:val="00432DF7"/>
    <w:pPr>
      <w:tabs>
        <w:tab w:val="right" w:leader="dot" w:pos="9072"/>
      </w:tabs>
      <w:spacing w:line="348" w:lineRule="auto"/>
      <w:ind w:firstLine="0"/>
    </w:pPr>
  </w:style>
  <w:style w:type="paragraph" w:styleId="TOC2">
    <w:name w:val="toc 2"/>
    <w:basedOn w:val="Normal"/>
    <w:next w:val="Normal"/>
    <w:autoRedefine/>
    <w:uiPriority w:val="39"/>
    <w:unhideWhenUsed/>
    <w:rsid w:val="00432DF7"/>
    <w:pPr>
      <w:tabs>
        <w:tab w:val="right" w:leader="dot" w:pos="9072"/>
      </w:tabs>
      <w:spacing w:line="348" w:lineRule="auto"/>
      <w:ind w:firstLine="0"/>
    </w:pPr>
    <w:rPr>
      <w:noProof/>
      <w:color w:val="FF0000"/>
      <w:szCs w:val="26"/>
    </w:rPr>
  </w:style>
  <w:style w:type="paragraph" w:styleId="TOC3">
    <w:name w:val="toc 3"/>
    <w:basedOn w:val="Normal"/>
    <w:next w:val="Normal"/>
    <w:autoRedefine/>
    <w:uiPriority w:val="39"/>
    <w:unhideWhenUsed/>
    <w:rsid w:val="00ED5079"/>
    <w:pPr>
      <w:tabs>
        <w:tab w:val="left" w:pos="709"/>
        <w:tab w:val="right" w:leader="dot" w:pos="9072"/>
      </w:tabs>
      <w:spacing w:line="348" w:lineRule="auto"/>
      <w:ind w:firstLine="0"/>
    </w:pPr>
  </w:style>
  <w:style w:type="paragraph" w:styleId="TOC4">
    <w:name w:val="toc 4"/>
    <w:basedOn w:val="Normal"/>
    <w:next w:val="Normal"/>
    <w:autoRedefine/>
    <w:uiPriority w:val="39"/>
    <w:unhideWhenUsed/>
    <w:rsid w:val="001120EC"/>
    <w:pPr>
      <w:tabs>
        <w:tab w:val="right" w:leader="dot" w:pos="9395"/>
      </w:tabs>
      <w:spacing w:line="336" w:lineRule="auto"/>
      <w:ind w:firstLine="0"/>
    </w:pPr>
    <w:rPr>
      <w:rFonts w:eastAsia="Arial"/>
      <w:i/>
      <w:strike/>
      <w:noProof/>
      <w:color w:val="C00000"/>
      <w:lang w:val="en-US" w:eastAsia="ar-S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uiPriority w:val="99"/>
    <w:locked/>
    <w:rsid w:val="000A4B81"/>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161C33"/>
    <w:pPr>
      <w:tabs>
        <w:tab w:val="right" w:leader="dot" w:pos="9395"/>
      </w:tabs>
      <w:ind w:firstLine="0"/>
    </w:pPr>
  </w:style>
  <w:style w:type="paragraph" w:styleId="TOC6">
    <w:name w:val="toc 6"/>
    <w:basedOn w:val="Normal"/>
    <w:next w:val="Normal"/>
    <w:autoRedefine/>
    <w:uiPriority w:val="39"/>
    <w:unhideWhenUsed/>
    <w:rsid w:val="00FE1840"/>
    <w:pPr>
      <w:spacing w:after="100" w:line="259" w:lineRule="auto"/>
      <w:ind w:left="1100" w:firstLine="0"/>
      <w:jc w:val="left"/>
    </w:pPr>
    <w:rPr>
      <w:rFonts w:ascii="Calibri" w:hAnsi="Calibri"/>
      <w:sz w:val="22"/>
      <w:lang w:val="en-US"/>
    </w:rPr>
  </w:style>
  <w:style w:type="paragraph" w:styleId="TOC7">
    <w:name w:val="toc 7"/>
    <w:basedOn w:val="Normal"/>
    <w:next w:val="Normal"/>
    <w:autoRedefine/>
    <w:uiPriority w:val="39"/>
    <w:unhideWhenUsed/>
    <w:rsid w:val="00FE1840"/>
    <w:pPr>
      <w:spacing w:after="100" w:line="259" w:lineRule="auto"/>
      <w:ind w:left="1320" w:firstLine="0"/>
      <w:jc w:val="left"/>
    </w:pPr>
    <w:rPr>
      <w:rFonts w:ascii="Calibri" w:hAnsi="Calibri"/>
      <w:sz w:val="22"/>
      <w:lang w:val="en-US"/>
    </w:rPr>
  </w:style>
  <w:style w:type="paragraph" w:styleId="TOC8">
    <w:name w:val="toc 8"/>
    <w:basedOn w:val="Normal"/>
    <w:next w:val="Normal"/>
    <w:autoRedefine/>
    <w:uiPriority w:val="39"/>
    <w:unhideWhenUsed/>
    <w:rsid w:val="00FE1840"/>
    <w:pPr>
      <w:spacing w:after="100" w:line="259" w:lineRule="auto"/>
      <w:ind w:left="1540" w:firstLine="0"/>
      <w:jc w:val="left"/>
    </w:pPr>
    <w:rPr>
      <w:rFonts w:ascii="Calibri" w:hAnsi="Calibri"/>
      <w:sz w:val="22"/>
      <w:lang w:val="en-US"/>
    </w:rPr>
  </w:style>
  <w:style w:type="paragraph" w:styleId="TOC9">
    <w:name w:val="toc 9"/>
    <w:basedOn w:val="Normal"/>
    <w:next w:val="Normal"/>
    <w:autoRedefine/>
    <w:uiPriority w:val="39"/>
    <w:unhideWhenUsed/>
    <w:rsid w:val="00FE1840"/>
    <w:pPr>
      <w:spacing w:after="100" w:line="259" w:lineRule="auto"/>
      <w:ind w:left="1760" w:firstLine="0"/>
      <w:jc w:val="left"/>
    </w:pPr>
    <w:rPr>
      <w:rFonts w:ascii="Calibri" w:hAnsi="Calibri"/>
      <w:sz w:val="22"/>
      <w:lang w:val="en-US"/>
    </w:rPr>
  </w:style>
  <w:style w:type="character" w:styleId="PlaceholderText">
    <w:name w:val="Placeholder Text"/>
    <w:basedOn w:val="DefaultParagraphFont"/>
    <w:uiPriority w:val="99"/>
    <w:semiHidden/>
    <w:rsid w:val="009128EE"/>
    <w:rPr>
      <w:color w:val="808080"/>
    </w:rPr>
  </w:style>
  <w:style w:type="paragraph" w:styleId="HTMLPreformatted">
    <w:name w:val="HTML Preformatted"/>
    <w:basedOn w:val="Normal"/>
    <w:link w:val="HTMLPreformattedChar"/>
    <w:uiPriority w:val="99"/>
    <w:semiHidden/>
    <w:unhideWhenUsed/>
    <w:rsid w:val="0090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03986"/>
    <w:rPr>
      <w:rFonts w:ascii="Courier New" w:eastAsia="Times New Roman" w:hAnsi="Courier New" w:cs="Courier New"/>
    </w:rPr>
  </w:style>
  <w:style w:type="character" w:customStyle="1" w:styleId="y2iqfc">
    <w:name w:val="y2iqfc"/>
    <w:basedOn w:val="DefaultParagraphFont"/>
    <w:rsid w:val="0090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1265">
      <w:bodyDiv w:val="1"/>
      <w:marLeft w:val="0"/>
      <w:marRight w:val="0"/>
      <w:marTop w:val="0"/>
      <w:marBottom w:val="0"/>
      <w:divBdr>
        <w:top w:val="none" w:sz="0" w:space="0" w:color="auto"/>
        <w:left w:val="none" w:sz="0" w:space="0" w:color="auto"/>
        <w:bottom w:val="none" w:sz="0" w:space="0" w:color="auto"/>
        <w:right w:val="none" w:sz="0" w:space="0" w:color="auto"/>
      </w:divBdr>
    </w:div>
    <w:div w:id="139080860">
      <w:bodyDiv w:val="1"/>
      <w:marLeft w:val="0"/>
      <w:marRight w:val="0"/>
      <w:marTop w:val="0"/>
      <w:marBottom w:val="0"/>
      <w:divBdr>
        <w:top w:val="none" w:sz="0" w:space="0" w:color="auto"/>
        <w:left w:val="none" w:sz="0" w:space="0" w:color="auto"/>
        <w:bottom w:val="none" w:sz="0" w:space="0" w:color="auto"/>
        <w:right w:val="none" w:sz="0" w:space="0" w:color="auto"/>
      </w:divBdr>
    </w:div>
    <w:div w:id="180123724">
      <w:bodyDiv w:val="1"/>
      <w:marLeft w:val="0"/>
      <w:marRight w:val="0"/>
      <w:marTop w:val="0"/>
      <w:marBottom w:val="0"/>
      <w:divBdr>
        <w:top w:val="none" w:sz="0" w:space="0" w:color="auto"/>
        <w:left w:val="none" w:sz="0" w:space="0" w:color="auto"/>
        <w:bottom w:val="none" w:sz="0" w:space="0" w:color="auto"/>
        <w:right w:val="none" w:sz="0" w:space="0" w:color="auto"/>
      </w:divBdr>
    </w:div>
    <w:div w:id="182019732">
      <w:bodyDiv w:val="1"/>
      <w:marLeft w:val="0"/>
      <w:marRight w:val="0"/>
      <w:marTop w:val="0"/>
      <w:marBottom w:val="0"/>
      <w:divBdr>
        <w:top w:val="none" w:sz="0" w:space="0" w:color="auto"/>
        <w:left w:val="none" w:sz="0" w:space="0" w:color="auto"/>
        <w:bottom w:val="none" w:sz="0" w:space="0" w:color="auto"/>
        <w:right w:val="none" w:sz="0" w:space="0" w:color="auto"/>
      </w:divBdr>
    </w:div>
    <w:div w:id="405344813">
      <w:bodyDiv w:val="1"/>
      <w:marLeft w:val="0"/>
      <w:marRight w:val="0"/>
      <w:marTop w:val="0"/>
      <w:marBottom w:val="0"/>
      <w:divBdr>
        <w:top w:val="none" w:sz="0" w:space="0" w:color="auto"/>
        <w:left w:val="none" w:sz="0" w:space="0" w:color="auto"/>
        <w:bottom w:val="none" w:sz="0" w:space="0" w:color="auto"/>
        <w:right w:val="none" w:sz="0" w:space="0" w:color="auto"/>
      </w:divBdr>
    </w:div>
    <w:div w:id="460458505">
      <w:bodyDiv w:val="1"/>
      <w:marLeft w:val="0"/>
      <w:marRight w:val="0"/>
      <w:marTop w:val="0"/>
      <w:marBottom w:val="0"/>
      <w:divBdr>
        <w:top w:val="none" w:sz="0" w:space="0" w:color="auto"/>
        <w:left w:val="none" w:sz="0" w:space="0" w:color="auto"/>
        <w:bottom w:val="none" w:sz="0" w:space="0" w:color="auto"/>
        <w:right w:val="none" w:sz="0" w:space="0" w:color="auto"/>
      </w:divBdr>
    </w:div>
    <w:div w:id="498886289">
      <w:bodyDiv w:val="1"/>
      <w:marLeft w:val="0"/>
      <w:marRight w:val="0"/>
      <w:marTop w:val="0"/>
      <w:marBottom w:val="0"/>
      <w:divBdr>
        <w:top w:val="none" w:sz="0" w:space="0" w:color="auto"/>
        <w:left w:val="none" w:sz="0" w:space="0" w:color="auto"/>
        <w:bottom w:val="none" w:sz="0" w:space="0" w:color="auto"/>
        <w:right w:val="none" w:sz="0" w:space="0" w:color="auto"/>
      </w:divBdr>
    </w:div>
    <w:div w:id="542593204">
      <w:bodyDiv w:val="1"/>
      <w:marLeft w:val="0"/>
      <w:marRight w:val="0"/>
      <w:marTop w:val="0"/>
      <w:marBottom w:val="0"/>
      <w:divBdr>
        <w:top w:val="none" w:sz="0" w:space="0" w:color="auto"/>
        <w:left w:val="none" w:sz="0" w:space="0" w:color="auto"/>
        <w:bottom w:val="none" w:sz="0" w:space="0" w:color="auto"/>
        <w:right w:val="none" w:sz="0" w:space="0" w:color="auto"/>
      </w:divBdr>
    </w:div>
    <w:div w:id="546064313">
      <w:bodyDiv w:val="1"/>
      <w:marLeft w:val="0"/>
      <w:marRight w:val="0"/>
      <w:marTop w:val="0"/>
      <w:marBottom w:val="0"/>
      <w:divBdr>
        <w:top w:val="none" w:sz="0" w:space="0" w:color="auto"/>
        <w:left w:val="none" w:sz="0" w:space="0" w:color="auto"/>
        <w:bottom w:val="none" w:sz="0" w:space="0" w:color="auto"/>
        <w:right w:val="none" w:sz="0" w:space="0" w:color="auto"/>
      </w:divBdr>
    </w:div>
    <w:div w:id="605191966">
      <w:bodyDiv w:val="1"/>
      <w:marLeft w:val="0"/>
      <w:marRight w:val="0"/>
      <w:marTop w:val="0"/>
      <w:marBottom w:val="0"/>
      <w:divBdr>
        <w:top w:val="none" w:sz="0" w:space="0" w:color="auto"/>
        <w:left w:val="none" w:sz="0" w:space="0" w:color="auto"/>
        <w:bottom w:val="none" w:sz="0" w:space="0" w:color="auto"/>
        <w:right w:val="none" w:sz="0" w:space="0" w:color="auto"/>
      </w:divBdr>
      <w:divsChild>
        <w:div w:id="1333222811">
          <w:marLeft w:val="0"/>
          <w:marRight w:val="0"/>
          <w:marTop w:val="0"/>
          <w:marBottom w:val="0"/>
          <w:divBdr>
            <w:top w:val="none" w:sz="0" w:space="0" w:color="auto"/>
            <w:left w:val="none" w:sz="0" w:space="0" w:color="auto"/>
            <w:bottom w:val="none" w:sz="0" w:space="0" w:color="auto"/>
            <w:right w:val="none" w:sz="0" w:space="0" w:color="auto"/>
          </w:divBdr>
          <w:divsChild>
            <w:div w:id="1661956927">
              <w:marLeft w:val="0"/>
              <w:marRight w:val="0"/>
              <w:marTop w:val="0"/>
              <w:marBottom w:val="0"/>
              <w:divBdr>
                <w:top w:val="none" w:sz="0" w:space="0" w:color="auto"/>
                <w:left w:val="none" w:sz="0" w:space="0" w:color="auto"/>
                <w:bottom w:val="none" w:sz="0" w:space="0" w:color="auto"/>
                <w:right w:val="none" w:sz="0" w:space="0" w:color="auto"/>
              </w:divBdr>
              <w:divsChild>
                <w:div w:id="1750274455">
                  <w:marLeft w:val="0"/>
                  <w:marRight w:val="0"/>
                  <w:marTop w:val="0"/>
                  <w:marBottom w:val="0"/>
                  <w:divBdr>
                    <w:top w:val="none" w:sz="0" w:space="0" w:color="auto"/>
                    <w:left w:val="none" w:sz="0" w:space="0" w:color="auto"/>
                    <w:bottom w:val="none" w:sz="0" w:space="0" w:color="auto"/>
                    <w:right w:val="none" w:sz="0" w:space="0" w:color="auto"/>
                  </w:divBdr>
                  <w:divsChild>
                    <w:div w:id="2009481693">
                      <w:marLeft w:val="0"/>
                      <w:marRight w:val="0"/>
                      <w:marTop w:val="0"/>
                      <w:marBottom w:val="0"/>
                      <w:divBdr>
                        <w:top w:val="none" w:sz="0" w:space="0" w:color="auto"/>
                        <w:left w:val="none" w:sz="0" w:space="0" w:color="auto"/>
                        <w:bottom w:val="none" w:sz="0" w:space="0" w:color="auto"/>
                        <w:right w:val="none" w:sz="0" w:space="0" w:color="auto"/>
                      </w:divBdr>
                      <w:divsChild>
                        <w:div w:id="50077161">
                          <w:marLeft w:val="0"/>
                          <w:marRight w:val="0"/>
                          <w:marTop w:val="0"/>
                          <w:marBottom w:val="0"/>
                          <w:divBdr>
                            <w:top w:val="none" w:sz="0" w:space="0" w:color="auto"/>
                            <w:left w:val="none" w:sz="0" w:space="0" w:color="auto"/>
                            <w:bottom w:val="none" w:sz="0" w:space="0" w:color="auto"/>
                            <w:right w:val="none" w:sz="0" w:space="0" w:color="auto"/>
                          </w:divBdr>
                          <w:divsChild>
                            <w:div w:id="332147335">
                              <w:marLeft w:val="0"/>
                              <w:marRight w:val="0"/>
                              <w:marTop w:val="0"/>
                              <w:marBottom w:val="0"/>
                              <w:divBdr>
                                <w:top w:val="none" w:sz="0" w:space="0" w:color="auto"/>
                                <w:left w:val="none" w:sz="0" w:space="0" w:color="auto"/>
                                <w:bottom w:val="none" w:sz="0" w:space="0" w:color="auto"/>
                                <w:right w:val="none" w:sz="0" w:space="0" w:color="auto"/>
                              </w:divBdr>
                              <w:divsChild>
                                <w:div w:id="1465849027">
                                  <w:marLeft w:val="0"/>
                                  <w:marRight w:val="0"/>
                                  <w:marTop w:val="0"/>
                                  <w:marBottom w:val="0"/>
                                  <w:divBdr>
                                    <w:top w:val="none" w:sz="0" w:space="0" w:color="auto"/>
                                    <w:left w:val="none" w:sz="0" w:space="0" w:color="auto"/>
                                    <w:bottom w:val="none" w:sz="0" w:space="0" w:color="auto"/>
                                    <w:right w:val="none" w:sz="0" w:space="0" w:color="auto"/>
                                  </w:divBdr>
                                  <w:divsChild>
                                    <w:div w:id="1720325657">
                                      <w:marLeft w:val="0"/>
                                      <w:marRight w:val="0"/>
                                      <w:marTop w:val="0"/>
                                      <w:marBottom w:val="0"/>
                                      <w:divBdr>
                                        <w:top w:val="none" w:sz="0" w:space="0" w:color="auto"/>
                                        <w:left w:val="none" w:sz="0" w:space="0" w:color="auto"/>
                                        <w:bottom w:val="none" w:sz="0" w:space="0" w:color="auto"/>
                                        <w:right w:val="none" w:sz="0" w:space="0" w:color="auto"/>
                                      </w:divBdr>
                                      <w:divsChild>
                                        <w:div w:id="2048211464">
                                          <w:marLeft w:val="0"/>
                                          <w:marRight w:val="0"/>
                                          <w:marTop w:val="0"/>
                                          <w:marBottom w:val="0"/>
                                          <w:divBdr>
                                            <w:top w:val="none" w:sz="0" w:space="0" w:color="auto"/>
                                            <w:left w:val="none" w:sz="0" w:space="0" w:color="auto"/>
                                            <w:bottom w:val="none" w:sz="0" w:space="0" w:color="auto"/>
                                            <w:right w:val="none" w:sz="0" w:space="0" w:color="auto"/>
                                          </w:divBdr>
                                          <w:divsChild>
                                            <w:div w:id="837841124">
                                              <w:marLeft w:val="0"/>
                                              <w:marRight w:val="0"/>
                                              <w:marTop w:val="0"/>
                                              <w:marBottom w:val="0"/>
                                              <w:divBdr>
                                                <w:top w:val="none" w:sz="0" w:space="0" w:color="auto"/>
                                                <w:left w:val="none" w:sz="0" w:space="0" w:color="auto"/>
                                                <w:bottom w:val="none" w:sz="0" w:space="0" w:color="auto"/>
                                                <w:right w:val="none" w:sz="0" w:space="0" w:color="auto"/>
                                              </w:divBdr>
                                              <w:divsChild>
                                                <w:div w:id="281232820">
                                                  <w:marLeft w:val="0"/>
                                                  <w:marRight w:val="0"/>
                                                  <w:marTop w:val="0"/>
                                                  <w:marBottom w:val="0"/>
                                                  <w:divBdr>
                                                    <w:top w:val="none" w:sz="0" w:space="0" w:color="auto"/>
                                                    <w:left w:val="none" w:sz="0" w:space="0" w:color="auto"/>
                                                    <w:bottom w:val="none" w:sz="0" w:space="0" w:color="auto"/>
                                                    <w:right w:val="none" w:sz="0" w:space="0" w:color="auto"/>
                                                  </w:divBdr>
                                                  <w:divsChild>
                                                    <w:div w:id="1445468045">
                                                      <w:marLeft w:val="0"/>
                                                      <w:marRight w:val="0"/>
                                                      <w:marTop w:val="0"/>
                                                      <w:marBottom w:val="0"/>
                                                      <w:divBdr>
                                                        <w:top w:val="none" w:sz="0" w:space="0" w:color="auto"/>
                                                        <w:left w:val="none" w:sz="0" w:space="0" w:color="auto"/>
                                                        <w:bottom w:val="none" w:sz="0" w:space="0" w:color="auto"/>
                                                        <w:right w:val="none" w:sz="0" w:space="0" w:color="auto"/>
                                                      </w:divBdr>
                                                      <w:divsChild>
                                                        <w:div w:id="1008603389">
                                                          <w:marLeft w:val="0"/>
                                                          <w:marRight w:val="0"/>
                                                          <w:marTop w:val="0"/>
                                                          <w:marBottom w:val="0"/>
                                                          <w:divBdr>
                                                            <w:top w:val="none" w:sz="0" w:space="0" w:color="auto"/>
                                                            <w:left w:val="none" w:sz="0" w:space="0" w:color="auto"/>
                                                            <w:bottom w:val="none" w:sz="0" w:space="0" w:color="auto"/>
                                                            <w:right w:val="none" w:sz="0" w:space="0" w:color="auto"/>
                                                          </w:divBdr>
                                                          <w:divsChild>
                                                            <w:div w:id="1902327443">
                                                              <w:marLeft w:val="0"/>
                                                              <w:marRight w:val="0"/>
                                                              <w:marTop w:val="0"/>
                                                              <w:marBottom w:val="0"/>
                                                              <w:divBdr>
                                                                <w:top w:val="none" w:sz="0" w:space="0" w:color="auto"/>
                                                                <w:left w:val="none" w:sz="0" w:space="0" w:color="auto"/>
                                                                <w:bottom w:val="none" w:sz="0" w:space="0" w:color="auto"/>
                                                                <w:right w:val="none" w:sz="0" w:space="0" w:color="auto"/>
                                                              </w:divBdr>
                                                              <w:divsChild>
                                                                <w:div w:id="127360373">
                                                                  <w:marLeft w:val="0"/>
                                                                  <w:marRight w:val="0"/>
                                                                  <w:marTop w:val="0"/>
                                                                  <w:marBottom w:val="0"/>
                                                                  <w:divBdr>
                                                                    <w:top w:val="none" w:sz="0" w:space="0" w:color="auto"/>
                                                                    <w:left w:val="none" w:sz="0" w:space="0" w:color="auto"/>
                                                                    <w:bottom w:val="none" w:sz="0" w:space="0" w:color="auto"/>
                                                                    <w:right w:val="none" w:sz="0" w:space="0" w:color="auto"/>
                                                                  </w:divBdr>
                                                                  <w:divsChild>
                                                                    <w:div w:id="787358949">
                                                                      <w:marLeft w:val="0"/>
                                                                      <w:marRight w:val="0"/>
                                                                      <w:marTop w:val="0"/>
                                                                      <w:marBottom w:val="0"/>
                                                                      <w:divBdr>
                                                                        <w:top w:val="none" w:sz="0" w:space="0" w:color="auto"/>
                                                                        <w:left w:val="none" w:sz="0" w:space="0" w:color="auto"/>
                                                                        <w:bottom w:val="none" w:sz="0" w:space="0" w:color="auto"/>
                                                                        <w:right w:val="none" w:sz="0" w:space="0" w:color="auto"/>
                                                                      </w:divBdr>
                                                                      <w:divsChild>
                                                                        <w:div w:id="644117450">
                                                                          <w:marLeft w:val="0"/>
                                                                          <w:marRight w:val="0"/>
                                                                          <w:marTop w:val="0"/>
                                                                          <w:marBottom w:val="0"/>
                                                                          <w:divBdr>
                                                                            <w:top w:val="none" w:sz="0" w:space="0" w:color="auto"/>
                                                                            <w:left w:val="none" w:sz="0" w:space="0" w:color="auto"/>
                                                                            <w:bottom w:val="none" w:sz="0" w:space="0" w:color="auto"/>
                                                                            <w:right w:val="none" w:sz="0" w:space="0" w:color="auto"/>
                                                                          </w:divBdr>
                                                                          <w:divsChild>
                                                                            <w:div w:id="333530324">
                                                                              <w:marLeft w:val="0"/>
                                                                              <w:marRight w:val="0"/>
                                                                              <w:marTop w:val="0"/>
                                                                              <w:marBottom w:val="0"/>
                                                                              <w:divBdr>
                                                                                <w:top w:val="none" w:sz="0" w:space="0" w:color="auto"/>
                                                                                <w:left w:val="none" w:sz="0" w:space="0" w:color="auto"/>
                                                                                <w:bottom w:val="none" w:sz="0" w:space="0" w:color="auto"/>
                                                                                <w:right w:val="none" w:sz="0" w:space="0" w:color="auto"/>
                                                                              </w:divBdr>
                                                                              <w:divsChild>
                                                                                <w:div w:id="537664948">
                                                                                  <w:marLeft w:val="0"/>
                                                                                  <w:marRight w:val="0"/>
                                                                                  <w:marTop w:val="0"/>
                                                                                  <w:marBottom w:val="0"/>
                                                                                  <w:divBdr>
                                                                                    <w:top w:val="none" w:sz="0" w:space="0" w:color="auto"/>
                                                                                    <w:left w:val="none" w:sz="0" w:space="0" w:color="auto"/>
                                                                                    <w:bottom w:val="none" w:sz="0" w:space="0" w:color="auto"/>
                                                                                    <w:right w:val="none" w:sz="0" w:space="0" w:color="auto"/>
                                                                                  </w:divBdr>
                                                                                  <w:divsChild>
                                                                                    <w:div w:id="917403809">
                                                                                      <w:marLeft w:val="0"/>
                                                                                      <w:marRight w:val="0"/>
                                                                                      <w:marTop w:val="0"/>
                                                                                      <w:marBottom w:val="0"/>
                                                                                      <w:divBdr>
                                                                                        <w:top w:val="none" w:sz="0" w:space="0" w:color="auto"/>
                                                                                        <w:left w:val="none" w:sz="0" w:space="0" w:color="auto"/>
                                                                                        <w:bottom w:val="none" w:sz="0" w:space="0" w:color="auto"/>
                                                                                        <w:right w:val="none" w:sz="0" w:space="0" w:color="auto"/>
                                                                                      </w:divBdr>
                                                                                    </w:div>
                                                                                    <w:div w:id="1454404145">
                                                                                      <w:marLeft w:val="0"/>
                                                                                      <w:marRight w:val="0"/>
                                                                                      <w:marTop w:val="0"/>
                                                                                      <w:marBottom w:val="0"/>
                                                                                      <w:divBdr>
                                                                                        <w:top w:val="none" w:sz="0" w:space="0" w:color="auto"/>
                                                                                        <w:left w:val="none" w:sz="0" w:space="0" w:color="auto"/>
                                                                                        <w:bottom w:val="none" w:sz="0" w:space="0" w:color="auto"/>
                                                                                        <w:right w:val="none" w:sz="0" w:space="0" w:color="auto"/>
                                                                                      </w:divBdr>
                                                                                    </w:div>
                                                                                    <w:div w:id="2128767383">
                                                                                      <w:marLeft w:val="0"/>
                                                                                      <w:marRight w:val="0"/>
                                                                                      <w:marTop w:val="0"/>
                                                                                      <w:marBottom w:val="0"/>
                                                                                      <w:divBdr>
                                                                                        <w:top w:val="none" w:sz="0" w:space="0" w:color="auto"/>
                                                                                        <w:left w:val="none" w:sz="0" w:space="0" w:color="auto"/>
                                                                                        <w:bottom w:val="none" w:sz="0" w:space="0" w:color="auto"/>
                                                                                        <w:right w:val="none" w:sz="0" w:space="0" w:color="auto"/>
                                                                                      </w:divBdr>
                                                                                    </w:div>
                                                                                    <w:div w:id="1598713197">
                                                                                      <w:marLeft w:val="0"/>
                                                                                      <w:marRight w:val="0"/>
                                                                                      <w:marTop w:val="0"/>
                                                                                      <w:marBottom w:val="0"/>
                                                                                      <w:divBdr>
                                                                                        <w:top w:val="none" w:sz="0" w:space="0" w:color="auto"/>
                                                                                        <w:left w:val="none" w:sz="0" w:space="0" w:color="auto"/>
                                                                                        <w:bottom w:val="none" w:sz="0" w:space="0" w:color="auto"/>
                                                                                        <w:right w:val="none" w:sz="0" w:space="0" w:color="auto"/>
                                                                                      </w:divBdr>
                                                                                    </w:div>
                                                                                    <w:div w:id="247689258">
                                                                                      <w:marLeft w:val="0"/>
                                                                                      <w:marRight w:val="0"/>
                                                                                      <w:marTop w:val="0"/>
                                                                                      <w:marBottom w:val="0"/>
                                                                                      <w:divBdr>
                                                                                        <w:top w:val="none" w:sz="0" w:space="0" w:color="auto"/>
                                                                                        <w:left w:val="none" w:sz="0" w:space="0" w:color="auto"/>
                                                                                        <w:bottom w:val="none" w:sz="0" w:space="0" w:color="auto"/>
                                                                                        <w:right w:val="none" w:sz="0" w:space="0" w:color="auto"/>
                                                                                      </w:divBdr>
                                                                                    </w:div>
                                                                                    <w:div w:id="537088934">
                                                                                      <w:marLeft w:val="0"/>
                                                                                      <w:marRight w:val="0"/>
                                                                                      <w:marTop w:val="0"/>
                                                                                      <w:marBottom w:val="0"/>
                                                                                      <w:divBdr>
                                                                                        <w:top w:val="none" w:sz="0" w:space="0" w:color="auto"/>
                                                                                        <w:left w:val="none" w:sz="0" w:space="0" w:color="auto"/>
                                                                                        <w:bottom w:val="none" w:sz="0" w:space="0" w:color="auto"/>
                                                                                        <w:right w:val="none" w:sz="0" w:space="0" w:color="auto"/>
                                                                                      </w:divBdr>
                                                                                    </w:div>
                                                                                    <w:div w:id="530001433">
                                                                                      <w:marLeft w:val="0"/>
                                                                                      <w:marRight w:val="0"/>
                                                                                      <w:marTop w:val="0"/>
                                                                                      <w:marBottom w:val="0"/>
                                                                                      <w:divBdr>
                                                                                        <w:top w:val="none" w:sz="0" w:space="0" w:color="auto"/>
                                                                                        <w:left w:val="none" w:sz="0" w:space="0" w:color="auto"/>
                                                                                        <w:bottom w:val="none" w:sz="0" w:space="0" w:color="auto"/>
                                                                                        <w:right w:val="none" w:sz="0" w:space="0" w:color="auto"/>
                                                                                      </w:divBdr>
                                                                                    </w:div>
                                                                                    <w:div w:id="257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351576">
      <w:bodyDiv w:val="1"/>
      <w:marLeft w:val="0"/>
      <w:marRight w:val="0"/>
      <w:marTop w:val="0"/>
      <w:marBottom w:val="0"/>
      <w:divBdr>
        <w:top w:val="none" w:sz="0" w:space="0" w:color="auto"/>
        <w:left w:val="none" w:sz="0" w:space="0" w:color="auto"/>
        <w:bottom w:val="none" w:sz="0" w:space="0" w:color="auto"/>
        <w:right w:val="none" w:sz="0" w:space="0" w:color="auto"/>
      </w:divBdr>
    </w:div>
    <w:div w:id="942031019">
      <w:bodyDiv w:val="1"/>
      <w:marLeft w:val="0"/>
      <w:marRight w:val="0"/>
      <w:marTop w:val="0"/>
      <w:marBottom w:val="0"/>
      <w:divBdr>
        <w:top w:val="none" w:sz="0" w:space="0" w:color="auto"/>
        <w:left w:val="none" w:sz="0" w:space="0" w:color="auto"/>
        <w:bottom w:val="none" w:sz="0" w:space="0" w:color="auto"/>
        <w:right w:val="none" w:sz="0" w:space="0" w:color="auto"/>
      </w:divBdr>
    </w:div>
    <w:div w:id="954748838">
      <w:bodyDiv w:val="1"/>
      <w:marLeft w:val="0"/>
      <w:marRight w:val="0"/>
      <w:marTop w:val="0"/>
      <w:marBottom w:val="0"/>
      <w:divBdr>
        <w:top w:val="none" w:sz="0" w:space="0" w:color="auto"/>
        <w:left w:val="none" w:sz="0" w:space="0" w:color="auto"/>
        <w:bottom w:val="none" w:sz="0" w:space="0" w:color="auto"/>
        <w:right w:val="none" w:sz="0" w:space="0" w:color="auto"/>
      </w:divBdr>
    </w:div>
    <w:div w:id="1001395866">
      <w:bodyDiv w:val="1"/>
      <w:marLeft w:val="0"/>
      <w:marRight w:val="0"/>
      <w:marTop w:val="0"/>
      <w:marBottom w:val="0"/>
      <w:divBdr>
        <w:top w:val="none" w:sz="0" w:space="0" w:color="auto"/>
        <w:left w:val="none" w:sz="0" w:space="0" w:color="auto"/>
        <w:bottom w:val="none" w:sz="0" w:space="0" w:color="auto"/>
        <w:right w:val="none" w:sz="0" w:space="0" w:color="auto"/>
      </w:divBdr>
    </w:div>
    <w:div w:id="1243415193">
      <w:bodyDiv w:val="1"/>
      <w:marLeft w:val="0"/>
      <w:marRight w:val="0"/>
      <w:marTop w:val="0"/>
      <w:marBottom w:val="0"/>
      <w:divBdr>
        <w:top w:val="none" w:sz="0" w:space="0" w:color="auto"/>
        <w:left w:val="none" w:sz="0" w:space="0" w:color="auto"/>
        <w:bottom w:val="none" w:sz="0" w:space="0" w:color="auto"/>
        <w:right w:val="none" w:sz="0" w:space="0" w:color="auto"/>
      </w:divBdr>
    </w:div>
    <w:div w:id="1860318776">
      <w:bodyDiv w:val="1"/>
      <w:marLeft w:val="0"/>
      <w:marRight w:val="0"/>
      <w:marTop w:val="0"/>
      <w:marBottom w:val="0"/>
      <w:divBdr>
        <w:top w:val="none" w:sz="0" w:space="0" w:color="auto"/>
        <w:left w:val="none" w:sz="0" w:space="0" w:color="auto"/>
        <w:bottom w:val="none" w:sz="0" w:space="0" w:color="auto"/>
        <w:right w:val="none" w:sz="0" w:space="0" w:color="auto"/>
      </w:divBdr>
    </w:div>
    <w:div w:id="21154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5C46-1E7B-427C-B933-F63EF1B5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6955</Words>
  <Characters>39647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46509</CharactersWithSpaces>
  <SharedDoc>false</SharedDoc>
  <HLinks>
    <vt:vector size="36" baseType="variant">
      <vt:variant>
        <vt:i4>1966137</vt:i4>
      </vt:variant>
      <vt:variant>
        <vt:i4>15</vt:i4>
      </vt:variant>
      <vt:variant>
        <vt:i4>0</vt:i4>
      </vt:variant>
      <vt:variant>
        <vt:i4>5</vt:i4>
      </vt:variant>
      <vt:variant>
        <vt:lpwstr/>
      </vt:variant>
      <vt:variant>
        <vt:lpwstr>_Toc34048920</vt:lpwstr>
      </vt:variant>
      <vt:variant>
        <vt:i4>1507386</vt:i4>
      </vt:variant>
      <vt:variant>
        <vt:i4>12</vt:i4>
      </vt:variant>
      <vt:variant>
        <vt:i4>0</vt:i4>
      </vt:variant>
      <vt:variant>
        <vt:i4>5</vt:i4>
      </vt:variant>
      <vt:variant>
        <vt:lpwstr/>
      </vt:variant>
      <vt:variant>
        <vt:lpwstr>_Toc34048919</vt:lpwstr>
      </vt:variant>
      <vt:variant>
        <vt:i4>1638458</vt:i4>
      </vt:variant>
      <vt:variant>
        <vt:i4>9</vt:i4>
      </vt:variant>
      <vt:variant>
        <vt:i4>0</vt:i4>
      </vt:variant>
      <vt:variant>
        <vt:i4>5</vt:i4>
      </vt:variant>
      <vt:variant>
        <vt:lpwstr/>
      </vt:variant>
      <vt:variant>
        <vt:lpwstr>_Toc34048917</vt:lpwstr>
      </vt:variant>
      <vt:variant>
        <vt:i4>1703994</vt:i4>
      </vt:variant>
      <vt:variant>
        <vt:i4>6</vt:i4>
      </vt:variant>
      <vt:variant>
        <vt:i4>0</vt:i4>
      </vt:variant>
      <vt:variant>
        <vt:i4>5</vt:i4>
      </vt:variant>
      <vt:variant>
        <vt:lpwstr/>
      </vt:variant>
      <vt:variant>
        <vt:lpwstr>_Toc34048914</vt:lpwstr>
      </vt:variant>
      <vt:variant>
        <vt:i4>1769530</vt:i4>
      </vt:variant>
      <vt:variant>
        <vt:i4>3</vt:i4>
      </vt:variant>
      <vt:variant>
        <vt:i4>0</vt:i4>
      </vt:variant>
      <vt:variant>
        <vt:i4>5</vt:i4>
      </vt:variant>
      <vt:variant>
        <vt:lpwstr/>
      </vt:variant>
      <vt:variant>
        <vt:lpwstr>_Toc34048915</vt:lpwstr>
      </vt:variant>
      <vt:variant>
        <vt:i4>1835066</vt:i4>
      </vt:variant>
      <vt:variant>
        <vt:i4>0</vt:i4>
      </vt:variant>
      <vt:variant>
        <vt:i4>0</vt:i4>
      </vt:variant>
      <vt:variant>
        <vt:i4>5</vt:i4>
      </vt:variant>
      <vt:variant>
        <vt:lpwstr/>
      </vt:variant>
      <vt:variant>
        <vt:lpwstr>_Toc34048912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4</cp:revision>
  <cp:lastPrinted>2022-11-08T03:41:00Z</cp:lastPrinted>
  <dcterms:created xsi:type="dcterms:W3CDTF">2023-02-04T15:27:00Z</dcterms:created>
  <dcterms:modified xsi:type="dcterms:W3CDTF">2023-02-04T15:28:00Z</dcterms:modified>
</cp:coreProperties>
</file>